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3"/>
        <w:gridCol w:w="1534"/>
        <w:gridCol w:w="1553"/>
        <w:gridCol w:w="3134"/>
        <w:gridCol w:w="30"/>
      </w:tblGrid>
      <w:tr w:rsidR="007155D0" w14:paraId="36353637" w14:textId="77777777" w:rsidTr="004B0CD8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CAF0C0E" w14:textId="1F67CDF7" w:rsidR="007155D0" w:rsidRDefault="00E6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0" w:name="_Hlk109841397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4B0CD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</w:p>
          <w:p w14:paraId="5708A5A2" w14:textId="1F8B205D" w:rsidR="004B0CD8" w:rsidRDefault="004B0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376542D0" w14:textId="42C0F3CA" w:rsidR="004B0CD8" w:rsidRDefault="004B0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F555822" w14:textId="082302B2" w:rsidR="004B0CD8" w:rsidRDefault="004B0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22B2155" w14:textId="77777777" w:rsidR="004B0CD8" w:rsidRDefault="004B0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0FABDA7" w14:textId="026E2832" w:rsidR="004B0CD8" w:rsidRDefault="004B0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CC560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E4A88FB" w14:textId="68B4B136" w:rsidR="004B0CD8" w:rsidRDefault="004B0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5F2CE" w14:textId="160F325F" w:rsidR="007155D0" w:rsidRDefault="009606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______________202</w:t>
            </w:r>
            <w:r w:rsidR="002903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</w:t>
            </w:r>
          </w:p>
          <w:p w14:paraId="13F098CA" w14:textId="77777777" w:rsidR="007155D0" w:rsidRDefault="009606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буйрукка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09A26624" w14:textId="386F5779" w:rsidR="007155D0" w:rsidRDefault="00960634" w:rsidP="004B0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19  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иркеме</w:t>
            </w:r>
            <w:proofErr w:type="spellEnd"/>
          </w:p>
        </w:tc>
      </w:tr>
      <w:tr w:rsidR="007155D0" w14:paraId="164BBEC0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DAC3B" w14:textId="77777777" w:rsidR="007155D0" w:rsidRDefault="0096063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чыг.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4751B84" w14:textId="77777777" w:rsidR="007155D0" w:rsidRDefault="00960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арыз берилген күнү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D66C1" w14:textId="77777777" w:rsidR="007155D0" w:rsidRDefault="00960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Кыргыз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Республикасынын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Жаратылыш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техникалык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көзөмөл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не</w:t>
            </w:r>
          </w:p>
        </w:tc>
      </w:tr>
    </w:tbl>
    <w:p w14:paraId="72E18DE9" w14:textId="77777777" w:rsidR="007155D0" w:rsidRDefault="007155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520E0C65" w14:textId="77777777" w:rsidR="007155D0" w:rsidRPr="0038400F" w:rsidRDefault="0096063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pacing w:val="5"/>
          <w:sz w:val="24"/>
          <w:szCs w:val="24"/>
          <w:shd w:val="clear" w:color="auto" w:fill="FFFFFF"/>
          <w:lang w:val="ky-KG"/>
        </w:rPr>
      </w:pPr>
      <w:r>
        <w:rPr>
          <w:rFonts w:ascii="Times New Roman" w:hAnsi="Times New Roman"/>
          <w:b/>
          <w:bCs/>
          <w:spacing w:val="5"/>
          <w:sz w:val="24"/>
          <w:szCs w:val="24"/>
          <w:shd w:val="clear" w:color="auto" w:fill="FFFFFF"/>
          <w:lang w:val="ky-KG"/>
        </w:rPr>
        <w:t>Ө</w:t>
      </w:r>
      <w:r w:rsidRPr="0038400F">
        <w:rPr>
          <w:rFonts w:ascii="Times New Roman" w:hAnsi="Times New Roman"/>
          <w:b/>
          <w:bCs/>
          <w:spacing w:val="5"/>
          <w:sz w:val="24"/>
          <w:szCs w:val="24"/>
          <w:shd w:val="clear" w:color="auto" w:fill="FFFFFF"/>
          <w:lang w:val="ky-KG"/>
        </w:rPr>
        <w:t>сүмдүктөр дүйнөсүнүн объекттерин жана козу карындарды алууга уруксат берүүгө</w:t>
      </w:r>
    </w:p>
    <w:p w14:paraId="7FFE5621" w14:textId="77777777" w:rsidR="007155D0" w:rsidRDefault="00960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АРЫЗ</w:t>
      </w:r>
    </w:p>
    <w:p w14:paraId="5B3B2F37" w14:textId="77777777" w:rsidR="007155D0" w:rsidRDefault="007155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</w:p>
    <w:tbl>
      <w:tblPr>
        <w:tblStyle w:val="a8"/>
        <w:tblW w:w="10348" w:type="dxa"/>
        <w:tblInd w:w="-572" w:type="dxa"/>
        <w:tblLook w:val="04A0" w:firstRow="1" w:lastRow="0" w:firstColumn="1" w:lastColumn="0" w:noHBand="0" w:noVBand="1"/>
      </w:tblPr>
      <w:tblGrid>
        <w:gridCol w:w="425"/>
        <w:gridCol w:w="5812"/>
        <w:gridCol w:w="4111"/>
      </w:tblGrid>
      <w:tr w:rsidR="007155D0" w14:paraId="53180E62" w14:textId="77777777" w:rsidTr="00DC2956">
        <w:tc>
          <w:tcPr>
            <w:tcW w:w="425" w:type="dxa"/>
          </w:tcPr>
          <w:p w14:paraId="088F3B4F" w14:textId="77777777" w:rsidR="007155D0" w:rsidRDefault="0096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812" w:type="dxa"/>
          </w:tcPr>
          <w:p w14:paraId="79E2EF82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Арыз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ээси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юридикалык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субъекттин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уюм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аты-жөнү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уюштуруу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юридикалык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фамилиясы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аты-жөнү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патронимиясы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20B35B5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4EFEF116" w14:textId="77777777" w:rsidTr="00DC2956">
        <w:tc>
          <w:tcPr>
            <w:tcW w:w="425" w:type="dxa"/>
          </w:tcPr>
          <w:p w14:paraId="5CECB731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003CBABB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Жайгашкан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дареги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индекс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номерлери</w:t>
            </w:r>
            <w:proofErr w:type="spellEnd"/>
          </w:p>
        </w:tc>
        <w:tc>
          <w:tcPr>
            <w:tcW w:w="4111" w:type="dxa"/>
          </w:tcPr>
          <w:p w14:paraId="34D448F0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7155D0" w14:paraId="3BB2683B" w14:textId="77777777" w:rsidTr="00DC2956">
        <w:tc>
          <w:tcPr>
            <w:tcW w:w="425" w:type="dxa"/>
          </w:tcPr>
          <w:p w14:paraId="2573AF50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62194D21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Арыз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ээсинин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электрондук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почта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дареги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талап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lang w:val="ky-KG"/>
              </w:rPr>
              <w:t xml:space="preserve"> кылынат</w:t>
            </w:r>
            <w:r>
              <w:rPr>
                <w:rStyle w:val="fontstyle01"/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</w:tcPr>
          <w:p w14:paraId="7FB0C63F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638924B2" w14:textId="77777777" w:rsidTr="00DC2956">
        <w:tc>
          <w:tcPr>
            <w:tcW w:w="425" w:type="dxa"/>
          </w:tcPr>
          <w:p w14:paraId="46557753" w14:textId="77777777" w:rsidR="007155D0" w:rsidRDefault="0096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812" w:type="dxa"/>
          </w:tcPr>
          <w:p w14:paraId="57CF8776" w14:textId="77777777" w:rsidR="007155D0" w:rsidRDefault="00960634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Арызга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кошулууга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тийиш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документтердин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тизмеси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14:paraId="4F8CB1AD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38C82A26" w14:textId="77777777" w:rsidTr="00DC2956">
        <w:tc>
          <w:tcPr>
            <w:tcW w:w="425" w:type="dxa"/>
          </w:tcPr>
          <w:p w14:paraId="1F519B41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18BDD73F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статистика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органдарында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Юстиция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министрлигинин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органдарында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юридикалык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каттоону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тастыктаган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көчүрмөсү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4111" w:type="dxa"/>
          </w:tcPr>
          <w:p w14:paraId="45F73C11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726C6A37" w14:textId="77777777" w:rsidTr="00DC2956">
        <w:tc>
          <w:tcPr>
            <w:tcW w:w="425" w:type="dxa"/>
          </w:tcPr>
          <w:p w14:paraId="7205C2B4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620B577E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Арыз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ээсинин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мамлекеттик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катталган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жери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боюнча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салык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органдарында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катталгандыгын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тастыктаган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документтин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көчүрмөсү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ИСНдин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көчүрмөсү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же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ИСНди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көрсөтүү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менен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салык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органдарынан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маалымкат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);</w:t>
            </w:r>
          </w:p>
        </w:tc>
        <w:tc>
          <w:tcPr>
            <w:tcW w:w="4111" w:type="dxa"/>
          </w:tcPr>
          <w:p w14:paraId="68287063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5DB5C20F" w14:textId="77777777" w:rsidTr="00DC2956">
        <w:tc>
          <w:tcPr>
            <w:tcW w:w="425" w:type="dxa"/>
          </w:tcPr>
          <w:p w14:paraId="4433C188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10945A7F" w14:textId="2F327AE8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Өсүмдүк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ресурстарын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жана козу карындарды жыйноонун же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979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пайдалануунун</w:t>
            </w:r>
            <w:proofErr w:type="spellEnd"/>
            <w:r w:rsidR="007979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башка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түрлөрүн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үн болжолдуу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даярдоо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мөөнө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т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өрү.</w:t>
            </w:r>
          </w:p>
        </w:tc>
        <w:tc>
          <w:tcPr>
            <w:tcW w:w="4111" w:type="dxa"/>
          </w:tcPr>
          <w:p w14:paraId="266076AE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90329" w14:paraId="4B2C5B08" w14:textId="77777777" w:rsidTr="00DC2956">
        <w:tc>
          <w:tcPr>
            <w:tcW w:w="425" w:type="dxa"/>
          </w:tcPr>
          <w:p w14:paraId="20E292EA" w14:textId="77777777" w:rsidR="00290329" w:rsidRDefault="00290329" w:rsidP="0029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2F2AF034" w14:textId="0F1CE93A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>Өсүмдүк ресурстарынын жана козу карындардын түрлөрү жана даярдоонун</w:t>
            </w:r>
            <w:r w:rsidRPr="002903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>болжолдуу көлөмү</w:t>
            </w:r>
            <w:r w:rsidRPr="002903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</w:p>
        </w:tc>
        <w:tc>
          <w:tcPr>
            <w:tcW w:w="4111" w:type="dxa"/>
          </w:tcPr>
          <w:p w14:paraId="1D4DC286" w14:textId="1D5C3ED8" w:rsidR="00290329" w:rsidRP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Style w:val="ypks7kbdpwfgdykd3qb9"/>
                <w:lang w:val="ky-KG"/>
              </w:rPr>
              <w:t xml:space="preserve"> </w:t>
            </w:r>
            <w:r w:rsidRPr="0029032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290329" w14:paraId="7FAE97BA" w14:textId="77777777" w:rsidTr="00DC2956">
        <w:tc>
          <w:tcPr>
            <w:tcW w:w="425" w:type="dxa"/>
          </w:tcPr>
          <w:p w14:paraId="7FAD1F43" w14:textId="77777777" w:rsidR="00290329" w:rsidRDefault="00290329" w:rsidP="0029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2F9559FB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Даярдоо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жүргүзүлө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турган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аймак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облус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,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округ,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капчыгай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</w:tcPr>
          <w:p w14:paraId="0FA9C9C7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90329" w14:paraId="33C0D142" w14:textId="77777777" w:rsidTr="00DC2956">
        <w:tc>
          <w:tcPr>
            <w:tcW w:w="425" w:type="dxa"/>
          </w:tcPr>
          <w:p w14:paraId="67FFC2DD" w14:textId="77777777" w:rsidR="00290329" w:rsidRDefault="00290329" w:rsidP="0029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59E381B5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Даярдоо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ыкмасы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чабуу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жыйноо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ж.б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.);</w:t>
            </w:r>
          </w:p>
        </w:tc>
        <w:tc>
          <w:tcPr>
            <w:tcW w:w="4111" w:type="dxa"/>
          </w:tcPr>
          <w:p w14:paraId="07F3EC67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290329" w14:paraId="0B3F4D80" w14:textId="77777777" w:rsidTr="00DC2956">
        <w:tc>
          <w:tcPr>
            <w:tcW w:w="425" w:type="dxa"/>
          </w:tcPr>
          <w:p w14:paraId="0728A068" w14:textId="77777777" w:rsidR="00290329" w:rsidRDefault="00290329" w:rsidP="0029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3C9E5793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Даярдоо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куралдары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4111" w:type="dxa"/>
          </w:tcPr>
          <w:p w14:paraId="2192792C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290329" w14:paraId="1CF9CB3E" w14:textId="77777777" w:rsidTr="00DC2956">
        <w:tc>
          <w:tcPr>
            <w:tcW w:w="425" w:type="dxa"/>
          </w:tcPr>
          <w:p w14:paraId="168CEA0A" w14:textId="77777777" w:rsidR="00290329" w:rsidRDefault="00290329" w:rsidP="0029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36FB4080" w14:textId="6E158F6F" w:rsidR="00290329" w:rsidRPr="00DC2956" w:rsidRDefault="00DC2956" w:rsidP="00290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95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 органдары же токой чарбасы менен жерлерди рекультивациялоо боюнча тараптардын укуктарын жана милдеттерин милдеттүү түрдө бөлүштүрүү менен өсүмдүктөр дүйнөсүнүн объекттерин пайдалануу укугуна келишим.</w:t>
            </w:r>
          </w:p>
        </w:tc>
        <w:tc>
          <w:tcPr>
            <w:tcW w:w="4111" w:type="dxa"/>
          </w:tcPr>
          <w:p w14:paraId="5FE6312F" w14:textId="4C2C8D6F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290329" w14:paraId="21600F76" w14:textId="77777777" w:rsidTr="00DC2956">
        <w:tc>
          <w:tcPr>
            <w:tcW w:w="425" w:type="dxa"/>
          </w:tcPr>
          <w:p w14:paraId="35F6C3F8" w14:textId="77777777" w:rsidR="00290329" w:rsidRDefault="00290329" w:rsidP="0029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56C8CEA5" w14:textId="4D1D1D58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Кыргыз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Республикасынын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Улуттук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илим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академиясынын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DC2956" w:rsidRPr="00DC2956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оң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илимий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корутундусу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4111" w:type="dxa"/>
          </w:tcPr>
          <w:p w14:paraId="70AC69B4" w14:textId="368EED81" w:rsidR="00290329" w:rsidRDefault="00DC2956" w:rsidP="002903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</w:p>
        </w:tc>
      </w:tr>
      <w:tr w:rsidR="00290329" w14:paraId="5C8F856A" w14:textId="77777777" w:rsidTr="00DC2956">
        <w:tc>
          <w:tcPr>
            <w:tcW w:w="425" w:type="dxa"/>
          </w:tcPr>
          <w:p w14:paraId="2229B7F0" w14:textId="77777777" w:rsidR="00290329" w:rsidRDefault="00290329" w:rsidP="0029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3582285D" w14:textId="23EF7D1D" w:rsidR="00290329" w:rsidRPr="00DC2956" w:rsidRDefault="00DC2956" w:rsidP="00DC2956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Style w:val="ypks7kbdpwfgdykd3qb9"/>
                <w:lang w:val="ky-KG"/>
              </w:rPr>
              <w:t xml:space="preserve"> </w:t>
            </w:r>
            <w:r w:rsidRPr="00DC295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>Илимий-изилдөө</w:t>
            </w:r>
            <w:r w:rsidRPr="00DC2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295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>иштеринин планы</w:t>
            </w: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295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</w:t>
            </w: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DC295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>лимий-изилдөө</w:t>
            </w:r>
            <w:r w:rsidRPr="00DC2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C2956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>уюмдарынан</w:t>
            </w:r>
            <w:r w:rsidRPr="00DC2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4111" w:type="dxa"/>
          </w:tcPr>
          <w:p w14:paraId="5D5337C6" w14:textId="379EB7E9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290329" w14:paraId="0AD3EC9B" w14:textId="77777777" w:rsidTr="00DC2956">
        <w:tc>
          <w:tcPr>
            <w:tcW w:w="425" w:type="dxa"/>
          </w:tcPr>
          <w:p w14:paraId="4A5454DC" w14:textId="77777777" w:rsidR="00290329" w:rsidRDefault="00290329" w:rsidP="0029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204853F7" w14:textId="7D1AA9C0" w:rsidR="00290329" w:rsidRP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Өткөн</w:t>
            </w:r>
            <w:proofErr w:type="spellEnd"/>
            <w:r w:rsidRPr="0029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сезондо</w:t>
            </w:r>
            <w:proofErr w:type="spellEnd"/>
            <w:r w:rsidRPr="0029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өсүмдүктөрдү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жыйноонун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жыйынтыктары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өсүмдүктөр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дүйнөсүнүн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объекттерин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сарамжалдуу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пайдалануу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lastRenderedPageBreak/>
              <w:t>калыбына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келтирүү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иш-чаралардын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аткарылышы</w:t>
            </w:r>
            <w:proofErr w:type="spellEnd"/>
            <w:r w:rsidRPr="0029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жөнүндө</w:t>
            </w:r>
            <w:proofErr w:type="spellEnd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proofErr w:type="spellStart"/>
            <w:r w:rsidRPr="00290329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тчет</w:t>
            </w:r>
            <w:proofErr w:type="spellEnd"/>
          </w:p>
        </w:tc>
        <w:tc>
          <w:tcPr>
            <w:tcW w:w="4111" w:type="dxa"/>
          </w:tcPr>
          <w:p w14:paraId="11C9EE9E" w14:textId="02EF1886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290329" w14:paraId="51B1B06A" w14:textId="77777777" w:rsidTr="00DC2956">
        <w:tc>
          <w:tcPr>
            <w:tcW w:w="425" w:type="dxa"/>
          </w:tcPr>
          <w:p w14:paraId="7D3DD916" w14:textId="77777777" w:rsidR="00290329" w:rsidRDefault="00290329" w:rsidP="0029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48BE1C2D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төлөмдү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тастыктаган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көчүрмөсү</w:t>
            </w:r>
            <w:proofErr w:type="spellEnd"/>
          </w:p>
          <w:p w14:paraId="404BB580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37ED075" w14:textId="77777777" w:rsidR="00290329" w:rsidRDefault="00290329" w:rsidP="00290329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БИК: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440201</w:t>
            </w:r>
          </w:p>
          <w:p w14:paraId="230FF3FE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Ө/э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мекеме КР ЖРЭТКМ</w:t>
            </w:r>
          </w:p>
          <w:p w14:paraId="361028CC" w14:textId="77777777" w:rsidR="00290329" w:rsidRPr="00E61DA2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 w:rsidRPr="00E61DA2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4402011103036864</w:t>
            </w:r>
          </w:p>
          <w:p w14:paraId="24F9E590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 w:rsidRPr="00E61DA2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Төлөм код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у</w:t>
            </w:r>
            <w:r w:rsidRPr="00E61DA2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14511900</w:t>
            </w:r>
          </w:p>
          <w:p w14:paraId="21E89BC8" w14:textId="77777777" w:rsidR="00290329" w:rsidRPr="00E61DA2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Максаты</w:t>
            </w:r>
            <w:r w:rsidRPr="00E61DA2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: жаратылыш ресурстарын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 xml:space="preserve"> (өсүмдүктөр дүйнөсү)</w:t>
            </w:r>
            <w:r w:rsidRPr="00E61DA2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 xml:space="preserve"> пайдалануу үчүн</w:t>
            </w:r>
          </w:p>
          <w:p w14:paraId="73AD12A8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Мамлекеттик банктан төлөм жүргүзүлөт</w:t>
            </w:r>
          </w:p>
        </w:tc>
      </w:tr>
      <w:tr w:rsidR="00290329" w14:paraId="5D48D48D" w14:textId="77777777" w:rsidTr="00DC2956">
        <w:tc>
          <w:tcPr>
            <w:tcW w:w="425" w:type="dxa"/>
          </w:tcPr>
          <w:p w14:paraId="194E6B7C" w14:textId="77777777" w:rsidR="00290329" w:rsidRDefault="00290329" w:rsidP="00290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707E23C6" w14:textId="273D207A" w:rsidR="00290329" w:rsidRDefault="00290329" w:rsidP="002903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Арызды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кароо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лицензия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алымдын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төлөнүшүн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тастыктаган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документтин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көчүрмөсү</w:t>
            </w:r>
            <w:proofErr w:type="spellEnd"/>
          </w:p>
        </w:tc>
        <w:tc>
          <w:tcPr>
            <w:tcW w:w="4111" w:type="dxa"/>
          </w:tcPr>
          <w:p w14:paraId="5F1309DB" w14:textId="77777777" w:rsidR="00290329" w:rsidRDefault="00290329" w:rsidP="002903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У/э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4402011000102181</w:t>
            </w:r>
          </w:p>
          <w:p w14:paraId="786E0693" w14:textId="77777777" w:rsidR="00290329" w:rsidRDefault="00290329" w:rsidP="0029032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Төлөм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14222800</w:t>
            </w:r>
          </w:p>
          <w:p w14:paraId="322F57D2" w14:textId="2FFF2473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Максаты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Уруксат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берүү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90329" w14:paraId="79C4EDAD" w14:textId="77777777" w:rsidTr="00D63824">
        <w:tc>
          <w:tcPr>
            <w:tcW w:w="10348" w:type="dxa"/>
            <w:gridSpan w:val="3"/>
          </w:tcPr>
          <w:p w14:paraId="140FC226" w14:textId="77777777" w:rsidR="00290329" w:rsidRDefault="00290329" w:rsidP="002903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Эскертүү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D07A801" w14:textId="52246178" w:rsidR="00290329" w:rsidRPr="00733C1D" w:rsidRDefault="00290329" w:rsidP="002903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-А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рыздарды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кабыл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алуу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кароо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Министрликтин</w:t>
            </w:r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региондук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бөлүмдөрүндө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жүргүзүлөт</w:t>
            </w:r>
            <w:proofErr w:type="spellEnd"/>
          </w:p>
        </w:tc>
      </w:tr>
      <w:tr w:rsidR="00290329" w14:paraId="0022BDB7" w14:textId="77777777">
        <w:tc>
          <w:tcPr>
            <w:tcW w:w="10348" w:type="dxa"/>
            <w:gridSpan w:val="3"/>
          </w:tcPr>
          <w:p w14:paraId="103FF18F" w14:textId="0020451D" w:rsidR="00290329" w:rsidRPr="001B677B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ЧУА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: </w:t>
            </w:r>
            <w:r w:rsidR="00DC2956"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"</w:t>
            </w:r>
            <w:r w:rsidR="00DC2956"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,</w:t>
            </w:r>
            <w:proofErr w:type="spellStart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>Административдик</w:t>
            </w:r>
            <w:proofErr w:type="spellEnd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>негиздери</w:t>
            </w:r>
            <w:proofErr w:type="spellEnd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>административдик</w:t>
            </w:r>
            <w:proofErr w:type="spellEnd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>жол-жоболор</w:t>
            </w:r>
            <w:proofErr w:type="spellEnd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>жөнүндө</w:t>
            </w:r>
            <w:proofErr w:type="spellEnd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" КР </w:t>
            </w:r>
            <w:proofErr w:type="spellStart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>Мыйзамы</w:t>
            </w:r>
            <w:proofErr w:type="spellEnd"/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>, 31.07.2015-ж.</w:t>
            </w:r>
            <w:r w:rsidR="00DC2956" w:rsidRPr="006A69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DC2956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  <w:r w:rsidR="00DC2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>КР МК 2023-жылдын 14-декабрындагы № 678  "</w:t>
            </w:r>
            <w:proofErr w:type="spellStart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>айрым</w:t>
            </w:r>
            <w:proofErr w:type="spellEnd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>түрлөрүн</w:t>
            </w:r>
            <w:proofErr w:type="spellEnd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>лицензиялоо</w:t>
            </w:r>
            <w:proofErr w:type="spellEnd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>жөнүндө</w:t>
            </w:r>
            <w:proofErr w:type="spellEnd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DC2956" w:rsidRPr="00DC2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proofErr w:type="spellStart"/>
            <w:r w:rsidR="00DC2956" w:rsidRPr="00DC2956">
              <w:rPr>
                <w:rFonts w:ascii="Times New Roman" w:hAnsi="Times New Roman" w:cs="Times New Roman"/>
                <w:sz w:val="24"/>
                <w:szCs w:val="24"/>
              </w:rPr>
              <w:t>октому</w:t>
            </w:r>
            <w:proofErr w:type="spellEnd"/>
            <w:r w:rsidR="00DC29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КР МК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2011-ж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ылдын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6-июнундагы №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288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Өсүмдүктөр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дүйнөсүнүн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объекттерин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анын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ичинде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илимий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максаттарда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алып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коюуга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атайын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уруксат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берүү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тартиби жөнүндө жобону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жана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Кыргыз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Республикасында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дары-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дармек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,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тамак-аш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өсүмдүктөрүн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жана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козу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карындарды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даярдоо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жана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жыйноо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эрежелери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жөнүндө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жобону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бекитүү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тууралуу</w:t>
            </w:r>
            <w:proofErr w:type="spellEnd"/>
            <w:r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жобо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</w:p>
        </w:tc>
      </w:tr>
      <w:tr w:rsidR="00290329" w14:paraId="30455B27" w14:textId="77777777">
        <w:tc>
          <w:tcPr>
            <w:tcW w:w="10348" w:type="dxa"/>
            <w:gridSpan w:val="3"/>
          </w:tcPr>
          <w:p w14:paraId="4FD4C2E3" w14:textId="77777777" w:rsidR="00290329" w:rsidRDefault="00290329" w:rsidP="002903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Арыздын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кароо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мөөнөтү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жумуш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күн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(зарыл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болсо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жумуш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күнгө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чейин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bookmarkEnd w:id="0"/>
    </w:tbl>
    <w:p w14:paraId="6FC6C37A" w14:textId="77777777" w:rsidR="007155D0" w:rsidRDefault="007155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61722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Тиркеме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баракта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F237EA" w14:textId="77777777" w:rsidR="007155D0" w:rsidRDefault="00715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7C733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берилиши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керек.</w:t>
      </w:r>
    </w:p>
    <w:p w14:paraId="7381DC65" w14:textId="77777777" w:rsidR="007155D0" w:rsidRDefault="00960634">
      <w:pPr>
        <w:spacing w:after="0"/>
        <w:rPr>
          <w:rFonts w:ascii="Times New Roman" w:hAnsi="Times New Roman" w:cs="Times New Roman"/>
          <w:color w:val="1F1F1F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57F10BF8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Зарыл болгон учурда: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 жерине барууну жүргүзөт.</w:t>
      </w:r>
    </w:p>
    <w:p w14:paraId="55651DE8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Арыз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ээси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14:paraId="23392DF1" w14:textId="77777777" w:rsidR="007155D0" w:rsidRDefault="009606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63A4362A" w14:textId="77777777" w:rsidR="007155D0" w:rsidRDefault="007155D0">
      <w:pPr>
        <w:spacing w:after="0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</w:p>
    <w:p w14:paraId="2DBECB44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 w:rsidRPr="00E61DA2">
        <w:rPr>
          <w:rFonts w:ascii="Times New Roman" w:hAnsi="Times New Roman" w:cs="Times New Roman"/>
          <w:sz w:val="24"/>
          <w:szCs w:val="24"/>
          <w:lang w:val="ky-KG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0B88B9A9" w14:textId="77777777" w:rsidR="007155D0" w:rsidRDefault="00960634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</w:t>
      </w:r>
    </w:p>
    <w:p w14:paraId="17474696" w14:textId="77777777" w:rsidR="007155D0" w:rsidRDefault="00960634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246BB931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</w:t>
      </w:r>
      <w:proofErr w:type="spellStart"/>
      <w:r>
        <w:rPr>
          <w:rFonts w:ascii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колдонууга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документтин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реквизиттери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ишеним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каттын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53AC5854" w14:textId="77777777" w:rsidR="007155D0" w:rsidRDefault="00960634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>__________</w:t>
      </w:r>
    </w:p>
    <w:p w14:paraId="15C56BF4" w14:textId="77777777" w:rsidR="007155D0" w:rsidRDefault="007155D0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51CB3686" w14:textId="201DA998" w:rsidR="007155D0" w:rsidRDefault="00960634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p w14:paraId="2CFFF20E" w14:textId="6981C5B5" w:rsidR="00290329" w:rsidRPr="00290329" w:rsidRDefault="00DC2956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Style w:val="ypks7kbdpwfgdykd3qb9"/>
          <w:lang w:val="ky-KG" w:eastAsia="zh-CN"/>
        </w:rPr>
        <w:t xml:space="preserve"> </w:t>
      </w:r>
      <w:r w:rsidR="00290329" w:rsidRPr="00290329">
        <w:rPr>
          <w:lang w:val="ky-KG" w:eastAsia="zh-CN"/>
        </w:rPr>
        <w:t xml:space="preserve"> </w:t>
      </w:r>
      <w:r w:rsidR="00290329" w:rsidRPr="00290329">
        <w:rPr>
          <w:rStyle w:val="ypks7kbdpwfgdykd3qb9"/>
          <w:lang w:val="ky-KG" w:eastAsia="zh-CN"/>
        </w:rPr>
        <w:t>Илимий-изилдөө</w:t>
      </w:r>
      <w:r w:rsidR="00290329" w:rsidRPr="00290329">
        <w:rPr>
          <w:lang w:val="ky-KG" w:eastAsia="zh-CN"/>
        </w:rPr>
        <w:t xml:space="preserve"> </w:t>
      </w:r>
      <w:r w:rsidR="00290329" w:rsidRPr="00290329">
        <w:rPr>
          <w:rStyle w:val="ypks7kbdpwfgdykd3qb9"/>
          <w:lang w:val="ky-KG" w:eastAsia="zh-CN"/>
        </w:rPr>
        <w:t>иштеринин планы (Илимий-изилдөө</w:t>
      </w:r>
      <w:r w:rsidR="00290329" w:rsidRPr="00290329">
        <w:rPr>
          <w:lang w:val="ky-KG" w:eastAsia="zh-CN"/>
        </w:rPr>
        <w:t xml:space="preserve"> </w:t>
      </w:r>
      <w:r w:rsidR="00290329" w:rsidRPr="00290329">
        <w:rPr>
          <w:rStyle w:val="ypks7kbdpwfgdykd3qb9"/>
          <w:lang w:val="ky-KG" w:eastAsia="zh-CN"/>
        </w:rPr>
        <w:t>уюмдарынан</w:t>
      </w:r>
      <w:r w:rsidR="00290329" w:rsidRPr="00290329">
        <w:rPr>
          <w:lang w:val="ky-KG" w:eastAsia="zh-CN"/>
        </w:rPr>
        <w:t>)</w:t>
      </w:r>
    </w:p>
    <w:sectPr w:rsidR="00290329" w:rsidRPr="00290329" w:rsidSect="004B0CD8">
      <w:pgSz w:w="11906" w:h="16838"/>
      <w:pgMar w:top="127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5CFC" w14:textId="77777777" w:rsidR="00846019" w:rsidRDefault="00846019">
      <w:pPr>
        <w:spacing w:line="240" w:lineRule="auto"/>
      </w:pPr>
      <w:r>
        <w:separator/>
      </w:r>
    </w:p>
  </w:endnote>
  <w:endnote w:type="continuationSeparator" w:id="0">
    <w:p w14:paraId="03E01A38" w14:textId="77777777" w:rsidR="00846019" w:rsidRDefault="00846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59A8" w14:textId="77777777" w:rsidR="00846019" w:rsidRDefault="00846019">
      <w:pPr>
        <w:spacing w:after="0"/>
      </w:pPr>
      <w:r>
        <w:separator/>
      </w:r>
    </w:p>
  </w:footnote>
  <w:footnote w:type="continuationSeparator" w:id="0">
    <w:p w14:paraId="2955CE54" w14:textId="77777777" w:rsidR="00846019" w:rsidRDefault="008460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31F90"/>
    <w:rsid w:val="00050652"/>
    <w:rsid w:val="0005082C"/>
    <w:rsid w:val="00061223"/>
    <w:rsid w:val="00063BE7"/>
    <w:rsid w:val="00064DF1"/>
    <w:rsid w:val="00070934"/>
    <w:rsid w:val="00087D73"/>
    <w:rsid w:val="000B15A6"/>
    <w:rsid w:val="000B5459"/>
    <w:rsid w:val="000B5D7C"/>
    <w:rsid w:val="000B6B68"/>
    <w:rsid w:val="000B7703"/>
    <w:rsid w:val="000C16CD"/>
    <w:rsid w:val="000D1D23"/>
    <w:rsid w:val="000D3FDD"/>
    <w:rsid w:val="000D7EA3"/>
    <w:rsid w:val="00115BEA"/>
    <w:rsid w:val="0012048C"/>
    <w:rsid w:val="0012542F"/>
    <w:rsid w:val="00134F50"/>
    <w:rsid w:val="001429AB"/>
    <w:rsid w:val="00157891"/>
    <w:rsid w:val="0017390D"/>
    <w:rsid w:val="00182065"/>
    <w:rsid w:val="001B677B"/>
    <w:rsid w:val="001C3BC2"/>
    <w:rsid w:val="001C3D03"/>
    <w:rsid w:val="001E0F8B"/>
    <w:rsid w:val="001E3082"/>
    <w:rsid w:val="001F22D9"/>
    <w:rsid w:val="0020093C"/>
    <w:rsid w:val="0020204A"/>
    <w:rsid w:val="0021323D"/>
    <w:rsid w:val="002161A9"/>
    <w:rsid w:val="002211AE"/>
    <w:rsid w:val="00222EC7"/>
    <w:rsid w:val="0024149C"/>
    <w:rsid w:val="00250B0B"/>
    <w:rsid w:val="00261141"/>
    <w:rsid w:val="0028388B"/>
    <w:rsid w:val="00290329"/>
    <w:rsid w:val="00296723"/>
    <w:rsid w:val="00296B2F"/>
    <w:rsid w:val="00297150"/>
    <w:rsid w:val="002A5FF5"/>
    <w:rsid w:val="002D556E"/>
    <w:rsid w:val="002D5DC4"/>
    <w:rsid w:val="002E0A24"/>
    <w:rsid w:val="002F07DC"/>
    <w:rsid w:val="002F2F13"/>
    <w:rsid w:val="00313F50"/>
    <w:rsid w:val="00314296"/>
    <w:rsid w:val="00344131"/>
    <w:rsid w:val="00352391"/>
    <w:rsid w:val="00373BB0"/>
    <w:rsid w:val="0038400F"/>
    <w:rsid w:val="003845D5"/>
    <w:rsid w:val="003A084D"/>
    <w:rsid w:val="003A1B96"/>
    <w:rsid w:val="003A1E1F"/>
    <w:rsid w:val="003A7B49"/>
    <w:rsid w:val="003B0DEE"/>
    <w:rsid w:val="003B1914"/>
    <w:rsid w:val="003B3D2B"/>
    <w:rsid w:val="003D26A3"/>
    <w:rsid w:val="003E0AD4"/>
    <w:rsid w:val="003F4776"/>
    <w:rsid w:val="00417ABF"/>
    <w:rsid w:val="00452C77"/>
    <w:rsid w:val="00456DBC"/>
    <w:rsid w:val="00472ED0"/>
    <w:rsid w:val="00474F9C"/>
    <w:rsid w:val="004A0E4B"/>
    <w:rsid w:val="004B0CD8"/>
    <w:rsid w:val="004D2F2D"/>
    <w:rsid w:val="004F26D9"/>
    <w:rsid w:val="00510F4E"/>
    <w:rsid w:val="005173F8"/>
    <w:rsid w:val="005324C6"/>
    <w:rsid w:val="00537EEF"/>
    <w:rsid w:val="00540A66"/>
    <w:rsid w:val="00561127"/>
    <w:rsid w:val="00565C21"/>
    <w:rsid w:val="005719A7"/>
    <w:rsid w:val="005C111E"/>
    <w:rsid w:val="005F45EB"/>
    <w:rsid w:val="005F7EFE"/>
    <w:rsid w:val="00623E4C"/>
    <w:rsid w:val="0063260D"/>
    <w:rsid w:val="00644AEE"/>
    <w:rsid w:val="006456E9"/>
    <w:rsid w:val="00656B34"/>
    <w:rsid w:val="00664E59"/>
    <w:rsid w:val="006777E9"/>
    <w:rsid w:val="006831BD"/>
    <w:rsid w:val="006A00E3"/>
    <w:rsid w:val="006A69A2"/>
    <w:rsid w:val="006A6CDA"/>
    <w:rsid w:val="006B4D02"/>
    <w:rsid w:val="006B542B"/>
    <w:rsid w:val="006B5F55"/>
    <w:rsid w:val="006D08C0"/>
    <w:rsid w:val="006E725B"/>
    <w:rsid w:val="006F0730"/>
    <w:rsid w:val="00706943"/>
    <w:rsid w:val="007155D0"/>
    <w:rsid w:val="00721E68"/>
    <w:rsid w:val="00727470"/>
    <w:rsid w:val="00730044"/>
    <w:rsid w:val="0073278B"/>
    <w:rsid w:val="00733C1D"/>
    <w:rsid w:val="00772E31"/>
    <w:rsid w:val="00782863"/>
    <w:rsid w:val="0079794A"/>
    <w:rsid w:val="007A20ED"/>
    <w:rsid w:val="007A6B30"/>
    <w:rsid w:val="007A7146"/>
    <w:rsid w:val="007B2951"/>
    <w:rsid w:val="007F4619"/>
    <w:rsid w:val="00824A4D"/>
    <w:rsid w:val="008444EF"/>
    <w:rsid w:val="0084588C"/>
    <w:rsid w:val="00846019"/>
    <w:rsid w:val="00891A57"/>
    <w:rsid w:val="008F0DEE"/>
    <w:rsid w:val="009049B4"/>
    <w:rsid w:val="00912BDD"/>
    <w:rsid w:val="00922CD0"/>
    <w:rsid w:val="00960634"/>
    <w:rsid w:val="00963A4E"/>
    <w:rsid w:val="00967244"/>
    <w:rsid w:val="0098430D"/>
    <w:rsid w:val="0099019B"/>
    <w:rsid w:val="00990AEE"/>
    <w:rsid w:val="009B012B"/>
    <w:rsid w:val="009C0260"/>
    <w:rsid w:val="009C11D1"/>
    <w:rsid w:val="009E324E"/>
    <w:rsid w:val="00A0287E"/>
    <w:rsid w:val="00A05B1E"/>
    <w:rsid w:val="00A222E7"/>
    <w:rsid w:val="00A23B34"/>
    <w:rsid w:val="00A31882"/>
    <w:rsid w:val="00A3203B"/>
    <w:rsid w:val="00A4303D"/>
    <w:rsid w:val="00A44646"/>
    <w:rsid w:val="00A52F4C"/>
    <w:rsid w:val="00A65C42"/>
    <w:rsid w:val="00A82A4D"/>
    <w:rsid w:val="00A94CA6"/>
    <w:rsid w:val="00AA5A7D"/>
    <w:rsid w:val="00AD7003"/>
    <w:rsid w:val="00AE2C5D"/>
    <w:rsid w:val="00AE4A08"/>
    <w:rsid w:val="00AF2EEC"/>
    <w:rsid w:val="00AF33D0"/>
    <w:rsid w:val="00B03536"/>
    <w:rsid w:val="00B05FA4"/>
    <w:rsid w:val="00B159FB"/>
    <w:rsid w:val="00B17B4C"/>
    <w:rsid w:val="00B2362E"/>
    <w:rsid w:val="00B30A27"/>
    <w:rsid w:val="00B40104"/>
    <w:rsid w:val="00B61EFF"/>
    <w:rsid w:val="00B742DE"/>
    <w:rsid w:val="00B83724"/>
    <w:rsid w:val="00B854F2"/>
    <w:rsid w:val="00BA2EB8"/>
    <w:rsid w:val="00BB7D33"/>
    <w:rsid w:val="00BC10D6"/>
    <w:rsid w:val="00BD72C0"/>
    <w:rsid w:val="00BE0523"/>
    <w:rsid w:val="00BF35EC"/>
    <w:rsid w:val="00C04E98"/>
    <w:rsid w:val="00C23FEB"/>
    <w:rsid w:val="00C26D56"/>
    <w:rsid w:val="00C35B7E"/>
    <w:rsid w:val="00C37D54"/>
    <w:rsid w:val="00C435A2"/>
    <w:rsid w:val="00C573A6"/>
    <w:rsid w:val="00C87792"/>
    <w:rsid w:val="00C90A7D"/>
    <w:rsid w:val="00CA3CE0"/>
    <w:rsid w:val="00CA77E0"/>
    <w:rsid w:val="00CB4C7D"/>
    <w:rsid w:val="00CB744B"/>
    <w:rsid w:val="00CF36FD"/>
    <w:rsid w:val="00D01D3A"/>
    <w:rsid w:val="00D0297F"/>
    <w:rsid w:val="00D13331"/>
    <w:rsid w:val="00D144AF"/>
    <w:rsid w:val="00D36F52"/>
    <w:rsid w:val="00D40B6A"/>
    <w:rsid w:val="00D6026E"/>
    <w:rsid w:val="00D63376"/>
    <w:rsid w:val="00D63B2B"/>
    <w:rsid w:val="00D66700"/>
    <w:rsid w:val="00D67005"/>
    <w:rsid w:val="00D82958"/>
    <w:rsid w:val="00D91567"/>
    <w:rsid w:val="00D973E7"/>
    <w:rsid w:val="00DB7BCD"/>
    <w:rsid w:val="00DC2956"/>
    <w:rsid w:val="00DD3ABB"/>
    <w:rsid w:val="00DF7968"/>
    <w:rsid w:val="00E12730"/>
    <w:rsid w:val="00E33411"/>
    <w:rsid w:val="00E55B85"/>
    <w:rsid w:val="00E61DA2"/>
    <w:rsid w:val="00E73FAD"/>
    <w:rsid w:val="00E8090C"/>
    <w:rsid w:val="00E828F7"/>
    <w:rsid w:val="00E84207"/>
    <w:rsid w:val="00E934C5"/>
    <w:rsid w:val="00EA5820"/>
    <w:rsid w:val="00EB168B"/>
    <w:rsid w:val="00EC4624"/>
    <w:rsid w:val="00EC735E"/>
    <w:rsid w:val="00ED5C25"/>
    <w:rsid w:val="00F063FA"/>
    <w:rsid w:val="00F23B40"/>
    <w:rsid w:val="00F61ACD"/>
    <w:rsid w:val="00F621DE"/>
    <w:rsid w:val="00F62921"/>
    <w:rsid w:val="00F6546E"/>
    <w:rsid w:val="00F96E31"/>
    <w:rsid w:val="00FA089E"/>
    <w:rsid w:val="00FA0CD3"/>
    <w:rsid w:val="00FA4536"/>
    <w:rsid w:val="00FA4A22"/>
    <w:rsid w:val="00FC3417"/>
    <w:rsid w:val="00FD1A6C"/>
    <w:rsid w:val="00FD3FA4"/>
    <w:rsid w:val="00FD6510"/>
    <w:rsid w:val="00FD7D6F"/>
    <w:rsid w:val="011A1B9D"/>
    <w:rsid w:val="06A425FA"/>
    <w:rsid w:val="0A584642"/>
    <w:rsid w:val="0AFE7350"/>
    <w:rsid w:val="125E2455"/>
    <w:rsid w:val="15262FCA"/>
    <w:rsid w:val="22062DD7"/>
    <w:rsid w:val="230940B2"/>
    <w:rsid w:val="2469421F"/>
    <w:rsid w:val="26C067C8"/>
    <w:rsid w:val="3A990ACF"/>
    <w:rsid w:val="3FF925B7"/>
    <w:rsid w:val="416A6AC5"/>
    <w:rsid w:val="46125334"/>
    <w:rsid w:val="56263076"/>
    <w:rsid w:val="587A7A3D"/>
    <w:rsid w:val="6171732E"/>
    <w:rsid w:val="61D85935"/>
    <w:rsid w:val="61F34B72"/>
    <w:rsid w:val="68AD337F"/>
    <w:rsid w:val="700E18F5"/>
    <w:rsid w:val="709A0924"/>
    <w:rsid w:val="7265054B"/>
    <w:rsid w:val="728E6093"/>
    <w:rsid w:val="77E31F8A"/>
    <w:rsid w:val="7D4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FD73"/>
  <w15:docId w15:val="{50D6046C-E569-4413-A37B-9EB51A97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ypks7kbdpwfgdykd3qb9">
    <w:name w:val="ypks7kbdpwfgdykd3qb9"/>
    <w:basedOn w:val="a0"/>
    <w:rsid w:val="0029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26</cp:revision>
  <cp:lastPrinted>2026-02-27T05:16:00Z</cp:lastPrinted>
  <dcterms:created xsi:type="dcterms:W3CDTF">2023-05-17T08:26:00Z</dcterms:created>
  <dcterms:modified xsi:type="dcterms:W3CDTF">2026-02-27T05:53:00Z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BCE0DCCE8DB04105B28D64B0A2F371D3_13</vt:lpwstr>
  </property>
</Properties>
</file>