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0FAF" w14:textId="6F61E48C" w:rsidR="00334434" w:rsidRPr="00367105" w:rsidRDefault="00334434" w:rsidP="00367105">
      <w:pPr>
        <w:pStyle w:val="ConsPlusNonformat"/>
        <w:spacing w:line="360" w:lineRule="auto"/>
        <w:ind w:left="3600" w:firstLine="720"/>
        <w:rPr>
          <w:rFonts w:ascii="Times New Roman" w:hAnsi="Times New Roman" w:cs="Times New Roman"/>
          <w:sz w:val="24"/>
          <w:u w:val="single"/>
          <w:lang w:val="ky-KG"/>
        </w:rPr>
      </w:pPr>
      <w:r>
        <w:rPr>
          <w:rFonts w:ascii="Times New Roman" w:hAnsi="Times New Roman" w:cs="Times New Roman"/>
          <w:noProof/>
          <w:sz w:val="24"/>
          <w:lang w:val="ky-KG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19215" wp14:editId="4F1B42B0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10382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D8B4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.55pt,11.55pt" to="112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EB6AEAAOMDAAAOAAAAZHJzL2Uyb0RvYy54bWysU82KFDEQvgu+Q8jd6Z4RZWmmZw+76EV0&#10;8O+eTSfTwfyRxOmZm3oW5hF8BQ8uLKz6DOk32kq6p11URMRLqErq+6q+qsrydKck2jLnhdE1ns9K&#10;jJimphF6U+NXLx/dO8HIB6IbIo1mNd4zj09Xd+8sO1uxhWmNbJhDQKJ91dkatyHYqig8bZkifmYs&#10;0/DIjVMkgOs2ReNIB+xKFouyfFh0xjXWGcq8h9vz4RGvMj/njIZnnHsWkKwx1Bby6fJ5kc5itSTV&#10;xhHbCjqWQf6hCkWEhqQT1TkJBL114hcqJagz3vAwo0YVhnNBWdYAaublT2petMSyrAWa4+3UJv//&#10;aOnT7doh0cDsMNJEwYjip/5df4hf4+f+gPr38Xu8jF/iVfwWr/oPYF/3H8FOj/F6vD6geepkZ30F&#10;hGd67UbP27VLbdlxpxCXwr5OidINSEe7PIf9NAe2C4jC5by8f7JYPMCIHt+KgSIBrfPhMTMKJaPG&#10;UujUIlKR7RMfIC2EHkPASSUNRWQr7CVLwVI/Zxxkp2QZnReOnUmHtgRWpXmTBQFXjkwQLqScQOWf&#10;QWNsgrG8hH8LnKJzRqPDBFRCG/e7rGF3LJUP8UfVg9Yk+8I0+zyS3A7YpNylcevTqt72M/zH31zd&#10;AAAA//8DAFBLAwQUAAYACAAAACEAxpNCC9gAAAAGAQAADwAAAGRycy9kb3ducmV2LnhtbEyPwW7C&#10;MBBE75X4B2uReis2oASUxkEUqeq5wIXbJt4mEfE6xAbSv69RD+1xZ0Yzb/PNaDtxo8G3jjXMZwoE&#10;ceVMy7WG4+H9ZQ3CB2SDnWPS8E0eNsXkKcfMuDt/0m0fahFL2GeooQmhz6T0VUMW/cz1xNH7coPF&#10;EM+hlmbAeyy3nVwolUqLLceFBnvaNVSd91er4fBh1ViGdkd8Want6S1J+ZRo/Twdt68gAo3hLwwP&#10;/IgORWQq3ZWNF52G+EjQsFjOQTzcdJmAKH8FWeTyP37xAwAA//8DAFBLAQItABQABgAIAAAAIQC2&#10;gziS/gAAAOEBAAATAAAAAAAAAAAAAAAAAAAAAABbQ29udGVudF9UeXBlc10ueG1sUEsBAi0AFAAG&#10;AAgAAAAhADj9If/WAAAAlAEAAAsAAAAAAAAAAAAAAAAALwEAAF9yZWxzLy5yZWxzUEsBAi0AFAAG&#10;AAgAAAAhAAFNQQHoAQAA4wMAAA4AAAAAAAAAAAAAAAAALgIAAGRycy9lMm9Eb2MueG1sUEsBAi0A&#10;FAAGAAgAAAAhAMaTQgvYAAAABgEAAA8AAAAAAAAAAAAAAAAAQg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457E7">
        <w:rPr>
          <w:rFonts w:ascii="Times New Roman" w:hAnsi="Times New Roman" w:cs="Times New Roman"/>
          <w:sz w:val="24"/>
          <w:lang w:val="ky-KG"/>
        </w:rPr>
        <w:t>Приложение 1</w:t>
      </w:r>
      <w:r w:rsidR="00C864BA">
        <w:rPr>
          <w:rFonts w:ascii="Times New Roman" w:hAnsi="Times New Roman" w:cs="Times New Roman"/>
          <w:sz w:val="24"/>
          <w:lang w:val="ky-KG"/>
        </w:rPr>
        <w:t xml:space="preserve"> к приказу</w:t>
      </w:r>
      <w:r w:rsidR="00C864BA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</w:t>
      </w:r>
    </w:p>
    <w:p w14:paraId="59A8543B" w14:textId="5FD5CADF" w:rsidR="00095F09" w:rsidRPr="00334434" w:rsidRDefault="00334434" w:rsidP="00334434">
      <w:pPr>
        <w:pStyle w:val="ConsPlusNonformat"/>
        <w:tabs>
          <w:tab w:val="left" w:pos="7410"/>
        </w:tabs>
        <w:ind w:left="3600" w:firstLine="720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noProof/>
          <w:sz w:val="24"/>
          <w:lang w:val="ky-KG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8BDDD" wp14:editId="752F8312">
                <wp:simplePos x="0" y="0"/>
                <wp:positionH relativeFrom="column">
                  <wp:posOffset>2967990</wp:posOffset>
                </wp:positionH>
                <wp:positionV relativeFrom="paragraph">
                  <wp:posOffset>139065</wp:posOffset>
                </wp:positionV>
                <wp:extent cx="16192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36A3E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0.95pt" to="361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aB6gEAAOMDAAAOAAAAZHJzL2Uyb0RvYy54bWysU0uO1DAQ3SNxB8t7Op1IjCDq9CxmBBsE&#10;LX57j2N3LPyTbTrpHbBG6iNwBRaMNNIAZ0huNGUnHUaAEEJsrLKr3qt6VeXVaack2jHnhdEVzhdL&#10;jJimphZ6W+FXLx/de4CRD0TXRBrNKrxnHp+u795ZtbZkhWmMrJlDQKJ92doKNyHYMss8bZgifmEs&#10;0+DkxikS4Oq2We1IC+xKZsVyeZK1xtXWGcq8h9fz0YnXiZ9zRsMzzj0LSFYYagvpdOm8iGe2XpFy&#10;64htBJ3KIP9QhSJCQ9KZ6pwEgt468QuVEtQZb3hYUKMyw7mgLGkANfnyJzUvGmJZ0gLN8XZuk/9/&#10;tPTpbuOQqCtcYKSJghH1n4Z3w6H/2n8eDmh433/vL/sv/VX/rb8aPoB9PXwEOzr76+n5gIrYydb6&#10;EgjP9MZNN283Lral404hLoV9DUuSGgXSUZfmsJ/nwLqAKDzmJ/nD4j6Mix592UgRqazz4TEzCkWj&#10;wlLo2CJSkt0THyAthB5D4BJLGotIVthLFoOlfs44yI7JEjotHDuTDu0IrEr9Jo+CgCtFRggXUs6g&#10;5Z9BU2yEsbSEfwuco1NGo8MMVEIb97usoTuWysf4o+pRa5R9Yep9GklqB2xSUjZtfVzV2/cE//E3&#10;1zcAAAD//wMAUEsDBBQABgAIAAAAIQBPgFMt2wAAAAkBAAAPAAAAZHJzL2Rvd25yZXYueG1sTI/B&#10;TsMwDIbvSLxD5EncWLJqa6E0ncYkxJmNy25pY9pqjVOabCtvj9EO4+jfn35/LtaT68UZx9B50rCY&#10;KxBItbcdNRo+92+PTyBCNGRN7wk1/GCAdXl/V5jc+gt94HkXG8ElFHKjoY1xyKUMdYvOhLkfkHj3&#10;5UdnIo9jI+1oLlzuepkolUpnOuILrRlw22J93J2chv27U1MVuy3Sd6Y2h9dVSoeV1g+zafMCIuIU&#10;bzD86bM6lOxU+RPZIHoNyzRbMqohWTyDYCBLEg6qayDLQv7/oPwFAAD//wMAUEsBAi0AFAAGAAgA&#10;AAAhALaDOJL+AAAA4QEAABMAAAAAAAAAAAAAAAAAAAAAAFtDb250ZW50X1R5cGVzXS54bWxQSwEC&#10;LQAUAAYACAAAACEAOP0h/9YAAACUAQAACwAAAAAAAAAAAAAAAAAvAQAAX3JlbHMvLnJlbHNQSwEC&#10;LQAUAAYACAAAACEAYL02geoBAADjAwAADgAAAAAAAAAAAAAAAAAuAgAAZHJzL2Uyb0RvYy54bWxQ&#10;SwECLQAUAAYACAAAACEAT4BTLd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lang w:val="ky-KG"/>
        </w:rPr>
        <w:t>от</w:t>
      </w:r>
      <w:r>
        <w:rPr>
          <w:rFonts w:ascii="Times New Roman" w:hAnsi="Times New Roman" w:cs="Times New Roman"/>
          <w:sz w:val="24"/>
          <w:lang w:val="ky-KG"/>
        </w:rPr>
        <w:tab/>
        <w:t>2025 года</w:t>
      </w:r>
    </w:p>
    <w:p w14:paraId="52100368" w14:textId="72AF4EF9" w:rsidR="00334434" w:rsidRDefault="00334434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2EB8C586" w14:textId="2AF04382" w:rsidR="00334434" w:rsidRDefault="00334434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3844AFF1" w14:textId="4B5FA138" w:rsidR="0082047D" w:rsidRPr="00292ECB" w:rsidRDefault="00EA571D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Декларация</w:t>
      </w:r>
    </w:p>
    <w:p w14:paraId="3E1E9554" w14:textId="77777777" w:rsidR="0082047D" w:rsidRPr="00292ECB" w:rsidRDefault="0082047D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о количестве выпущенных в обращение на территории Кыргызской Республики товаров, упаковки товаров, включенных в перечень товаров,</w:t>
      </w:r>
    </w:p>
    <w:p w14:paraId="36539D1F" w14:textId="77777777" w:rsidR="0082047D" w:rsidRPr="00292ECB" w:rsidRDefault="0082047D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упаковки товаров, подлежащих утилизации после утраты ими</w:t>
      </w:r>
    </w:p>
    <w:p w14:paraId="40BF6D6D" w14:textId="77777777" w:rsidR="0082047D" w:rsidRPr="00292ECB" w:rsidRDefault="0082047D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потребительских свойств, реализованных для внутреннего</w:t>
      </w:r>
    </w:p>
    <w:p w14:paraId="0AD5CD29" w14:textId="77777777" w:rsidR="0082047D" w:rsidRPr="00292ECB" w:rsidRDefault="0082047D" w:rsidP="00975CDA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потребления на территории Кыргызской Республики</w:t>
      </w:r>
    </w:p>
    <w:p w14:paraId="6AB3447D" w14:textId="7A574C78" w:rsidR="005D67E9" w:rsidRPr="00292ECB" w:rsidRDefault="0082047D" w:rsidP="005D67E9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за ____ год</w:t>
      </w:r>
    </w:p>
    <w:p w14:paraId="62045E46" w14:textId="77777777" w:rsidR="004160BF" w:rsidRDefault="004160BF" w:rsidP="00DB0EF3">
      <w:pPr>
        <w:pStyle w:val="ConsPlusNonformat"/>
        <w:rPr>
          <w:rFonts w:ascii="Times New Roman" w:hAnsi="Times New Roman" w:cs="Times New Roman"/>
          <w:sz w:val="24"/>
        </w:rPr>
      </w:pPr>
    </w:p>
    <w:p w14:paraId="35B5998B" w14:textId="44E360C6" w:rsidR="004160BF" w:rsidRDefault="004160BF" w:rsidP="00DB0EF3">
      <w:pPr>
        <w:pStyle w:val="ConsPlusNonformat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4"/>
        </w:rPr>
        <w:t>Декларация представляется Оператору РОП</w:t>
      </w:r>
    </w:p>
    <w:p w14:paraId="19D9E4EB" w14:textId="759EED9F" w:rsidR="0082047D" w:rsidRPr="00292ECB" w:rsidRDefault="0082047D" w:rsidP="00DB0EF3">
      <w:pPr>
        <w:pStyle w:val="ConsPlusNonformat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4"/>
        </w:rPr>
        <w:t>Раздел I.</w:t>
      </w:r>
      <w:r w:rsidR="004160BF" w:rsidRPr="004160BF">
        <w:t xml:space="preserve"> </w:t>
      </w:r>
      <w:r w:rsidR="004160BF" w:rsidRPr="004160BF">
        <w:rPr>
          <w:rFonts w:ascii="Times New Roman" w:hAnsi="Times New Roman" w:cs="Times New Roman"/>
          <w:sz w:val="24"/>
        </w:rPr>
        <w:t>Общие сведения о производителе, импортере готовых товаров, в том числе упаковки таких товаров</w:t>
      </w:r>
      <w:r w:rsidR="00DB0EF3" w:rsidRPr="00292ECB">
        <w:rPr>
          <w:rFonts w:ascii="Times New Roman" w:hAnsi="Times New Roman" w:cs="Times New Roman"/>
          <w:sz w:val="24"/>
        </w:rPr>
        <w:t xml:space="preserve">. </w:t>
      </w:r>
    </w:p>
    <w:p w14:paraId="70A2B1AE" w14:textId="77777777" w:rsidR="004160BF" w:rsidRDefault="004160BF" w:rsidP="00CA1D40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5C000D29" w14:textId="6D0EECE3" w:rsidR="006A35AD" w:rsidRPr="00292ECB" w:rsidRDefault="0082047D" w:rsidP="004160BF">
      <w:pPr>
        <w:pStyle w:val="ConsPlusNonformat"/>
        <w:spacing w:line="264" w:lineRule="auto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8"/>
          <w:szCs w:val="28"/>
        </w:rPr>
        <w:t>1</w:t>
      </w:r>
      <w:r w:rsidRPr="00292ECB">
        <w:rPr>
          <w:rFonts w:ascii="Times New Roman" w:hAnsi="Times New Roman" w:cs="Times New Roman"/>
          <w:b/>
          <w:bCs/>
          <w:sz w:val="24"/>
        </w:rPr>
        <w:t xml:space="preserve">. </w:t>
      </w:r>
      <w:r w:rsidR="004160BF">
        <w:rPr>
          <w:rFonts w:ascii="Times New Roman" w:hAnsi="Times New Roman" w:cs="Times New Roman"/>
          <w:b/>
          <w:bCs/>
          <w:sz w:val="24"/>
        </w:rPr>
        <w:t>Д</w:t>
      </w:r>
      <w:r w:rsidR="000F7525" w:rsidRPr="00292ECB">
        <w:rPr>
          <w:rFonts w:ascii="Times New Roman" w:hAnsi="Times New Roman" w:cs="Times New Roman"/>
          <w:b/>
          <w:bCs/>
          <w:sz w:val="24"/>
        </w:rPr>
        <w:t xml:space="preserve">ля </w:t>
      </w:r>
      <w:r w:rsidRPr="00292ECB">
        <w:rPr>
          <w:rFonts w:ascii="Times New Roman" w:hAnsi="Times New Roman" w:cs="Times New Roman"/>
          <w:b/>
          <w:bCs/>
          <w:sz w:val="24"/>
        </w:rPr>
        <w:t>юридическо</w:t>
      </w:r>
      <w:r w:rsidR="000F7525" w:rsidRPr="00292ECB">
        <w:rPr>
          <w:rFonts w:ascii="Times New Roman" w:hAnsi="Times New Roman" w:cs="Times New Roman"/>
          <w:b/>
          <w:bCs/>
          <w:sz w:val="24"/>
        </w:rPr>
        <w:t>го</w:t>
      </w:r>
      <w:r w:rsidRPr="00292ECB">
        <w:rPr>
          <w:rFonts w:ascii="Times New Roman" w:hAnsi="Times New Roman" w:cs="Times New Roman"/>
          <w:b/>
          <w:bCs/>
          <w:sz w:val="24"/>
        </w:rPr>
        <w:t xml:space="preserve"> лиц</w:t>
      </w:r>
      <w:r w:rsidR="000F7525" w:rsidRPr="00292ECB">
        <w:rPr>
          <w:rFonts w:ascii="Times New Roman" w:hAnsi="Times New Roman" w:cs="Times New Roman"/>
          <w:b/>
          <w:bCs/>
          <w:sz w:val="24"/>
        </w:rPr>
        <w:t>а</w:t>
      </w:r>
      <w:r w:rsidRPr="00292ECB">
        <w:rPr>
          <w:rFonts w:ascii="Times New Roman" w:hAnsi="Times New Roman" w:cs="Times New Roman"/>
          <w:b/>
          <w:bCs/>
          <w:sz w:val="24"/>
        </w:rPr>
        <w:t>:</w:t>
      </w:r>
      <w:r w:rsidR="006A35AD" w:rsidRPr="00292ECB">
        <w:rPr>
          <w:rFonts w:ascii="Times New Roman" w:hAnsi="Times New Roman" w:cs="Times New Roman"/>
          <w:sz w:val="24"/>
        </w:rPr>
        <w:t xml:space="preserve"> </w:t>
      </w:r>
    </w:p>
    <w:p w14:paraId="2A40FD0E" w14:textId="516AF189" w:rsidR="000F7525" w:rsidRPr="00292ECB" w:rsidRDefault="000F7525" w:rsidP="004160B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3B7B828" w14:textId="43C05977" w:rsidR="0082047D" w:rsidRPr="00095F09" w:rsidRDefault="00DE4BF9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822125" w:rsidRPr="00095F09">
        <w:rPr>
          <w:rFonts w:ascii="Times New Roman" w:hAnsi="Times New Roman" w:cs="Times New Roman"/>
          <w:sz w:val="22"/>
          <w:szCs w:val="22"/>
        </w:rPr>
        <w:t>о</w:t>
      </w:r>
      <w:r w:rsidR="0082047D" w:rsidRPr="00095F09">
        <w:rPr>
          <w:rFonts w:ascii="Times New Roman" w:hAnsi="Times New Roman" w:cs="Times New Roman"/>
          <w:sz w:val="22"/>
          <w:szCs w:val="22"/>
        </w:rPr>
        <w:t>рганизационно</w:t>
      </w:r>
      <w:r w:rsidR="00C141AF" w:rsidRPr="00095F09">
        <w:rPr>
          <w:rFonts w:ascii="Times New Roman" w:hAnsi="Times New Roman" w:cs="Times New Roman"/>
          <w:sz w:val="22"/>
          <w:szCs w:val="22"/>
        </w:rPr>
        <w:t>–</w:t>
      </w:r>
      <w:r w:rsidR="0082047D" w:rsidRPr="00095F09">
        <w:rPr>
          <w:rFonts w:ascii="Times New Roman" w:hAnsi="Times New Roman" w:cs="Times New Roman"/>
          <w:sz w:val="22"/>
          <w:szCs w:val="22"/>
        </w:rPr>
        <w:t>правовая форма юридического лица и его наименование</w:t>
      </w:r>
      <w:r w:rsidR="00822125" w:rsidRPr="00095F09">
        <w:rPr>
          <w:rFonts w:ascii="Times New Roman" w:hAnsi="Times New Roman" w:cs="Times New Roman"/>
          <w:sz w:val="22"/>
          <w:szCs w:val="22"/>
        </w:rPr>
        <w:t>)</w:t>
      </w:r>
    </w:p>
    <w:p w14:paraId="0366A8F7" w14:textId="25CCB893" w:rsidR="000E10F0" w:rsidRPr="00292ECB" w:rsidRDefault="000E10F0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A05AE99" w14:textId="3D1DDF64" w:rsidR="0082047D" w:rsidRPr="00095F09" w:rsidRDefault="00334434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юридического лица)</w:t>
      </w:r>
    </w:p>
    <w:p w14:paraId="52993AF4" w14:textId="1CE92D72" w:rsidR="00C96E42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114D630" w14:textId="51C7CB2C" w:rsidR="00C96E42" w:rsidRPr="00095F09" w:rsidRDefault="00822125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4160BF">
        <w:rPr>
          <w:rFonts w:ascii="Times New Roman" w:hAnsi="Times New Roman" w:cs="Times New Roman"/>
          <w:sz w:val="22"/>
          <w:szCs w:val="22"/>
        </w:rPr>
        <w:t>ИНН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55601484" w14:textId="7A924D2E" w:rsidR="00C96E42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A315EF1" w14:textId="681391A8" w:rsidR="00C96E42" w:rsidRPr="00095F09" w:rsidRDefault="00334434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4160BF" w:rsidRPr="00095F09">
        <w:rPr>
          <w:rFonts w:ascii="Times New Roman" w:hAnsi="Times New Roman" w:cs="Times New Roman"/>
          <w:sz w:val="22"/>
          <w:szCs w:val="22"/>
        </w:rPr>
        <w:t>Код ОКПО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5AD10C4" w14:textId="0CD386BE" w:rsidR="0082047D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FE57E54" w14:textId="665358B0" w:rsidR="0007068C" w:rsidRPr="00095F09" w:rsidRDefault="00925AC5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4"/>
        </w:rPr>
        <w:t>(</w:t>
      </w:r>
      <w:bookmarkStart w:id="0" w:name="_Hlk189719749"/>
      <w:r w:rsidRPr="00095F09">
        <w:rPr>
          <w:rFonts w:ascii="Times New Roman" w:hAnsi="Times New Roman" w:cs="Times New Roman"/>
          <w:sz w:val="22"/>
          <w:szCs w:val="22"/>
        </w:rPr>
        <w:t>о</w:t>
      </w:r>
      <w:r w:rsidR="0082047D" w:rsidRPr="00095F09">
        <w:rPr>
          <w:rFonts w:ascii="Times New Roman" w:hAnsi="Times New Roman" w:cs="Times New Roman"/>
          <w:sz w:val="22"/>
          <w:szCs w:val="22"/>
        </w:rPr>
        <w:t>сновной государственный регистрационный номер</w:t>
      </w:r>
      <w:bookmarkEnd w:id="0"/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391ADEF9" w14:textId="373A725E" w:rsidR="0007068C" w:rsidRPr="00292ECB" w:rsidRDefault="0082047D" w:rsidP="004160B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</w:t>
      </w:r>
      <w:r w:rsidR="0007068C"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E09788D" w14:textId="21AE0E11" w:rsidR="0082047D" w:rsidRPr="00292ECB" w:rsidRDefault="0082047D" w:rsidP="004160BF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 xml:space="preserve">2. </w:t>
      </w:r>
      <w:r w:rsidR="004160BF">
        <w:rPr>
          <w:rFonts w:ascii="Times New Roman" w:hAnsi="Times New Roman" w:cs="Times New Roman"/>
          <w:b/>
          <w:bCs/>
          <w:sz w:val="24"/>
        </w:rPr>
        <w:t>Д</w:t>
      </w:r>
      <w:r w:rsidRPr="00292ECB">
        <w:rPr>
          <w:rFonts w:ascii="Times New Roman" w:hAnsi="Times New Roman" w:cs="Times New Roman"/>
          <w:b/>
          <w:bCs/>
          <w:sz w:val="24"/>
        </w:rPr>
        <w:t>ля физического лица</w:t>
      </w:r>
      <w:r w:rsidR="00286C7C" w:rsidRPr="00292ECB">
        <w:rPr>
          <w:rFonts w:ascii="Times New Roman" w:hAnsi="Times New Roman" w:cs="Times New Roman"/>
          <w:b/>
          <w:bCs/>
          <w:sz w:val="24"/>
        </w:rPr>
        <w:t>:</w:t>
      </w:r>
    </w:p>
    <w:p w14:paraId="20166045" w14:textId="74EDBE57" w:rsidR="000F7525" w:rsidRPr="00292ECB" w:rsidRDefault="000F7525" w:rsidP="004160BF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F1E9A0C" w14:textId="00D5F8E7" w:rsidR="000F7525" w:rsidRPr="00095F09" w:rsidRDefault="000F7525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6A35AD" w:rsidRPr="00095F09">
        <w:rPr>
          <w:rFonts w:ascii="Times New Roman" w:hAnsi="Times New Roman" w:cs="Times New Roman"/>
          <w:sz w:val="22"/>
          <w:szCs w:val="22"/>
        </w:rPr>
        <w:t>Ф.И.О.</w:t>
      </w:r>
      <w:r w:rsidR="007A4088">
        <w:rPr>
          <w:rFonts w:ascii="Times New Roman" w:hAnsi="Times New Roman" w:cs="Times New Roman"/>
          <w:sz w:val="22"/>
          <w:szCs w:val="22"/>
        </w:rPr>
        <w:t>,</w:t>
      </w:r>
      <w:r w:rsidR="006A35AD" w:rsidRPr="00095F09">
        <w:rPr>
          <w:rFonts w:ascii="Times New Roman" w:hAnsi="Times New Roman" w:cs="Times New Roman"/>
          <w:sz w:val="22"/>
          <w:szCs w:val="22"/>
        </w:rPr>
        <w:t xml:space="preserve"> ИП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0A660A3E" w14:textId="7F8BAFC6" w:rsidR="000F7525" w:rsidRPr="00292ECB" w:rsidRDefault="000F7525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B4AE29D" w14:textId="77777777" w:rsidR="00FB541C" w:rsidRPr="00095F09" w:rsidRDefault="00FB541C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(адрес физического лица, индивидуального предпринимателя)</w:t>
      </w:r>
    </w:p>
    <w:p w14:paraId="34B851E2" w14:textId="41C3FA1A" w:rsidR="00C96E42" w:rsidRPr="004160BF" w:rsidRDefault="004160BF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5132AEB" w14:textId="082FF892" w:rsidR="00FB541C" w:rsidRPr="00FB541C" w:rsidRDefault="00FB541C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  <w:lang w:val="ky-KG"/>
        </w:rPr>
        <w:t>ИНН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06E41968" w14:textId="199E9DA9" w:rsidR="00C96E42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C0DCF2E" w14:textId="533FA5D8" w:rsidR="00C96E42" w:rsidRPr="00095F09" w:rsidRDefault="00925AC5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(о</w:t>
      </w:r>
      <w:r w:rsidR="0082047D" w:rsidRPr="00095F09">
        <w:rPr>
          <w:rFonts w:ascii="Times New Roman" w:hAnsi="Times New Roman" w:cs="Times New Roman"/>
          <w:sz w:val="22"/>
          <w:szCs w:val="22"/>
        </w:rPr>
        <w:t>сновной государственный регистрационный номер</w:t>
      </w:r>
      <w:r w:rsidRPr="00095F09">
        <w:rPr>
          <w:rFonts w:ascii="Times New Roman" w:hAnsi="Times New Roman" w:cs="Times New Roman"/>
          <w:sz w:val="22"/>
          <w:szCs w:val="22"/>
        </w:rPr>
        <w:t>)</w:t>
      </w:r>
    </w:p>
    <w:p w14:paraId="58D1D347" w14:textId="3AB0A419" w:rsidR="00C96E42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E03FA5E" w14:textId="6B29FD32" w:rsidR="00334434" w:rsidRPr="004160BF" w:rsidRDefault="00971E42" w:rsidP="007A4088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</w:rPr>
      </w:pPr>
      <w:r w:rsidRPr="00095F09">
        <w:rPr>
          <w:rFonts w:ascii="Times New Roman" w:hAnsi="Times New Roman" w:cs="Times New Roman"/>
          <w:sz w:val="22"/>
          <w:szCs w:val="22"/>
        </w:rPr>
        <w:t>(п</w:t>
      </w:r>
      <w:r w:rsidR="0082047D" w:rsidRPr="00095F09">
        <w:rPr>
          <w:rFonts w:ascii="Times New Roman" w:hAnsi="Times New Roman" w:cs="Times New Roman"/>
          <w:sz w:val="22"/>
          <w:szCs w:val="22"/>
        </w:rPr>
        <w:t>аспортные данные для физического лица</w:t>
      </w:r>
      <w:r w:rsidR="004160BF">
        <w:rPr>
          <w:rFonts w:ascii="Times New Roman" w:hAnsi="Times New Roman" w:cs="Times New Roman"/>
          <w:sz w:val="22"/>
          <w:szCs w:val="22"/>
        </w:rPr>
        <w:t xml:space="preserve"> №, серия</w:t>
      </w:r>
      <w:r w:rsidR="0082047D" w:rsidRPr="00095F09">
        <w:rPr>
          <w:rFonts w:ascii="Times New Roman" w:hAnsi="Times New Roman" w:cs="Times New Roman"/>
          <w:sz w:val="22"/>
          <w:szCs w:val="22"/>
        </w:rPr>
        <w:t>)</w:t>
      </w:r>
    </w:p>
    <w:p w14:paraId="32DA584B" w14:textId="523107C5" w:rsidR="0082047D" w:rsidRPr="00292ECB" w:rsidRDefault="00C96E42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D7A0B69" w14:textId="3A53D726" w:rsidR="0082047D" w:rsidRPr="00292ECB" w:rsidRDefault="00175163" w:rsidP="004160BF">
      <w:pPr>
        <w:pStyle w:val="ConsPlusNonformat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b/>
          <w:bCs/>
          <w:sz w:val="24"/>
        </w:rPr>
        <w:t xml:space="preserve">3. </w:t>
      </w:r>
      <w:r w:rsidR="0082047D" w:rsidRPr="00292ECB">
        <w:rPr>
          <w:rFonts w:ascii="Times New Roman" w:hAnsi="Times New Roman" w:cs="Times New Roman"/>
          <w:b/>
          <w:bCs/>
          <w:sz w:val="24"/>
        </w:rPr>
        <w:t>Код по государственному статистическому классификатору продукции (товаров и услуг) (ГСКП (версия 3)</w:t>
      </w:r>
      <w:r w:rsidR="0081071A" w:rsidRPr="00292ECB">
        <w:rPr>
          <w:rFonts w:ascii="Times New Roman" w:hAnsi="Times New Roman" w:cs="Times New Roman"/>
          <w:b/>
          <w:bCs/>
          <w:sz w:val="24"/>
        </w:rPr>
        <w:t>)</w:t>
      </w:r>
      <w:r w:rsidR="0082047D" w:rsidRPr="00292ECB">
        <w:rPr>
          <w:rFonts w:ascii="Times New Roman" w:hAnsi="Times New Roman" w:cs="Times New Roman"/>
          <w:sz w:val="28"/>
          <w:szCs w:val="28"/>
        </w:rPr>
        <w:t xml:space="preserve"> </w:t>
      </w:r>
      <w:r w:rsidR="00C96E42"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8ADBBF4" w14:textId="7C104399" w:rsidR="00C96E42" w:rsidRPr="00292ECB" w:rsidRDefault="0082047D" w:rsidP="004160BF">
      <w:pPr>
        <w:pStyle w:val="ConsPlusNonformat"/>
        <w:spacing w:line="264" w:lineRule="auto"/>
        <w:rPr>
          <w:rFonts w:ascii="Times New Roman" w:hAnsi="Times New Roman" w:cs="Times New Roman"/>
          <w:b/>
          <w:bCs/>
          <w:sz w:val="24"/>
        </w:rPr>
      </w:pPr>
      <w:r w:rsidRPr="00292ECB">
        <w:rPr>
          <w:rFonts w:ascii="Times New Roman" w:hAnsi="Times New Roman" w:cs="Times New Roman"/>
          <w:b/>
          <w:bCs/>
          <w:sz w:val="24"/>
        </w:rPr>
        <w:t>4. Контактная информация</w:t>
      </w:r>
    </w:p>
    <w:p w14:paraId="38C36F9A" w14:textId="07E609D7" w:rsidR="00C96E42" w:rsidRPr="00292ECB" w:rsidRDefault="00C96E42" w:rsidP="004160B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F6FC340" w14:textId="48FAFA4C" w:rsidR="004145CD" w:rsidRPr="00095F09" w:rsidRDefault="0082047D" w:rsidP="004160BF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95F09">
        <w:rPr>
          <w:rFonts w:ascii="Times New Roman" w:hAnsi="Times New Roman" w:cs="Times New Roman"/>
          <w:sz w:val="22"/>
          <w:szCs w:val="22"/>
        </w:rPr>
        <w:t>(</w:t>
      </w:r>
      <w:r w:rsidR="00971E42" w:rsidRPr="00095F09">
        <w:rPr>
          <w:rFonts w:ascii="Times New Roman" w:hAnsi="Times New Roman" w:cs="Times New Roman"/>
          <w:sz w:val="22"/>
          <w:szCs w:val="22"/>
        </w:rPr>
        <w:t xml:space="preserve">Ф.И.О. лица, заполняющего декларацию, </w:t>
      </w:r>
      <w:r w:rsidR="00994E84" w:rsidRPr="00095F09">
        <w:rPr>
          <w:rFonts w:ascii="Times New Roman" w:hAnsi="Times New Roman" w:cs="Times New Roman"/>
          <w:sz w:val="22"/>
          <w:szCs w:val="22"/>
        </w:rPr>
        <w:t>телефон, эл</w:t>
      </w:r>
      <w:r w:rsidR="00DB0EF3" w:rsidRPr="00095F09">
        <w:rPr>
          <w:rFonts w:ascii="Times New Roman" w:hAnsi="Times New Roman" w:cs="Times New Roman"/>
          <w:sz w:val="22"/>
          <w:szCs w:val="22"/>
        </w:rPr>
        <w:t>.</w:t>
      </w:r>
      <w:r w:rsidRPr="00095F09">
        <w:rPr>
          <w:rFonts w:ascii="Times New Roman" w:hAnsi="Times New Roman" w:cs="Times New Roman"/>
          <w:sz w:val="22"/>
          <w:szCs w:val="22"/>
        </w:rPr>
        <w:t xml:space="preserve"> почт</w:t>
      </w:r>
      <w:r w:rsidR="00971E42" w:rsidRPr="00095F09">
        <w:rPr>
          <w:rFonts w:ascii="Times New Roman" w:hAnsi="Times New Roman" w:cs="Times New Roman"/>
          <w:sz w:val="22"/>
          <w:szCs w:val="22"/>
        </w:rPr>
        <w:t>а</w:t>
      </w:r>
      <w:r w:rsidRPr="00095F09">
        <w:rPr>
          <w:rFonts w:ascii="Times New Roman" w:hAnsi="Times New Roman" w:cs="Times New Roman"/>
          <w:sz w:val="22"/>
          <w:szCs w:val="22"/>
        </w:rPr>
        <w:t>,</w:t>
      </w:r>
      <w:r w:rsidR="00DB0EF3" w:rsidRPr="00095F09">
        <w:rPr>
          <w:rFonts w:ascii="Times New Roman" w:hAnsi="Times New Roman" w:cs="Times New Roman"/>
          <w:sz w:val="22"/>
          <w:szCs w:val="22"/>
        </w:rPr>
        <w:t xml:space="preserve"> </w:t>
      </w:r>
      <w:r w:rsidRPr="00095F09">
        <w:rPr>
          <w:rFonts w:ascii="Times New Roman" w:hAnsi="Times New Roman" w:cs="Times New Roman"/>
          <w:sz w:val="22"/>
          <w:szCs w:val="22"/>
        </w:rPr>
        <w:t>должность)</w:t>
      </w:r>
    </w:p>
    <w:p w14:paraId="5204EC0A" w14:textId="076F99E6" w:rsidR="00286C7C" w:rsidRPr="00292ECB" w:rsidRDefault="00286C7C" w:rsidP="00C96E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86C7C" w:rsidRPr="00292ECB" w:rsidSect="00B46779">
          <w:headerReference w:type="first" r:id="rId8"/>
          <w:footerReference w:type="first" r:id="rId9"/>
          <w:pgSz w:w="11906" w:h="16838"/>
          <w:pgMar w:top="1134" w:right="1701" w:bottom="1134" w:left="1701" w:header="709" w:footer="709" w:gutter="0"/>
          <w:cols w:space="708"/>
          <w:titlePg/>
          <w:docGrid w:linePitch="360"/>
        </w:sectPr>
      </w:pPr>
    </w:p>
    <w:p w14:paraId="5FC1898D" w14:textId="7AC68339" w:rsidR="00C96E42" w:rsidRPr="00292ECB" w:rsidRDefault="0082047D" w:rsidP="001A2323">
      <w:pPr>
        <w:pStyle w:val="ConsPlusNonformat"/>
        <w:ind w:right="111"/>
        <w:jc w:val="both"/>
        <w:rPr>
          <w:rFonts w:ascii="Times New Roman" w:hAnsi="Times New Roman" w:cs="Times New Roman"/>
          <w:color w:val="0000FF"/>
          <w:sz w:val="24"/>
        </w:rPr>
      </w:pPr>
      <w:r w:rsidRPr="00292ECB">
        <w:rPr>
          <w:rFonts w:ascii="Times New Roman" w:hAnsi="Times New Roman" w:cs="Times New Roman"/>
          <w:sz w:val="24"/>
        </w:rPr>
        <w:lastRenderedPageBreak/>
        <w:t>Раздел II. Информация о количестве выпущенных в обращение</w:t>
      </w:r>
      <w:r w:rsidR="00C96E42" w:rsidRPr="00292ECB">
        <w:rPr>
          <w:rFonts w:ascii="Times New Roman" w:hAnsi="Times New Roman" w:cs="Times New Roman"/>
          <w:sz w:val="24"/>
        </w:rPr>
        <w:t xml:space="preserve"> </w:t>
      </w:r>
      <w:r w:rsidRPr="00292ECB">
        <w:rPr>
          <w:rFonts w:ascii="Times New Roman" w:hAnsi="Times New Roman" w:cs="Times New Roman"/>
          <w:sz w:val="24"/>
        </w:rPr>
        <w:t>на территории Кыргызской Республики товаров, упаковки товаров,</w:t>
      </w:r>
      <w:r w:rsidR="001A2323" w:rsidRPr="00292ECB">
        <w:rPr>
          <w:rFonts w:ascii="Times New Roman" w:hAnsi="Times New Roman" w:cs="Times New Roman"/>
          <w:sz w:val="24"/>
        </w:rPr>
        <w:t xml:space="preserve"> </w:t>
      </w:r>
      <w:r w:rsidRPr="00292ECB">
        <w:rPr>
          <w:rFonts w:ascii="Times New Roman" w:hAnsi="Times New Roman" w:cs="Times New Roman"/>
          <w:sz w:val="24"/>
        </w:rPr>
        <w:t>реализованных для внутреннего потребления на территории</w:t>
      </w:r>
      <w:r w:rsidR="00C96E42" w:rsidRPr="00292ECB">
        <w:rPr>
          <w:rFonts w:ascii="Times New Roman" w:hAnsi="Times New Roman" w:cs="Times New Roman"/>
          <w:sz w:val="24"/>
        </w:rPr>
        <w:t xml:space="preserve"> </w:t>
      </w:r>
      <w:r w:rsidRPr="00292ECB">
        <w:rPr>
          <w:rFonts w:ascii="Times New Roman" w:hAnsi="Times New Roman" w:cs="Times New Roman"/>
          <w:sz w:val="24"/>
        </w:rPr>
        <w:t xml:space="preserve">Кыргызской Республики </w:t>
      </w:r>
      <w:hyperlink w:anchor="Par333" w:tooltip="&lt;1&gt; Декларация на бумажном носителе подписывается руководителем юридического лица или лицом, уполномоченным руководителем юридического лица, либо индивидуальным предпринимателем, прошивается и скрепляется печатью при ее наличии. Страницы декларации должны быть" w:history="1">
        <w:r w:rsidRPr="00292ECB">
          <w:rPr>
            <w:rFonts w:ascii="Times New Roman" w:hAnsi="Times New Roman" w:cs="Times New Roman"/>
            <w:color w:val="0000FF"/>
            <w:sz w:val="24"/>
          </w:rPr>
          <w:t>&lt;1&gt;</w:t>
        </w:r>
      </w:hyperlink>
    </w:p>
    <w:p w14:paraId="6A88CD04" w14:textId="77777777" w:rsidR="00C96E42" w:rsidRPr="00292ECB" w:rsidRDefault="00C96E42" w:rsidP="00C96E42">
      <w:pPr>
        <w:pStyle w:val="ConsPlusNonformat"/>
        <w:rPr>
          <w:rFonts w:ascii="Times New Roman" w:hAnsi="Times New Roman" w:cs="Times New Roman"/>
          <w:color w:val="0000FF"/>
          <w:sz w:val="28"/>
          <w:szCs w:val="28"/>
        </w:rPr>
      </w:pPr>
    </w:p>
    <w:p w14:paraId="47E1DAC5" w14:textId="3A1594D1" w:rsidR="00C96E42" w:rsidRDefault="00095F09" w:rsidP="00095F09">
      <w:pPr>
        <w:pStyle w:val="ConsPlusNonformat"/>
        <w:ind w:firstLine="709"/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sz w:val="24"/>
          <w:lang w:val="ky-KG"/>
        </w:rPr>
        <w:t xml:space="preserve">1. </w:t>
      </w:r>
      <w:r w:rsidR="00C96E42" w:rsidRPr="00292ECB">
        <w:rPr>
          <w:rFonts w:ascii="Times New Roman" w:hAnsi="Times New Roman" w:cs="Times New Roman"/>
          <w:sz w:val="24"/>
        </w:rPr>
        <w:t xml:space="preserve">Информация о товарах (без упаковки товаров) </w:t>
      </w:r>
      <w:hyperlink w:anchor="Par334" w:tooltip="&lt;2&gt; Таблица заполняется следующим образом: вначале указывается номер и наименование группы товаров в соответствии с разделом I перечня товаров, упаковки товаров, подлежащих утилизации после утраты ими потребительских свойств, утвержденного распоряжением Правит" w:history="1">
        <w:r w:rsidR="00C96E42" w:rsidRPr="00292ECB">
          <w:rPr>
            <w:rFonts w:ascii="Times New Roman" w:hAnsi="Times New Roman" w:cs="Times New Roman"/>
            <w:color w:val="0000FF"/>
            <w:sz w:val="24"/>
          </w:rPr>
          <w:t>&lt;2&gt;</w:t>
        </w:r>
      </w:hyperlink>
    </w:p>
    <w:p w14:paraId="6E7313A3" w14:textId="77777777" w:rsidR="00292ECB" w:rsidRPr="00292ECB" w:rsidRDefault="00292ECB" w:rsidP="00292ECB">
      <w:pPr>
        <w:pStyle w:val="ConsPlusNonformat"/>
        <w:rPr>
          <w:rFonts w:ascii="Times New Roman" w:hAnsi="Times New Roman" w:cs="Times New Roman"/>
          <w:color w:val="0000FF"/>
          <w:sz w:val="24"/>
        </w:rPr>
      </w:pPr>
    </w:p>
    <w:tbl>
      <w:tblPr>
        <w:tblW w:w="15168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993"/>
        <w:gridCol w:w="1842"/>
        <w:gridCol w:w="1843"/>
        <w:gridCol w:w="992"/>
        <w:gridCol w:w="1695"/>
        <w:gridCol w:w="6"/>
        <w:gridCol w:w="1562"/>
        <w:gridCol w:w="2835"/>
        <w:gridCol w:w="1417"/>
      </w:tblGrid>
      <w:tr w:rsidR="00C96E42" w:rsidRPr="00292ECB" w14:paraId="4B0430A1" w14:textId="77777777" w:rsidTr="0036710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AFF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6A6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FA5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Par195"/>
            <w:bookmarkEnd w:id="1"/>
            <w:r w:rsidRPr="00292EC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6A1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15D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Par197"/>
            <w:bookmarkEnd w:id="2"/>
            <w:r w:rsidRPr="00292E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36F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ar198"/>
            <w:bookmarkEnd w:id="3"/>
            <w:r w:rsidRPr="00292EC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3B0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Par199"/>
            <w:bookmarkEnd w:id="4"/>
            <w:r w:rsidRPr="00292EC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BE1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F45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451" w14:textId="7777777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67105" w:rsidRPr="00292ECB" w14:paraId="4D91D89B" w14:textId="77777777" w:rsidTr="007B1BAB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5A7E9" w14:textId="1E4B9058" w:rsidR="00367105" w:rsidRPr="00292ECB" w:rsidRDefault="00367105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292ECB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1DEAC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2ECB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92ECB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292ECB">
              <w:rPr>
                <w:rFonts w:ascii="Times New Roman" w:hAnsi="Times New Roman" w:cs="Times New Roman"/>
                <w:sz w:val="24"/>
              </w:rPr>
              <w:t xml:space="preserve"> товара</w:t>
            </w:r>
          </w:p>
          <w:p w14:paraId="7177715B" w14:textId="3338353E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92ECB">
              <w:rPr>
                <w:rFonts w:ascii="Times New Roman" w:hAnsi="Times New Roman" w:cs="Times New Roman"/>
                <w:sz w:val="24"/>
              </w:rPr>
              <w:t>группиро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92ECB">
              <w:rPr>
                <w:rFonts w:ascii="Times New Roman" w:hAnsi="Times New Roman" w:cs="Times New Roman"/>
                <w:sz w:val="24"/>
              </w:rPr>
              <w:t>вок</w:t>
            </w:r>
            <w:proofErr w:type="spellEnd"/>
            <w:r w:rsidRPr="00292ECB">
              <w:rPr>
                <w:rFonts w:ascii="Times New Roman" w:hAnsi="Times New Roman" w:cs="Times New Roman"/>
                <w:sz w:val="24"/>
              </w:rPr>
              <w:t xml:space="preserve"> ГСКП (версия 3))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2292E" w14:textId="77777777" w:rsidR="007B1BAB" w:rsidRDefault="00367105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Коды ГСКП (версия 3) </w:t>
            </w:r>
          </w:p>
          <w:p w14:paraId="0E44967D" w14:textId="3153D86A" w:rsidR="00367105" w:rsidRPr="00292ECB" w:rsidRDefault="003E507D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ar337" w:tooltip="&lt;4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" w:history="1">
              <w:r w:rsidR="00367105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&lt;3&gt;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BA1E" w14:textId="77777777" w:rsidR="007B1BAB" w:rsidRDefault="00367105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Наименование позиции единой Товарной номенклатуры </w:t>
            </w:r>
            <w:proofErr w:type="spellStart"/>
            <w:proofErr w:type="gramStart"/>
            <w:r w:rsidRPr="00292ECB">
              <w:rPr>
                <w:rFonts w:ascii="Times New Roman" w:hAnsi="Times New Roman" w:cs="Times New Roman"/>
                <w:sz w:val="24"/>
              </w:rPr>
              <w:t>внешнеэкономи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92ECB">
              <w:rPr>
                <w:rFonts w:ascii="Times New Roman" w:hAnsi="Times New Roman" w:cs="Times New Roman"/>
                <w:sz w:val="24"/>
              </w:rPr>
              <w:t>ческой</w:t>
            </w:r>
            <w:proofErr w:type="gramEnd"/>
            <w:r w:rsidRPr="00292ECB">
              <w:rPr>
                <w:rFonts w:ascii="Times New Roman" w:hAnsi="Times New Roman" w:cs="Times New Roman"/>
                <w:sz w:val="24"/>
              </w:rPr>
              <w:t xml:space="preserve"> деятельности Евразийского экономического союза (ТН ВЭД ЕАЭС)</w:t>
            </w:r>
          </w:p>
          <w:p w14:paraId="784DF892" w14:textId="0012BF47" w:rsidR="00367105" w:rsidRPr="00292ECB" w:rsidRDefault="00367105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ar337" w:tooltip="&lt;4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&lt;4&gt;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F7E9" w14:textId="77777777" w:rsidR="007B1BAB" w:rsidRDefault="00367105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Код единой Товарной номенклатуры </w:t>
            </w:r>
            <w:proofErr w:type="spellStart"/>
            <w:r w:rsidRPr="00292ECB">
              <w:rPr>
                <w:rFonts w:ascii="Times New Roman" w:hAnsi="Times New Roman" w:cs="Times New Roman"/>
                <w:sz w:val="24"/>
              </w:rPr>
              <w:t>внешнеэко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92ECB">
              <w:rPr>
                <w:rFonts w:ascii="Times New Roman" w:hAnsi="Times New Roman" w:cs="Times New Roman"/>
                <w:sz w:val="24"/>
              </w:rPr>
              <w:t>номической</w:t>
            </w:r>
            <w:proofErr w:type="spellEnd"/>
            <w:r w:rsidRPr="00292ECB">
              <w:rPr>
                <w:rFonts w:ascii="Times New Roman" w:hAnsi="Times New Roman" w:cs="Times New Roman"/>
                <w:sz w:val="24"/>
              </w:rPr>
              <w:t xml:space="preserve"> деятельности Евразийского экономического союза (ТН ВЭД ЕАЭС) </w:t>
            </w:r>
          </w:p>
          <w:p w14:paraId="6245FDF6" w14:textId="5030FAFF" w:rsidR="00367105" w:rsidRPr="00292ECB" w:rsidRDefault="003E507D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ar337" w:tooltip="&lt;4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" w:history="1">
              <w:r w:rsidR="00367105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&lt;4&gt;</w:t>
              </w:r>
            </w:hyperlink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D0B" w14:textId="17FA9618" w:rsidR="00367105" w:rsidRPr="00292ECB" w:rsidRDefault="00367105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Количество товара, кг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50998" w14:textId="77777777" w:rsidR="00367105" w:rsidRPr="001657AF" w:rsidRDefault="00367105" w:rsidP="00367105">
            <w:pPr>
              <w:pStyle w:val="ConsPlusNonformat"/>
              <w:ind w:right="-66"/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м</w:t>
            </w:r>
            <w:proofErr w:type="spellStart"/>
            <w:r w:rsidRPr="00292ECB">
              <w:rPr>
                <w:rFonts w:ascii="Times New Roman" w:hAnsi="Times New Roman" w:cs="Times New Roman"/>
                <w:sz w:val="24"/>
              </w:rPr>
              <w:t>ечани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y-KG"/>
              </w:rPr>
              <w:t>е</w:t>
            </w:r>
          </w:p>
          <w:p w14:paraId="3FC04131" w14:textId="09CDCA30" w:rsidR="00367105" w:rsidRPr="00292ECB" w:rsidRDefault="003E507D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ar345" w:tooltip="&lt;10&gt; 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" w:history="1">
              <w:r w:rsidR="00367105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&lt;10&gt;</w:t>
              </w:r>
            </w:hyperlink>
          </w:p>
        </w:tc>
      </w:tr>
      <w:tr w:rsidR="00367105" w:rsidRPr="00292ECB" w14:paraId="079EC29F" w14:textId="77777777" w:rsidTr="00667C9B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6138" w14:textId="77777777" w:rsidR="00367105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7C88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496B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69CF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FF2B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8EDB6" w14:textId="0674EE22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Всего </w:t>
            </w:r>
            <w:hyperlink w:anchor="Par339" w:tooltip="&lt;5&gt; Указывается общее количество выпущенных в обращение на территории Российской Федерации товаров.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&lt;5&gt;</w:t>
              </w:r>
            </w:hyperlink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00E78" w14:textId="07B9FC6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В том числе вывезено с территории Кыргызской Республики  </w:t>
            </w:r>
            <w:hyperlink w:anchor="Par340" w:tooltip="&lt;6&gt; Указывается количество товаров, вывезенных из Российской Федерации. Заполняется на основании таможенных документов, а при их отсутствии - на основании документов, полученных от контрагентов при осуществлении коммерческой деятельности. В случае отсутствия у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&lt;6&gt;</w:t>
              </w:r>
            </w:hyperlink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B81" w14:textId="23BC445F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 отношении которого возникает обязанность обеспечивать выполнение нормативов переработки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37D5" w14:textId="0A17B8D4" w:rsidR="00367105" w:rsidRPr="00292ECB" w:rsidRDefault="00367105" w:rsidP="00367105">
            <w:pPr>
              <w:pStyle w:val="ConsPlusNonformat"/>
              <w:ind w:right="-6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7105" w:rsidRPr="00292ECB" w14:paraId="042E2BF9" w14:textId="77777777" w:rsidTr="007B1BAB">
        <w:trPr>
          <w:trHeight w:val="131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AD2" w14:textId="77777777" w:rsidR="00367105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B12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E87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BB3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921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E6F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AD4" w14:textId="77777777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D66" w14:textId="77777777" w:rsidR="007B1BA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Всего</w:t>
            </w:r>
          </w:p>
          <w:p w14:paraId="28F85E21" w14:textId="77777777" w:rsidR="007B1BA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ar341" w:tooltip="&lt;7&gt; Указывается количество выпущенных в обращение на территории Российской Федерации товаров, в отношении которого возникает обязанность обеспечивать выполнение нормативов утилизации отходов от использования товаров, определяемое как разница между общим количе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&lt;7&gt;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120CAD4" w14:textId="2B6DA8FB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(</w:t>
            </w:r>
            <w:hyperlink w:anchor="Par198" w:tooltip="6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 xml:space="preserve">гр. </w:t>
              </w:r>
              <w:r>
                <w:rPr>
                  <w:rStyle w:val="a9"/>
                  <w:rFonts w:ascii="Times New Roman" w:hAnsi="Times New Roman" w:cs="Times New Roman"/>
                  <w:sz w:val="24"/>
                  <w:lang w:val="ky-KG"/>
                </w:rPr>
                <w:t>5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 – </w:t>
            </w:r>
            <w:hyperlink w:anchor="Par199" w:tooltip="7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 xml:space="preserve">гр. </w:t>
              </w:r>
              <w:r>
                <w:rPr>
                  <w:rStyle w:val="a9"/>
                  <w:rFonts w:ascii="Times New Roman" w:hAnsi="Times New Roman" w:cs="Times New Roman"/>
                  <w:sz w:val="24"/>
                  <w:lang w:val="ky-KG"/>
                </w:rPr>
                <w:t>6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096" w14:textId="77777777" w:rsidR="007B1BA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 том числе количество упаковки, произведенной из вторичного сырья</w:t>
            </w:r>
          </w:p>
          <w:p w14:paraId="3C683CF8" w14:textId="5B3FF3A0" w:rsidR="00367105" w:rsidRPr="00292ECB" w:rsidRDefault="00367105" w:rsidP="003671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ar342" w:tooltip="&lt;8&gt; Заполняется в отношении упаковки как готового товара.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&lt;8&gt;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, </w:t>
            </w:r>
            <w:hyperlink w:anchor="Par343" w:tooltip="&lt;9&gt; Заполняется на основе первичных учетных данных об использовании вторичного сырья при производстве упаковки либо данных об использовании вторичного сырья при производстве упаковки, полученных от производителя упаковочных материалов.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&lt;9&gt;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942" w14:textId="2594114B" w:rsidR="00367105" w:rsidRPr="00292ECB" w:rsidRDefault="00367105" w:rsidP="00367105">
            <w:pPr>
              <w:pStyle w:val="ConsPlusNonformat"/>
              <w:ind w:right="-6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7105" w:rsidRPr="00292ECB" w14:paraId="4274CC9A" w14:textId="77777777" w:rsidTr="007B1BAB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4FD" w14:textId="16B8E5E0" w:rsidR="00367105" w:rsidRPr="00292ECB" w:rsidRDefault="00367105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F2C" w14:textId="1004C012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B59F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5CD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410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471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999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E31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CB4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322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7105" w:rsidRPr="00292ECB" w14:paraId="7EDEED66" w14:textId="77777777" w:rsidTr="007B1BAB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C67" w14:textId="56D69E9E" w:rsidR="00367105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5BEC" w14:textId="7BA47D8D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B24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809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7CF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176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DBB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BAA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374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C28" w14:textId="77777777" w:rsidR="00367105" w:rsidRPr="00292ECB" w:rsidRDefault="00367105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1BAB" w:rsidRPr="00292ECB" w14:paraId="4D1BCB2D" w14:textId="77777777" w:rsidTr="007B1BAB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0229" w14:textId="02900A17" w:rsidR="007B1BA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75C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B31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E8A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1A6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C05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FB6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CD2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480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5E3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1BAB" w:rsidRPr="00292ECB" w14:paraId="539FF035" w14:textId="77777777" w:rsidTr="007B1BAB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A78A" w14:textId="7A4E1A53" w:rsidR="007B1BAB" w:rsidRDefault="00CA234A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2E8E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3C2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FD5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680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837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60B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973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85F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4F4" w14:textId="77777777" w:rsidR="007B1BAB" w:rsidRPr="00292ECB" w:rsidRDefault="007B1BAB" w:rsidP="00367105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26CF88" w14:textId="4FF4634E" w:rsidR="001A2323" w:rsidRPr="00292ECB" w:rsidRDefault="001A2323" w:rsidP="00C96E42">
      <w:pPr>
        <w:pStyle w:val="ConsPlusNonformat"/>
        <w:rPr>
          <w:rFonts w:ascii="Times New Roman" w:hAnsi="Times New Roman" w:cs="Times New Roman"/>
          <w:sz w:val="24"/>
        </w:rPr>
      </w:pPr>
    </w:p>
    <w:p w14:paraId="4C7BDD4D" w14:textId="46A837BF" w:rsidR="001A2323" w:rsidRPr="00292ECB" w:rsidRDefault="001A2323" w:rsidP="00C96E42">
      <w:pPr>
        <w:pStyle w:val="ConsPlusNonformat"/>
        <w:rPr>
          <w:rFonts w:ascii="Times New Roman" w:hAnsi="Times New Roman" w:cs="Times New Roman"/>
          <w:sz w:val="24"/>
        </w:rPr>
      </w:pPr>
    </w:p>
    <w:p w14:paraId="3E6F84B6" w14:textId="77777777" w:rsidR="000A4D90" w:rsidRPr="00292ECB" w:rsidRDefault="000A4D90" w:rsidP="00C96E42">
      <w:pPr>
        <w:pStyle w:val="ConsPlusNonformat"/>
        <w:rPr>
          <w:rFonts w:ascii="Times New Roman" w:hAnsi="Times New Roman" w:cs="Times New Roman"/>
          <w:sz w:val="24"/>
        </w:rPr>
      </w:pPr>
    </w:p>
    <w:p w14:paraId="4350B3E2" w14:textId="3E215E49" w:rsidR="00E5694D" w:rsidRPr="00292ECB" w:rsidRDefault="00E5694D" w:rsidP="00FC27AA">
      <w:pPr>
        <w:pStyle w:val="ConsPlusNonformat"/>
        <w:tabs>
          <w:tab w:val="left" w:pos="5925"/>
        </w:tabs>
        <w:rPr>
          <w:rFonts w:ascii="Times New Roman" w:hAnsi="Times New Roman" w:cs="Times New Roman"/>
          <w:sz w:val="24"/>
        </w:rPr>
      </w:pPr>
    </w:p>
    <w:p w14:paraId="2F75949E" w14:textId="77777777" w:rsidR="000E19EB" w:rsidRPr="00292ECB" w:rsidRDefault="000E19EB" w:rsidP="00FC27AA">
      <w:pPr>
        <w:pStyle w:val="ConsPlusNonformat"/>
        <w:tabs>
          <w:tab w:val="left" w:pos="5925"/>
        </w:tabs>
        <w:rPr>
          <w:rFonts w:ascii="Times New Roman" w:hAnsi="Times New Roman" w:cs="Times New Roman"/>
          <w:sz w:val="24"/>
        </w:rPr>
      </w:pPr>
    </w:p>
    <w:p w14:paraId="6B1264DA" w14:textId="6590F13F" w:rsidR="00C96E42" w:rsidRDefault="00C96E42" w:rsidP="0011794C">
      <w:pPr>
        <w:pStyle w:val="ConsPlusNonformat"/>
        <w:ind w:firstLine="709"/>
        <w:rPr>
          <w:rStyle w:val="a9"/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4"/>
        </w:rPr>
        <w:t xml:space="preserve">2. Информация об упаковке товаров </w:t>
      </w:r>
      <w:hyperlink w:anchor="Par353" w:tooltip="&lt;11&gt; Таблица заполняется следующим образом: вначале указывается номер и наименование группы упаковки товаров в соответствии с разделом II перечня, а затем построчно указываются позиции по упаковке товаров из раздела II перечня - по каждому наименованию упаковк" w:history="1">
        <w:r w:rsidRPr="00292ECB">
          <w:rPr>
            <w:rStyle w:val="a9"/>
            <w:rFonts w:ascii="Times New Roman" w:hAnsi="Times New Roman" w:cs="Times New Roman"/>
            <w:sz w:val="24"/>
          </w:rPr>
          <w:t>&lt;11&gt;</w:t>
        </w:r>
      </w:hyperlink>
    </w:p>
    <w:p w14:paraId="0483E85D" w14:textId="77777777" w:rsidR="00292ECB" w:rsidRPr="00292ECB" w:rsidRDefault="00292ECB" w:rsidP="0011794C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5168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843"/>
        <w:gridCol w:w="1984"/>
        <w:gridCol w:w="1843"/>
        <w:gridCol w:w="850"/>
        <w:gridCol w:w="20"/>
        <w:gridCol w:w="1380"/>
        <w:gridCol w:w="18"/>
        <w:gridCol w:w="1107"/>
        <w:gridCol w:w="27"/>
        <w:gridCol w:w="2410"/>
        <w:gridCol w:w="1417"/>
      </w:tblGrid>
      <w:tr w:rsidR="007B1BAB" w:rsidRPr="00292ECB" w14:paraId="020453E6" w14:textId="77777777" w:rsidTr="007B1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1612" w14:textId="7B135D1E" w:rsidR="007B1BA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789" w14:textId="30E83B71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90C" w14:textId="583D2C0D" w:rsidR="007B1BAB" w:rsidRPr="00292ECB" w:rsidRDefault="007B1BAB" w:rsidP="007B1BAB">
            <w:pPr>
              <w:pStyle w:val="ConsPlusNonformat"/>
              <w:ind w:right="-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8E0" w14:textId="3DCFCBEF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E0936" w14:textId="67CF682A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C4E" w14:textId="5BA8F860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DE5" w14:textId="7C4D590E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CC8B" w14:textId="3E5E7AA7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A02" w14:textId="49942937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54F" w14:textId="4A5582E0" w:rsidR="007B1BAB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96E42" w:rsidRPr="00292ECB" w14:paraId="4920E69A" w14:textId="77777777" w:rsidTr="007B1B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240" w14:textId="1EB85D35" w:rsidR="00C96E42" w:rsidRPr="00292ECB" w:rsidRDefault="0036703C" w:rsidP="007B1BAB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02E" w14:textId="718CC86C" w:rsidR="00C96E42" w:rsidRPr="00292ECB" w:rsidRDefault="00C96E42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Наименование</w:t>
            </w:r>
            <w:r w:rsidR="00280E1E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 w:rsidRPr="00292ECB">
              <w:rPr>
                <w:rFonts w:ascii="Times New Roman" w:hAnsi="Times New Roman" w:cs="Times New Roman"/>
                <w:sz w:val="24"/>
              </w:rPr>
              <w:t>упаковки товаров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A3C" w14:textId="6C76BDEE" w:rsidR="00C96E42" w:rsidRPr="00292ECB" w:rsidRDefault="00C96E42" w:rsidP="007B1BAB">
            <w:pPr>
              <w:pStyle w:val="ConsPlusNonformat"/>
              <w:ind w:right="-67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Букве</w:t>
            </w:r>
            <w:r w:rsidR="0081071A" w:rsidRPr="00292ECB">
              <w:rPr>
                <w:rFonts w:ascii="Times New Roman" w:hAnsi="Times New Roman" w:cs="Times New Roman"/>
                <w:sz w:val="24"/>
              </w:rPr>
              <w:t>н</w:t>
            </w:r>
            <w:r w:rsidRPr="00292ECB">
              <w:rPr>
                <w:rFonts w:ascii="Times New Roman" w:hAnsi="Times New Roman" w:cs="Times New Roman"/>
                <w:sz w:val="24"/>
              </w:rPr>
              <w:t>ное обозначение упаковки по</w:t>
            </w:r>
            <w:r w:rsidR="00204D00"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2ECB">
              <w:rPr>
                <w:rFonts w:ascii="Times New Roman" w:hAnsi="Times New Roman" w:cs="Times New Roman"/>
                <w:sz w:val="24"/>
              </w:rPr>
              <w:t>техническому</w:t>
            </w:r>
            <w:r w:rsidR="00292ECB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0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регламенту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 Таможенного союза </w:t>
            </w:r>
            <w:r w:rsidR="00292ECB">
              <w:rPr>
                <w:rFonts w:ascii="Times New Roman" w:hAnsi="Times New Roman" w:cs="Times New Roman"/>
                <w:sz w:val="24"/>
              </w:rPr>
              <w:t>«</w:t>
            </w:r>
            <w:r w:rsidRPr="00292ECB">
              <w:rPr>
                <w:rFonts w:ascii="Times New Roman" w:hAnsi="Times New Roman" w:cs="Times New Roman"/>
                <w:sz w:val="24"/>
              </w:rPr>
              <w:t xml:space="preserve">О безопасности </w:t>
            </w:r>
            <w:proofErr w:type="spellStart"/>
            <w:r w:rsidRPr="00292ECB">
              <w:rPr>
                <w:rFonts w:ascii="Times New Roman" w:hAnsi="Times New Roman" w:cs="Times New Roman"/>
                <w:sz w:val="24"/>
              </w:rPr>
              <w:t>упаков</w:t>
            </w:r>
            <w:proofErr w:type="spellEnd"/>
            <w:r w:rsidR="001657AF">
              <w:rPr>
                <w:rFonts w:ascii="Times New Roman" w:hAnsi="Times New Roman" w:cs="Times New Roman"/>
                <w:sz w:val="24"/>
                <w:lang w:val="ky-KG"/>
              </w:rPr>
              <w:t>к</w:t>
            </w:r>
            <w:r w:rsidRPr="00292ECB">
              <w:rPr>
                <w:rFonts w:ascii="Times New Roman" w:hAnsi="Times New Roman" w:cs="Times New Roman"/>
                <w:sz w:val="24"/>
              </w:rPr>
              <w:t>и</w:t>
            </w:r>
            <w:r w:rsidR="00292ECB">
              <w:rPr>
                <w:rFonts w:ascii="Times New Roman" w:hAnsi="Times New Roman" w:cs="Times New Roman"/>
                <w:sz w:val="24"/>
              </w:rPr>
              <w:t>»</w:t>
            </w:r>
            <w:r w:rsidRPr="00292ECB">
              <w:rPr>
                <w:rFonts w:ascii="Times New Roman" w:hAnsi="Times New Roman" w:cs="Times New Roman"/>
                <w:sz w:val="24"/>
              </w:rPr>
              <w:t xml:space="preserve"> (ТР ТС 005/2011) </w:t>
            </w:r>
            <w:hyperlink w:anchor="Par354" w:tooltip="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&lt;12&gt;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EBD" w14:textId="77777777" w:rsidR="007B1BAB" w:rsidRDefault="00C96E42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Цифровой код упаковки по техническому </w:t>
            </w:r>
            <w:hyperlink r:id="rId11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регламенту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 Таможенного союза </w:t>
            </w:r>
            <w:r w:rsidR="00292ECB">
              <w:rPr>
                <w:rFonts w:ascii="Times New Roman" w:hAnsi="Times New Roman" w:cs="Times New Roman"/>
                <w:sz w:val="24"/>
              </w:rPr>
              <w:t>«</w:t>
            </w:r>
            <w:r w:rsidRPr="00292ECB">
              <w:rPr>
                <w:rFonts w:ascii="Times New Roman" w:hAnsi="Times New Roman" w:cs="Times New Roman"/>
                <w:sz w:val="24"/>
              </w:rPr>
              <w:t>О безопасности упаковки</w:t>
            </w:r>
            <w:r w:rsidR="00292ECB">
              <w:rPr>
                <w:rFonts w:ascii="Times New Roman" w:hAnsi="Times New Roman" w:cs="Times New Roman"/>
                <w:sz w:val="24"/>
              </w:rPr>
              <w:t>»</w:t>
            </w:r>
            <w:r w:rsidRPr="00292ECB">
              <w:rPr>
                <w:rFonts w:ascii="Times New Roman" w:hAnsi="Times New Roman" w:cs="Times New Roman"/>
                <w:sz w:val="24"/>
              </w:rPr>
              <w:t xml:space="preserve"> (ТР ТС 005/2011) </w:t>
            </w:r>
          </w:p>
          <w:p w14:paraId="42E1DDA6" w14:textId="07751501" w:rsidR="00C96E42" w:rsidRPr="00292ECB" w:rsidRDefault="003E507D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ar354" w:tooltip="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A7C40" w14:textId="226155C3" w:rsidR="00CA0430" w:rsidRPr="00292ECB" w:rsidRDefault="00C96E42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Код единой Товарной </w:t>
            </w:r>
            <w:hyperlink r:id="rId12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номенклатуры</w:t>
              </w:r>
            </w:hyperlink>
            <w:r w:rsidRPr="00292ECB">
              <w:rPr>
                <w:rFonts w:ascii="Times New Roman" w:hAnsi="Times New Roman" w:cs="Times New Roman"/>
                <w:sz w:val="24"/>
              </w:rPr>
              <w:t xml:space="preserve"> внешне</w:t>
            </w:r>
          </w:p>
          <w:p w14:paraId="6E00F894" w14:textId="432DDD7D" w:rsidR="00C96E42" w:rsidRPr="00292ECB" w:rsidRDefault="00CA043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Э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кономической деятельности Евразийского экономического союза (ТН ВЭД ЕАЭС) </w:t>
            </w:r>
            <w:hyperlink w:anchor="Par354" w:tooltip="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&lt;12&gt;</w:t>
              </w:r>
            </w:hyperlink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659" w14:textId="77777777" w:rsidR="00C96E42" w:rsidRPr="00292ECB" w:rsidRDefault="00C96E42" w:rsidP="00FC27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Количество упаковки товаров, кг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36A" w14:textId="569BA5E3" w:rsidR="00C96E42" w:rsidRPr="00292ECB" w:rsidRDefault="00C96E42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 xml:space="preserve">Примечание </w:t>
            </w:r>
            <w:hyperlink w:anchor="Par345" w:tooltip="&lt;10&gt; 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" w:history="1">
              <w:r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&lt;10&gt;</w:t>
              </w:r>
            </w:hyperlink>
          </w:p>
        </w:tc>
      </w:tr>
      <w:tr w:rsidR="001A2323" w:rsidRPr="00292ECB" w14:paraId="7A1BCFEA" w14:textId="77777777" w:rsidTr="00280E1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DC5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0A8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874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F31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255B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E3A2" w14:textId="5CA99850" w:rsidR="00C96E42" w:rsidRPr="00292ECB" w:rsidRDefault="00204D0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сего </w:t>
            </w:r>
            <w:hyperlink w:anchor="Par355" w:tooltip="&lt;13&gt; Указывается общее количество выпущенной в обращение на территории Российской Федерации упаковки товаров.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&lt;13&gt;</w:t>
              </w:r>
            </w:hyperlink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3F2" w14:textId="35744C45" w:rsidR="00C96E42" w:rsidRPr="00292ECB" w:rsidRDefault="00204D0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том числе вывезено с территории Кыргызской Республики </w:t>
            </w:r>
            <w:hyperlink w:anchor="Par356" w:tooltip="&lt;14&gt; Указывается количество упаковки товаров, вывезенных из Российской Федерации. Заполняется на основании таможенных документов, а при их отсутствии - на основании документов, полученных от контрагентов при осуществлении коммерческой деятельности. В случае от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&lt;14&gt;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970" w14:textId="0F5A740C" w:rsidR="00C96E42" w:rsidRPr="00292ECB" w:rsidRDefault="00204D0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отношении которого возникает обязанность обеспечивать выполнение нормативов переработки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550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2323" w:rsidRPr="00292ECB" w14:paraId="75EBF628" w14:textId="77777777" w:rsidTr="007B1BAB">
        <w:trPr>
          <w:trHeight w:val="1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CC1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E9E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0AD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1A9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10E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5B4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609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139" w14:textId="74A9509A" w:rsidR="00C96E42" w:rsidRPr="00292ECB" w:rsidRDefault="00204D0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>сего</w:t>
            </w:r>
            <w:r w:rsidR="00DF12B9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(</w:t>
            </w:r>
            <w:hyperlink w:anchor="Par267" w:tooltip="7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 xml:space="preserve">гр. </w:t>
              </w:r>
              <w:r w:rsidR="00DF12B9">
                <w:rPr>
                  <w:rStyle w:val="a9"/>
                  <w:rFonts w:ascii="Times New Roman" w:hAnsi="Times New Roman" w:cs="Times New Roman"/>
                  <w:sz w:val="24"/>
                  <w:lang w:val="ky-KG"/>
                </w:rPr>
                <w:t>13</w:t>
              </w:r>
            </w:hyperlink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1AF" w:rsidRPr="00292ECB">
              <w:rPr>
                <w:rFonts w:ascii="Times New Roman" w:hAnsi="Times New Roman" w:cs="Times New Roman"/>
                <w:sz w:val="24"/>
              </w:rPr>
              <w:t>–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ar268" w:tooltip="8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 xml:space="preserve">гр. </w:t>
              </w:r>
              <w:r w:rsidR="00DF12B9">
                <w:rPr>
                  <w:rStyle w:val="a9"/>
                  <w:rFonts w:ascii="Times New Roman" w:hAnsi="Times New Roman" w:cs="Times New Roman"/>
                  <w:sz w:val="24"/>
                  <w:lang w:val="ky-KG"/>
                </w:rPr>
                <w:t>14</w:t>
              </w:r>
            </w:hyperlink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) </w:t>
            </w:r>
            <w:hyperlink w:anchor="Par357" w:tooltip="&lt;15&gt; Указывается количество выпущенной в обращение на территории Российской Федерации упаковки товаров, в отношении которого возникает обязанность обеспечивать выполнение нормативов утилизации отходов от использования товаров, определяемое как разница между об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&lt;15&gt;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D00" w14:textId="77777777" w:rsidR="007B1BAB" w:rsidRDefault="00204D00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В</w:t>
            </w:r>
            <w:r w:rsidR="00C96E42" w:rsidRPr="00292ECB">
              <w:rPr>
                <w:rFonts w:ascii="Times New Roman" w:hAnsi="Times New Roman" w:cs="Times New Roman"/>
                <w:sz w:val="24"/>
              </w:rPr>
              <w:t xml:space="preserve"> том числе количество упаковки, произведенной из вторичного сырья</w:t>
            </w:r>
          </w:p>
          <w:p w14:paraId="077B3C44" w14:textId="055BE459" w:rsidR="00C96E42" w:rsidRPr="00292ECB" w:rsidRDefault="003E507D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ar343" w:tooltip="&lt;9&gt; Заполняется на основе первичных учетных данных об использовании вторичного сырья при производстве упаковки либо данных об использовании вторичного сырья при производстве упаковки, полученных от производителя упаковочных материалов." w:history="1">
              <w:r w:rsidR="00C96E42" w:rsidRPr="00292ECB">
                <w:rPr>
                  <w:rStyle w:val="a9"/>
                  <w:rFonts w:ascii="Times New Roman" w:hAnsi="Times New Roman" w:cs="Times New Roman"/>
                  <w:sz w:val="24"/>
                </w:rPr>
                <w:t>&lt;9&gt;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A70A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2323" w:rsidRPr="00292ECB" w14:paraId="523FEDCE" w14:textId="77777777" w:rsidTr="007B1BA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054" w14:textId="77777777" w:rsidR="00C96E42" w:rsidRPr="00292ECB" w:rsidRDefault="00C96E42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292E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3D7" w14:textId="4FC6C852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32E" w14:textId="17FFE2A2" w:rsidR="00C96E42" w:rsidRPr="00292ECB" w:rsidRDefault="00C96E42" w:rsidP="007B1BAB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EC3" w14:textId="4EA62975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424" w14:textId="579147B7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1F2" w14:textId="7B792BFE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BF3" w14:textId="72999A6B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67E" w14:textId="09C5F17C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8F8" w14:textId="09CDEA35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332" w14:textId="4FF94AE8" w:rsidR="00C96E42" w:rsidRPr="00292ECB" w:rsidRDefault="00C96E42" w:rsidP="00280E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2323" w:rsidRPr="00292ECB" w14:paraId="3C55E9AA" w14:textId="77777777" w:rsidTr="007B1BA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B73" w14:textId="49DC251C" w:rsidR="00C96E42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F7C" w14:textId="6AB036FF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052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D12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016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246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895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BF7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26C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BD9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2323" w:rsidRPr="00292ECB" w14:paraId="0A6DAFE6" w14:textId="77777777" w:rsidTr="007B1BA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A55F" w14:textId="1813EF0F" w:rsidR="00C96E42" w:rsidRPr="00292ECB" w:rsidRDefault="007B1BAB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A64" w14:textId="1C9072E4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FBD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74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D47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A57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4A8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50E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606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926" w14:textId="77777777" w:rsidR="00C96E42" w:rsidRPr="00292ECB" w:rsidRDefault="00C96E42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1BAB" w:rsidRPr="00292ECB" w14:paraId="0D19874B" w14:textId="77777777" w:rsidTr="007B1BA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2CC" w14:textId="3E0B54F4" w:rsidR="007B1BAB" w:rsidRDefault="00CA234A" w:rsidP="007B1B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589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20C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8EC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B86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BD6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783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D1A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758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033" w14:textId="77777777" w:rsidR="007B1BAB" w:rsidRPr="00292ECB" w:rsidRDefault="007B1BAB" w:rsidP="00C96E42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41B387" w14:textId="0CC32DEF" w:rsidR="00292ECB" w:rsidRDefault="00292ECB" w:rsidP="007B1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053D4F" w14:textId="77777777" w:rsidR="007B1BAB" w:rsidRDefault="007B1BAB" w:rsidP="007B1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D4CC06" w14:textId="77777777" w:rsidR="007B1BAB" w:rsidRDefault="007B1BAB" w:rsidP="007B1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334DC9" w14:textId="353C1AD8" w:rsidR="007B1BAB" w:rsidRPr="00292ECB" w:rsidRDefault="007F40C5" w:rsidP="007B1BAB">
      <w:pPr>
        <w:pStyle w:val="ConsPlusNonformat"/>
        <w:ind w:firstLine="142"/>
        <w:jc w:val="both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 </w:t>
      </w:r>
      <w:r w:rsidRPr="00292ECB">
        <w:rPr>
          <w:rFonts w:ascii="Times New Roman" w:hAnsi="Times New Roman" w:cs="Times New Roman"/>
          <w:sz w:val="24"/>
        </w:rPr>
        <w:t>О</w:t>
      </w:r>
      <w:r w:rsidR="000E19EB" w:rsidRPr="00292ECB">
        <w:rPr>
          <w:rFonts w:ascii="Times New Roman" w:hAnsi="Times New Roman" w:cs="Times New Roman"/>
          <w:sz w:val="24"/>
        </w:rPr>
        <w:t>тветственное</w:t>
      </w:r>
      <w:r w:rsidRPr="00292ECB">
        <w:rPr>
          <w:rFonts w:ascii="Times New Roman" w:hAnsi="Times New Roman" w:cs="Times New Roman"/>
          <w:sz w:val="24"/>
        </w:rPr>
        <w:t xml:space="preserve"> лицо (должность)</w:t>
      </w:r>
    </w:p>
    <w:p w14:paraId="78C56D85" w14:textId="0CF57DB1" w:rsidR="007F40C5" w:rsidRPr="00292ECB" w:rsidRDefault="007F40C5" w:rsidP="007B1BAB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 w:rsidRPr="00292ECB">
        <w:rPr>
          <w:rFonts w:ascii="Times New Roman" w:hAnsi="Times New Roman" w:cs="Times New Roman"/>
          <w:sz w:val="24"/>
        </w:rPr>
        <w:t xml:space="preserve"> за представление </w:t>
      </w:r>
      <w:r w:rsidR="000E19EB" w:rsidRPr="00292ECB">
        <w:rPr>
          <w:rFonts w:ascii="Times New Roman" w:hAnsi="Times New Roman" w:cs="Times New Roman"/>
          <w:sz w:val="24"/>
        </w:rPr>
        <w:t>Д</w:t>
      </w:r>
      <w:r w:rsidRPr="00292ECB">
        <w:rPr>
          <w:rFonts w:ascii="Times New Roman" w:hAnsi="Times New Roman" w:cs="Times New Roman"/>
          <w:sz w:val="24"/>
        </w:rPr>
        <w:t xml:space="preserve">екларации          </w:t>
      </w:r>
      <w:r w:rsidR="000E19EB" w:rsidRPr="00292ECB">
        <w:rPr>
          <w:rFonts w:ascii="Times New Roman" w:hAnsi="Times New Roman" w:cs="Times New Roman"/>
          <w:sz w:val="24"/>
        </w:rPr>
        <w:t xml:space="preserve">           </w:t>
      </w:r>
      <w:r w:rsidR="005460A3">
        <w:rPr>
          <w:rFonts w:ascii="Times New Roman" w:hAnsi="Times New Roman" w:cs="Times New Roman"/>
          <w:sz w:val="24"/>
          <w:lang w:val="ky-KG"/>
        </w:rPr>
        <w:t xml:space="preserve"> </w:t>
      </w:r>
      <w:r w:rsidRPr="00292ECB">
        <w:rPr>
          <w:rFonts w:ascii="Times New Roman" w:hAnsi="Times New Roman" w:cs="Times New Roman"/>
          <w:sz w:val="24"/>
        </w:rPr>
        <w:t xml:space="preserve">  </w:t>
      </w:r>
      <w:r w:rsidR="005460A3" w:rsidRPr="00292ECB">
        <w:rPr>
          <w:rFonts w:ascii="Times New Roman" w:hAnsi="Times New Roman" w:cs="Times New Roman"/>
          <w:sz w:val="24"/>
        </w:rPr>
        <w:t>______________</w:t>
      </w:r>
      <w:r w:rsidRPr="00292ECB">
        <w:rPr>
          <w:rFonts w:ascii="Times New Roman" w:hAnsi="Times New Roman" w:cs="Times New Roman"/>
          <w:sz w:val="24"/>
        </w:rPr>
        <w:t xml:space="preserve">                  </w:t>
      </w:r>
      <w:r w:rsidR="000E19EB" w:rsidRPr="00292ECB">
        <w:rPr>
          <w:rFonts w:ascii="Times New Roman" w:hAnsi="Times New Roman" w:cs="Times New Roman"/>
          <w:sz w:val="24"/>
        </w:rPr>
        <w:t xml:space="preserve">  </w:t>
      </w:r>
      <w:r w:rsidRPr="00292ECB">
        <w:rPr>
          <w:rFonts w:ascii="Times New Roman" w:hAnsi="Times New Roman" w:cs="Times New Roman"/>
          <w:sz w:val="24"/>
        </w:rPr>
        <w:t xml:space="preserve"> _______________                           ______________</w:t>
      </w:r>
    </w:p>
    <w:p w14:paraId="2A5AA32D" w14:textId="7F129899" w:rsidR="00AC4890" w:rsidRPr="00095F09" w:rsidRDefault="007F40C5" w:rsidP="007B1BAB">
      <w:pPr>
        <w:spacing w:after="160" w:line="259" w:lineRule="auto"/>
        <w:ind w:firstLine="284"/>
        <w:jc w:val="left"/>
        <w:rPr>
          <w:rFonts w:ascii="Times New Roman" w:hAnsi="Times New Roman" w:cs="Times New Roman"/>
          <w:kern w:val="2"/>
          <w:lang w:val="ky-KG"/>
          <w14:ligatures w14:val="standardContextual"/>
        </w:rPr>
        <w:sectPr w:rsidR="00AC4890" w:rsidRPr="00095F09" w:rsidSect="00B46779">
          <w:footerReference w:type="default" r:id="rId13"/>
          <w:footerReference w:type="first" r:id="rId14"/>
          <w:pgSz w:w="16838" w:h="11906" w:orient="landscape"/>
          <w:pgMar w:top="851" w:right="1701" w:bottom="992" w:left="1701" w:header="709" w:footer="709" w:gutter="0"/>
          <w:cols w:space="708"/>
          <w:titlePg/>
          <w:docGrid w:linePitch="360"/>
        </w:sectPr>
      </w:pP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           </w:t>
      </w:r>
      <w:r w:rsidR="000E19EB" w:rsidRPr="00292ECB">
        <w:rPr>
          <w:rFonts w:ascii="Times New Roman" w:hAnsi="Times New Roman" w:cs="Times New Roman"/>
          <w:kern w:val="2"/>
          <w14:ligatures w14:val="standardContextual"/>
        </w:rPr>
        <w:t>М.П.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hyperlink w:anchor="Par354" w:tooltip="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 w:history="1">
        <w:r w:rsidR="000B49A5" w:rsidRPr="00292ECB">
          <w:rPr>
            <w:rStyle w:val="a9"/>
            <w:rFonts w:ascii="Times New Roman" w:hAnsi="Times New Roman" w:cs="Times New Roman"/>
          </w:rPr>
          <w:t>&lt;</w:t>
        </w:r>
        <w:r w:rsidR="000B49A5">
          <w:rPr>
            <w:rStyle w:val="a9"/>
            <w:rFonts w:ascii="Times New Roman" w:hAnsi="Times New Roman" w:cs="Times New Roman"/>
            <w:lang w:val="ky-KG"/>
          </w:rPr>
          <w:t>16</w:t>
        </w:r>
        <w:r w:rsidR="000B49A5" w:rsidRPr="00292ECB">
          <w:rPr>
            <w:rStyle w:val="a9"/>
            <w:rFonts w:ascii="Times New Roman" w:hAnsi="Times New Roman" w:cs="Times New Roman"/>
          </w:rPr>
          <w:t>&gt;</w:t>
        </w:r>
      </w:hyperlink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</w:t>
      </w:r>
      <w:r w:rsidR="00971E42" w:rsidRPr="00292ECB">
        <w:rPr>
          <w:rFonts w:ascii="Times New Roman" w:hAnsi="Times New Roman" w:cs="Times New Roman"/>
          <w:kern w:val="2"/>
          <w14:ligatures w14:val="standardContextual"/>
        </w:rPr>
        <w:t xml:space="preserve">    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дата                  </w:t>
      </w:r>
      <w:r w:rsidR="000E19EB" w:rsidRPr="00292EC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   </w:t>
      </w:r>
      <w:r w:rsidR="000E19EB" w:rsidRPr="00292ECB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5460A3">
        <w:rPr>
          <w:rFonts w:ascii="Times New Roman" w:hAnsi="Times New Roman" w:cs="Times New Roman"/>
          <w:kern w:val="2"/>
          <w:lang w:val="ky-KG"/>
          <w14:ligatures w14:val="standardContextual"/>
        </w:rPr>
        <w:t xml:space="preserve">      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5460A3">
        <w:rPr>
          <w:rFonts w:ascii="Times New Roman" w:hAnsi="Times New Roman" w:cs="Times New Roman"/>
          <w:kern w:val="2"/>
          <w:lang w:val="ky-KG"/>
          <w14:ligatures w14:val="standardContextual"/>
        </w:rPr>
        <w:t xml:space="preserve"> </w:t>
      </w:r>
      <w:r w:rsidR="00971E42" w:rsidRPr="00292EC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подпись          </w:t>
      </w:r>
      <w:r w:rsidR="00BA63C6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 xml:space="preserve">                 </w:t>
      </w:r>
      <w:r w:rsidR="00971E42" w:rsidRPr="00292ECB">
        <w:rPr>
          <w:rFonts w:ascii="Times New Roman" w:hAnsi="Times New Roman" w:cs="Times New Roman"/>
          <w:kern w:val="2"/>
          <w14:ligatures w14:val="standardContextual"/>
        </w:rPr>
        <w:t xml:space="preserve">      </w:t>
      </w:r>
      <w:r w:rsidR="005460A3">
        <w:rPr>
          <w:rFonts w:ascii="Times New Roman" w:hAnsi="Times New Roman" w:cs="Times New Roman"/>
          <w:kern w:val="2"/>
          <w:lang w:val="ky-KG"/>
          <w14:ligatures w14:val="standardContextual"/>
        </w:rPr>
        <w:t xml:space="preserve">       </w:t>
      </w:r>
      <w:r w:rsidR="00971E42" w:rsidRPr="00292ECB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292ECB">
        <w:rPr>
          <w:rFonts w:ascii="Times New Roman" w:hAnsi="Times New Roman" w:cs="Times New Roman"/>
          <w:kern w:val="2"/>
          <w14:ligatures w14:val="standardContextual"/>
        </w:rPr>
        <w:t>Ф.И.</w:t>
      </w:r>
      <w:r w:rsidR="00095F09">
        <w:rPr>
          <w:rFonts w:ascii="Times New Roman" w:hAnsi="Times New Roman" w:cs="Times New Roman"/>
          <w:kern w:val="2"/>
          <w:lang w:val="ky-KG"/>
          <w14:ligatures w14:val="standardContextual"/>
        </w:rPr>
        <w:t>О</w:t>
      </w:r>
    </w:p>
    <w:p w14:paraId="293518C3" w14:textId="77777777" w:rsidR="00DF2AA5" w:rsidRPr="00926DD0" w:rsidRDefault="00DF2AA5" w:rsidP="00DF2AA5">
      <w:pPr>
        <w:pStyle w:val="ConsPlusNormal"/>
        <w:spacing w:line="360" w:lineRule="auto"/>
        <w:ind w:firstLine="425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96FA7" wp14:editId="521D1323">
                <wp:simplePos x="0" y="0"/>
                <wp:positionH relativeFrom="column">
                  <wp:posOffset>4739640</wp:posOffset>
                </wp:positionH>
                <wp:positionV relativeFrom="paragraph">
                  <wp:posOffset>203835</wp:posOffset>
                </wp:positionV>
                <wp:extent cx="90487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9024C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16.05pt" to="444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v/4wEAANgDAAAOAAAAZHJzL2Uyb0RvYy54bWysU0uO1DAQ3SNxB8t7OukZPkPU6VnMCDYI&#10;WnwO4HHsjoV/sk0nvQPWSH0ErjALkEYa4AzOjSi70xkECCHExqly1XtVr1xZnPZKog1zXhhd4/ms&#10;xIhpahqh1zV+9fLRnROMfCC6IdJoVuMt8/h0efvWorMVOzKtkQ1zCEi0rzpb4zYEWxWFpy1TxM+M&#10;ZRqC3DhFArhuXTSOdMCuZHFUlveLzrjGOkOZ93B7vg/iZebnnNHwjHPPApI1ht5CPl0+L9JZLBek&#10;WjtiW0HHNsg/dKGI0FB0ojongaA3TvxCpQR1xhseZtSownAuKMsaQM28/EnNi5ZYlrXAcLydxuT/&#10;Hy19ulk5JJoaH2OkiYInih+Ht8MufomXww4N7+K3+Dl+ilfxa7wa3oN9PXwAOwXj9Xi9Q8dpkp31&#10;FRCe6ZUbPW9XLo2l506lLwhGfZ7+dpo+6wOicPmwvHvy4B5G9BAqbnDW+fCYGYWSUWMpdJoLqcjm&#10;iQ9QC1IPKeCkPvaVsxW2kqVkqZ8zDlqh1jyj85axM+nQhsB+NK/nSQVw5cwE4ULKCVT+GTTmJhjL&#10;m/e3wCk7VzQ6TEAltHG/qxr6Q6t8n39QvdeaZF+YZpvfIY8D1icrG1c97eePfobf/JDL7wAAAP//&#10;AwBQSwMEFAAGAAgAAAAhABUUcDHeAAAACQEAAA8AAABkcnMvZG93bnJldi54bWxMj8FOwzAMhu9I&#10;vENkJG4sXZlK6ZpO0ySEuCDWwT1rvLSjcaok7crbE8QBjrY//f7+cjObnk3ofGdJwHKRAENqrOpI&#10;C3g/PN3lwHyQpGRvCQV8oYdNdX1VykLZC+1xqoNmMYR8IQW0IQwF575p0Ui/sANSvJ2sMzLE0Wmu&#10;nLzEcNPzNEkybmRH8UMrB9y12HzWoxHQv7jpQ+/01o/P+6w+v53S18MkxO3NvF0DCziHPxh+9KM6&#10;VNHpaEdSnvUCHlbZKqIC7tMlsAjkef4I7Pi74FXJ/zeovgEAAP//AwBQSwECLQAUAAYACAAAACEA&#10;toM4kv4AAADhAQAAEwAAAAAAAAAAAAAAAAAAAAAAW0NvbnRlbnRfVHlwZXNdLnhtbFBLAQItABQA&#10;BgAIAAAAIQA4/SH/1gAAAJQBAAALAAAAAAAAAAAAAAAAAC8BAABfcmVscy8ucmVsc1BLAQItABQA&#10;BgAIAAAAIQARYzv/4wEAANgDAAAOAAAAAAAAAAAAAAAAAC4CAABkcnMvZTJvRG9jLnhtbFBLAQIt&#10;ABQABgAIAAAAIQAVFHAx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292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292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приказу</w:t>
      </w:r>
      <w:r w:rsidRPr="00926DD0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14:paraId="7503BD57" w14:textId="77777777" w:rsidR="00DF2AA5" w:rsidRPr="00926DD0" w:rsidRDefault="00DF2AA5" w:rsidP="00DF2AA5">
      <w:pPr>
        <w:pStyle w:val="ConsPlusNormal"/>
        <w:spacing w:line="360" w:lineRule="auto"/>
        <w:ind w:firstLine="425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Pr="00926DD0">
        <w:rPr>
          <w:rFonts w:ascii="Times New Roman" w:hAnsi="Times New Roman" w:cs="Times New Roman"/>
          <w:sz w:val="28"/>
          <w:szCs w:val="28"/>
        </w:rPr>
        <w:t>2025 года</w:t>
      </w:r>
    </w:p>
    <w:p w14:paraId="2B839DE8" w14:textId="77777777" w:rsidR="00DF2AA5" w:rsidRPr="00AB164A" w:rsidRDefault="00DF2AA5" w:rsidP="00DF2AA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34D84F3" w14:textId="77777777" w:rsidR="00DF2AA5" w:rsidRPr="00292ECB" w:rsidRDefault="00DF2AA5" w:rsidP="00DF2AA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25CE7" w14:textId="77777777" w:rsidR="00DF2AA5" w:rsidRPr="00292ECB" w:rsidRDefault="00DF2AA5" w:rsidP="00DF2AA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ECB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0FE30939" w14:textId="77777777" w:rsidR="00DF2AA5" w:rsidRDefault="00DF2AA5" w:rsidP="00DF2AA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ECB">
        <w:rPr>
          <w:rFonts w:ascii="Times New Roman" w:hAnsi="Times New Roman" w:cs="Times New Roman"/>
          <w:b/>
          <w:bCs/>
          <w:sz w:val="28"/>
          <w:szCs w:val="28"/>
        </w:rPr>
        <w:t>по заполнению формы Декларации</w:t>
      </w:r>
    </w:p>
    <w:p w14:paraId="13E59A90" w14:textId="77777777" w:rsidR="00DF2AA5" w:rsidRPr="00292ECB" w:rsidRDefault="00DF2AA5" w:rsidP="00DF2AA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74B65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&lt;1&gt; Декларация на бумажном носителе подписывается руководителем юридического лица или лицом, уполномоченным руководителем юридического лица, либо индивидуальным предпринимателем, либо физическим лицом или его представителем, прошивается и скрепляется печатью при ее наличии. Страницы декларации должны быть пронумерованы сквозной нумерацией.</w:t>
      </w:r>
    </w:p>
    <w:p w14:paraId="17C44DAA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&lt;2&gt; Таблица заполняется следующим образом: вначале указывается номер и наименование группы товаров в соответствии с Перечнем товаров, подлежащих переработке после утраты ими потребительских свойств, утвержденного постановлением Кабинета Министров Кыргызской Республики №322 от 19 июня 2024 года (далее – перечень товаров), а затем построчно указываются товарные позиции по товарам из перечня товаров. В таблицу включаются только те группы товаров и товары, в отношении которых у производителя товаров, импортера товаров возникает обязанность по декларированию количества выпущенных в обращение на территории Кыргызской Республики товаров, реализованных для внутреннего потребления на территории Кыргызской Республики за предыдущий календарный год.</w:t>
      </w:r>
    </w:p>
    <w:p w14:paraId="60E442C8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&lt;3&gt; Код по каждому товару, в том числе по упаковке как готовому товару, указывается по Государственному статистическому классификатору продукции (товаров и услуг) (ГК 017–2015, версия 3). Заполняется для товаров, в том числе для упаковки как готового товара, выпущенных в обращение на территории Кыргызской Республики их производителями.</w:t>
      </w:r>
    </w:p>
    <w:p w14:paraId="2FE2CC32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&lt;4&gt; Наименование и код по каждому товару указываются по единой Товарной </w:t>
      </w:r>
      <w:r w:rsidRPr="00292ECB">
        <w:rPr>
          <w:rFonts w:ascii="Times New Roman" w:hAnsi="Times New Roman" w:cs="Times New Roman"/>
          <w:color w:val="0000FF"/>
          <w:sz w:val="28"/>
          <w:szCs w:val="28"/>
        </w:rPr>
        <w:t>номенклатуре</w:t>
      </w:r>
      <w:r w:rsidRPr="00292ECB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2021года N80. Заполняется для товаров, в том числе для упаковки как готового товара, выпущенных в обращение на территории Кыргызской Республики их импортерами.</w:t>
      </w:r>
    </w:p>
    <w:p w14:paraId="2AC07654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являющиеся одновременно производителем товаров и импортером товаров, заполняют </w:t>
      </w:r>
      <w:r w:rsidRPr="00292ECB">
        <w:rPr>
          <w:rFonts w:ascii="Times New Roman" w:hAnsi="Times New Roman" w:cs="Times New Roman"/>
          <w:color w:val="0000FF"/>
          <w:sz w:val="28"/>
          <w:szCs w:val="28"/>
        </w:rPr>
        <w:t>графы 3</w:t>
      </w:r>
      <w:r w:rsidRPr="00292ECB">
        <w:rPr>
          <w:rFonts w:ascii="Times New Roman" w:hAnsi="Times New Roman" w:cs="Times New Roman"/>
          <w:sz w:val="28"/>
          <w:szCs w:val="28"/>
        </w:rPr>
        <w:t xml:space="preserve"> – </w:t>
      </w:r>
      <w:r w:rsidRPr="00292ECB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Pr="00292ECB">
        <w:rPr>
          <w:rFonts w:ascii="Times New Roman" w:hAnsi="Times New Roman" w:cs="Times New Roman"/>
          <w:sz w:val="28"/>
          <w:szCs w:val="28"/>
        </w:rPr>
        <w:t>.</w:t>
      </w:r>
    </w:p>
    <w:p w14:paraId="34883807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&lt;5&gt; Указывается общее количество выпущенных в обращение на территории Кыргызской Республики товаров.</w:t>
      </w:r>
    </w:p>
    <w:p w14:paraId="68DA3144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&lt;6&gt; Указывается количество товаров, вывезенных с территории Кыргызской Республики. Заполняется на основании таможенных </w:t>
      </w:r>
      <w:r w:rsidRPr="00292ECB">
        <w:rPr>
          <w:rFonts w:ascii="Times New Roman" w:hAnsi="Times New Roman" w:cs="Times New Roman"/>
          <w:sz w:val="28"/>
          <w:szCs w:val="28"/>
        </w:rPr>
        <w:lastRenderedPageBreak/>
        <w:t>документов, а при их отсутствии – на основании документов, полученных от контрагентов при осуществлении коммерческой деятельности. В случае отсутствия у производителя товаров, импортера товаров информации (в том числе полученной от контрагентов), подтверждающей вывоз с территории Кыргызской Республики выпущенных в обращение товаров, в строке ставится 0.</w:t>
      </w:r>
    </w:p>
    <w:p w14:paraId="15A0FDE9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&lt;7&gt; Указывается количество выпущенных в обращение на территории Кыргызской Республики товаров, в отношении которого возникает обязанность обеспечивать выполнение нормативов переработки отходов от использования товаров, определяемое как разница между общим количеством выпущенных в обращение на территории Кыргызской Республики товаров и количеством товаров, вывезенных из Кыргызской Республики.</w:t>
      </w:r>
    </w:p>
    <w:p w14:paraId="5C397EF4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&lt;8&gt; Заполняется в отношении упаковки как готового товара.</w:t>
      </w:r>
    </w:p>
    <w:p w14:paraId="24C83008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43"/>
      <w:bookmarkEnd w:id="5"/>
      <w:r w:rsidRPr="00292ECB">
        <w:rPr>
          <w:rFonts w:ascii="Times New Roman" w:hAnsi="Times New Roman" w:cs="Times New Roman"/>
          <w:sz w:val="28"/>
          <w:szCs w:val="28"/>
        </w:rPr>
        <w:t>&lt;9</w:t>
      </w:r>
      <w:proofErr w:type="gramStart"/>
      <w:r w:rsidRPr="00292ECB">
        <w:rPr>
          <w:rFonts w:ascii="Times New Roman" w:hAnsi="Times New Roman" w:cs="Times New Roman"/>
          <w:sz w:val="28"/>
          <w:szCs w:val="28"/>
        </w:rPr>
        <w:t>&gt;</w:t>
      </w:r>
      <w:r>
        <w:rPr>
          <w:lang w:val="ky-KG"/>
        </w:rPr>
        <w:t>  </w:t>
      </w:r>
      <w:r w:rsidRPr="00292ECB">
        <w:rPr>
          <w:rFonts w:ascii="Times New Roman" w:hAnsi="Times New Roman" w:cs="Times New Roman"/>
          <w:sz w:val="28"/>
          <w:szCs w:val="28"/>
        </w:rPr>
        <w:t>Заполняется</w:t>
      </w:r>
      <w:proofErr w:type="gramEnd"/>
      <w:r w:rsidRPr="00292ECB">
        <w:rPr>
          <w:rFonts w:ascii="Times New Roman" w:hAnsi="Times New Roman" w:cs="Times New Roman"/>
          <w:sz w:val="28"/>
          <w:szCs w:val="28"/>
        </w:rPr>
        <w:t xml:space="preserve"> на основе первичных учетных данных об использовании вторичного сырья при производстве упаковки либо данных об использовании вторичного сырья при производстве упаковки, полученных от производителя упаковочных материалов.</w:t>
      </w:r>
    </w:p>
    <w:p w14:paraId="2EE77122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использование при производстве упаковки вторичного сырья, являются первичные учетные документы, </w:t>
      </w:r>
      <w:proofErr w:type="spellStart"/>
      <w:r w:rsidRPr="00292ECB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Pr="00292ECB">
        <w:rPr>
          <w:rFonts w:ascii="Times New Roman" w:hAnsi="Times New Roman" w:cs="Times New Roman"/>
          <w:sz w:val="28"/>
          <w:szCs w:val="28"/>
        </w:rPr>
        <w:t>–сопроводительные, включая нормативно–технические, документы, которые в обязательном порядке должны содержать информацию о виде материалов, из которых сделана упаковка (упаковочные материалы), и доле вторичного сырья, использованного при производстве указанной упаковки (упаковочных материалов).</w:t>
      </w:r>
    </w:p>
    <w:p w14:paraId="7FEBF11A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45"/>
      <w:bookmarkEnd w:id="6"/>
      <w:r w:rsidRPr="00292ECB">
        <w:rPr>
          <w:rFonts w:ascii="Times New Roman" w:hAnsi="Times New Roman" w:cs="Times New Roman"/>
          <w:sz w:val="28"/>
          <w:szCs w:val="28"/>
        </w:rPr>
        <w:t>&lt;10&gt; 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включенных в перечень товаров, в графе отражается информация о товарах, которые исключаются из декларируемого количества, а именно следующая информация:</w:t>
      </w:r>
    </w:p>
    <w:p w14:paraId="198D64CA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количество товаров, реализованных в качестве комплектующих либо сырья (материалов) для производства других товаров (по группам и товарным позициям);</w:t>
      </w:r>
    </w:p>
    <w:p w14:paraId="6060540D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наименование юридического лица или индивидуального предпринимателя (производителя конечного товара), которому производитель товаров, импортер товаров реализует их в качестве комплектующих либо сырья (материалов);</w:t>
      </w:r>
    </w:p>
    <w:p w14:paraId="6A85592D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реквизиты (номер, дата) </w:t>
      </w:r>
      <w:proofErr w:type="spellStart"/>
      <w:r w:rsidRPr="00292ECB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Pr="00292ECB">
        <w:rPr>
          <w:rFonts w:ascii="Times New Roman" w:hAnsi="Times New Roman" w:cs="Times New Roman"/>
          <w:sz w:val="28"/>
          <w:szCs w:val="28"/>
        </w:rPr>
        <w:t xml:space="preserve">–сопроводительных документов, полученных от контрагентов при осуществлении коммерческой деятельности, подтверждающих использование соответствующих товаров в качестве комплектующих либо сырья (материалов). Документами, полученными от контрагентов при осуществлении коммерческой деятельности, подтверждающими использование соответствующих товаров </w:t>
      </w:r>
      <w:r w:rsidRPr="00292ECB">
        <w:rPr>
          <w:rFonts w:ascii="Times New Roman" w:hAnsi="Times New Roman" w:cs="Times New Roman"/>
          <w:sz w:val="28"/>
          <w:szCs w:val="28"/>
        </w:rPr>
        <w:lastRenderedPageBreak/>
        <w:t>в качестве комплектующих либо сырья (материалов), являются договоры, заключенные между производителем товаров, импортером товаров, реализуемых в качестве комплектующих либо сырья (материалов), и юридическим лицом или индивидуальным предпринимателем (производителем конечного товара), которому производитель товаров, импортер товаров реализует их в качестве комплектующих либо сырья (материалов), акты приема–передачи, акты выполненных работ и иные документы, подтверждающие исполнение указанных договоров, содержащие информацию, подтверждающую использование соответствующих товаров в качестве комплектующих либо сырья (материалов).</w:t>
      </w:r>
    </w:p>
    <w:p w14:paraId="18BB071D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В случае если в отчетном периоде определенное количество товаров вывозилось из Кыргызской Республики, в графе отражается следующая информация о товарах, упаковке товаров, в отношении которых у производителя товаров, импортера товаров не возникает обязанность обеспечивать выполнение нормативов переработки:</w:t>
      </w:r>
    </w:p>
    <w:p w14:paraId="5A0CAF5C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наименование юридического лица или индивидуального предпринимателя (производителя конечного товара), осуществившего вывоз товаров, упаковки товаров;</w:t>
      </w:r>
    </w:p>
    <w:p w14:paraId="33B055BB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реквизиты (номер, дата) документов, подтверждающих вывоз с территории Кыргызской Республики товаров, упаковки товаров.</w:t>
      </w:r>
    </w:p>
    <w:p w14:paraId="0ED5C3B3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В иных случаях графа заполняется при необходимости (на усмотрение производителя товаров, импортера товаров в случае необходимости предоставления разъяснений, дополнений и т.п.).</w:t>
      </w:r>
    </w:p>
    <w:p w14:paraId="39C1588F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&lt;11&gt; Таблица заполняется следующим образом: в начале указывается номер и наименование группы упаковки товаров в соответствии с Перечнем упаковки товаров, подлежащих переработке после утраты ими потребительских свойств, утвержденного постановлением Кабинета Министров Кыргызской Республики №322 от 19 июня 2024 года (далее – перечень упаковки товаров) затем построчно указываются позиции по упаковке товаров из перечня упаковки – по каждому наименованию упаковки товаров, идентифицируемой по материалу, из которого сделана упаковка товаров (для упаковки товаров из комбинированных материалов – по основному материалу по массе в композиции) и дополнительно по виду материала упаковки – отдельными строками. В таблицу включаются только те группы и позиции по упаковке товаров, по которым у производителя товаров, импортера товаров возникает обязанность по декларированию количества выпущенной в обращение на территории Кыргызской Республики упаковки товаров.</w:t>
      </w:r>
    </w:p>
    <w:p w14:paraId="496F3812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14:paraId="4AC6E760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&lt;13&gt; Указывается общее количество выпущенной в обращение на территории Кыргызской Республики упаковки товаров.</w:t>
      </w:r>
    </w:p>
    <w:p w14:paraId="4BA729BD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 xml:space="preserve">&lt;14&gt; Указывается количество упаковки товаров, вывезенных из </w:t>
      </w:r>
      <w:r w:rsidRPr="00292ECB">
        <w:rPr>
          <w:rFonts w:ascii="Times New Roman" w:hAnsi="Times New Roman" w:cs="Times New Roman"/>
          <w:sz w:val="28"/>
          <w:szCs w:val="28"/>
        </w:rPr>
        <w:lastRenderedPageBreak/>
        <w:t>Кыргызской Республики. Заполняется на основании таможенных документов, а при их отсутствии – на основании документов, полученных от контрагентов при осуществлении коммерческой деятельности. В случае отсутствия у производителя товаров, импортера товаров информации (в том числе полученной от контрагентов), подтверждающей вывоз с территории Кыргызской Республики выпущенной в обращение упаковки товаров, в строке ставится 0.</w:t>
      </w:r>
    </w:p>
    <w:p w14:paraId="66F905A9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&lt;15</w:t>
      </w:r>
      <w:proofErr w:type="gramStart"/>
      <w:r w:rsidRPr="00292EC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ky-KG"/>
        </w:rPr>
        <w:t>  </w:t>
      </w:r>
      <w:r w:rsidRPr="00292ECB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292ECB">
        <w:rPr>
          <w:rFonts w:ascii="Times New Roman" w:hAnsi="Times New Roman" w:cs="Times New Roman"/>
          <w:sz w:val="28"/>
          <w:szCs w:val="28"/>
        </w:rPr>
        <w:t xml:space="preserve"> количество выпущенной в обращение на территории Кыргызской Республики упаковки товаров, в отношении которого возникает обязанность обеспечивать выполнение нормативов переработки отходов от использования товаров, определяемое как разница между общим количеством выпущенной в обращение на территории Кыргызской Республики упаковки товаров и количеством упаковки товаров, вывезенных из Кыргызской Республики.</w:t>
      </w:r>
    </w:p>
    <w:p w14:paraId="7A5B019A" w14:textId="77777777" w:rsidR="00DF2AA5" w:rsidRPr="00292ECB" w:rsidRDefault="00DF2AA5" w:rsidP="00DF2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CB">
        <w:rPr>
          <w:rFonts w:ascii="Times New Roman" w:hAnsi="Times New Roman" w:cs="Times New Roman"/>
          <w:sz w:val="28"/>
          <w:szCs w:val="28"/>
        </w:rPr>
        <w:t>&lt;16</w:t>
      </w:r>
      <w:proofErr w:type="gramStart"/>
      <w:r w:rsidRPr="00292EC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ky-KG"/>
        </w:rPr>
        <w:t>  </w:t>
      </w:r>
      <w:r w:rsidRPr="00292EC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92ECB">
        <w:rPr>
          <w:rFonts w:ascii="Times New Roman" w:hAnsi="Times New Roman" w:cs="Times New Roman"/>
          <w:sz w:val="28"/>
          <w:szCs w:val="28"/>
        </w:rPr>
        <w:t xml:space="preserve"> представлении на бумажном носителе декларация заверяется печатью в случае, если в соответствии с законодательством Кыргызской Республики лицо, подавшее заявление, должно иметь печать.</w:t>
      </w:r>
    </w:p>
    <w:p w14:paraId="578B7B21" w14:textId="6BC831A7" w:rsidR="00FC27AA" w:rsidRPr="00DF2AA5" w:rsidRDefault="00FC27AA" w:rsidP="00AC4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C27AA" w:rsidRPr="00DF2AA5" w:rsidSect="006A0BF9"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E7CF" w14:textId="77777777" w:rsidR="003E507D" w:rsidRDefault="003E507D" w:rsidP="000421FC">
      <w:pPr>
        <w:spacing w:after="0"/>
      </w:pPr>
      <w:r>
        <w:separator/>
      </w:r>
    </w:p>
  </w:endnote>
  <w:endnote w:type="continuationSeparator" w:id="0">
    <w:p w14:paraId="31A2F4A8" w14:textId="77777777" w:rsidR="003E507D" w:rsidRDefault="003E507D" w:rsidP="000421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2542" w14:textId="268D9A3F" w:rsidR="004E24F5" w:rsidRPr="00254513" w:rsidRDefault="004E24F5" w:rsidP="00254513">
    <w:pPr>
      <w:tabs>
        <w:tab w:val="center" w:pos="4677"/>
        <w:tab w:val="right" w:pos="9355"/>
      </w:tabs>
      <w:spacing w:after="0"/>
      <w:ind w:firstLine="0"/>
      <w:rPr>
        <w:rFonts w:ascii="Times New Roman" w:hAnsi="Times New Roman" w:cs="Times New Roman"/>
        <w:lang w:val="ky-K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5C13" w14:textId="1A7E2C3B" w:rsidR="00A437E8" w:rsidRPr="002F6CBC" w:rsidRDefault="00A437E8" w:rsidP="002F6CBC">
    <w:pPr>
      <w:tabs>
        <w:tab w:val="center" w:pos="4677"/>
        <w:tab w:val="right" w:pos="9355"/>
      </w:tabs>
      <w:spacing w:after="0"/>
      <w:ind w:firstLine="0"/>
      <w:rPr>
        <w:rFonts w:ascii="Times New Roman" w:hAnsi="Times New Roman" w:cs="Times New Roman"/>
        <w:lang w:val="ky-K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528B" w14:textId="3AFC1291" w:rsidR="00A437E8" w:rsidRPr="00254513" w:rsidRDefault="00A437E8" w:rsidP="00254513">
    <w:pPr>
      <w:tabs>
        <w:tab w:val="center" w:pos="4677"/>
        <w:tab w:val="right" w:pos="9355"/>
      </w:tabs>
      <w:spacing w:after="0"/>
      <w:ind w:firstLine="0"/>
      <w:rPr>
        <w:rFonts w:ascii="Times New Roman" w:hAnsi="Times New Roman" w:cs="Times New Roman"/>
        <w:lang w:val="ky-KG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0BC4" w14:textId="77777777" w:rsidR="00A437E8" w:rsidRPr="009A62BC" w:rsidRDefault="00A437E8" w:rsidP="009A62BC">
    <w:pPr>
      <w:pStyle w:val="a7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758B" w14:textId="77777777" w:rsidR="00A437E8" w:rsidRPr="00254513" w:rsidRDefault="00A437E8" w:rsidP="00254513">
    <w:pPr>
      <w:tabs>
        <w:tab w:val="center" w:pos="4677"/>
        <w:tab w:val="right" w:pos="9355"/>
      </w:tabs>
      <w:spacing w:after="0"/>
      <w:ind w:firstLine="0"/>
      <w:rPr>
        <w:rFonts w:ascii="Times New Roman" w:hAnsi="Times New Roman" w:cs="Times New Roman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E648" w14:textId="77777777" w:rsidR="003E507D" w:rsidRDefault="003E507D" w:rsidP="000421FC">
      <w:pPr>
        <w:spacing w:after="0"/>
      </w:pPr>
      <w:r>
        <w:separator/>
      </w:r>
    </w:p>
  </w:footnote>
  <w:footnote w:type="continuationSeparator" w:id="0">
    <w:p w14:paraId="5D52EC03" w14:textId="77777777" w:rsidR="003E507D" w:rsidRDefault="003E507D" w:rsidP="000421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9888" w14:textId="77777777" w:rsidR="00886B29" w:rsidRDefault="00886B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608"/>
    <w:multiLevelType w:val="hybridMultilevel"/>
    <w:tmpl w:val="C910DF4E"/>
    <w:lvl w:ilvl="0" w:tplc="C0D2DA06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77" w:hanging="360"/>
      </w:pPr>
    </w:lvl>
    <w:lvl w:ilvl="2" w:tplc="2000001B" w:tentative="1">
      <w:start w:val="1"/>
      <w:numFmt w:val="lowerRoman"/>
      <w:lvlText w:val="%3."/>
      <w:lvlJc w:val="right"/>
      <w:pPr>
        <w:ind w:left="2197" w:hanging="180"/>
      </w:pPr>
    </w:lvl>
    <w:lvl w:ilvl="3" w:tplc="2000000F" w:tentative="1">
      <w:start w:val="1"/>
      <w:numFmt w:val="decimal"/>
      <w:lvlText w:val="%4."/>
      <w:lvlJc w:val="left"/>
      <w:pPr>
        <w:ind w:left="2917" w:hanging="360"/>
      </w:pPr>
    </w:lvl>
    <w:lvl w:ilvl="4" w:tplc="20000019" w:tentative="1">
      <w:start w:val="1"/>
      <w:numFmt w:val="lowerLetter"/>
      <w:lvlText w:val="%5."/>
      <w:lvlJc w:val="left"/>
      <w:pPr>
        <w:ind w:left="3637" w:hanging="360"/>
      </w:pPr>
    </w:lvl>
    <w:lvl w:ilvl="5" w:tplc="2000001B" w:tentative="1">
      <w:start w:val="1"/>
      <w:numFmt w:val="lowerRoman"/>
      <w:lvlText w:val="%6."/>
      <w:lvlJc w:val="right"/>
      <w:pPr>
        <w:ind w:left="4357" w:hanging="180"/>
      </w:pPr>
    </w:lvl>
    <w:lvl w:ilvl="6" w:tplc="2000000F" w:tentative="1">
      <w:start w:val="1"/>
      <w:numFmt w:val="decimal"/>
      <w:lvlText w:val="%7."/>
      <w:lvlJc w:val="left"/>
      <w:pPr>
        <w:ind w:left="5077" w:hanging="360"/>
      </w:pPr>
    </w:lvl>
    <w:lvl w:ilvl="7" w:tplc="20000019" w:tentative="1">
      <w:start w:val="1"/>
      <w:numFmt w:val="lowerLetter"/>
      <w:lvlText w:val="%8."/>
      <w:lvlJc w:val="left"/>
      <w:pPr>
        <w:ind w:left="5797" w:hanging="360"/>
      </w:pPr>
    </w:lvl>
    <w:lvl w:ilvl="8" w:tplc="2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4A7612B"/>
    <w:multiLevelType w:val="hybridMultilevel"/>
    <w:tmpl w:val="01E4BFD0"/>
    <w:lvl w:ilvl="0" w:tplc="7C0C4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7D00F7"/>
    <w:multiLevelType w:val="hybridMultilevel"/>
    <w:tmpl w:val="F9A84BCE"/>
    <w:lvl w:ilvl="0" w:tplc="6CE8A0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FC"/>
    <w:rsid w:val="00004E42"/>
    <w:rsid w:val="00020D22"/>
    <w:rsid w:val="00034CD6"/>
    <w:rsid w:val="000421FC"/>
    <w:rsid w:val="00046361"/>
    <w:rsid w:val="0007068C"/>
    <w:rsid w:val="000844D3"/>
    <w:rsid w:val="00086146"/>
    <w:rsid w:val="00095F09"/>
    <w:rsid w:val="000A4D90"/>
    <w:rsid w:val="000B49A5"/>
    <w:rsid w:val="000D44C1"/>
    <w:rsid w:val="000E10F0"/>
    <w:rsid w:val="000E19EB"/>
    <w:rsid w:val="000E2016"/>
    <w:rsid w:val="000F7031"/>
    <w:rsid w:val="000F7525"/>
    <w:rsid w:val="00113212"/>
    <w:rsid w:val="0011794C"/>
    <w:rsid w:val="00122D6A"/>
    <w:rsid w:val="00150626"/>
    <w:rsid w:val="00153AE1"/>
    <w:rsid w:val="001657AF"/>
    <w:rsid w:val="00175163"/>
    <w:rsid w:val="001A1845"/>
    <w:rsid w:val="001A2323"/>
    <w:rsid w:val="001B3B74"/>
    <w:rsid w:val="001E6DDF"/>
    <w:rsid w:val="00204D00"/>
    <w:rsid w:val="00254513"/>
    <w:rsid w:val="002678B5"/>
    <w:rsid w:val="00280E1E"/>
    <w:rsid w:val="00286C7C"/>
    <w:rsid w:val="002924FD"/>
    <w:rsid w:val="00292ECB"/>
    <w:rsid w:val="002B7F72"/>
    <w:rsid w:val="002E2C5A"/>
    <w:rsid w:val="002E4F2D"/>
    <w:rsid w:val="002F1A29"/>
    <w:rsid w:val="002F6CBC"/>
    <w:rsid w:val="00311A2C"/>
    <w:rsid w:val="00334434"/>
    <w:rsid w:val="00336E7A"/>
    <w:rsid w:val="003402E8"/>
    <w:rsid w:val="00360550"/>
    <w:rsid w:val="0036703C"/>
    <w:rsid w:val="00367105"/>
    <w:rsid w:val="003A0DF9"/>
    <w:rsid w:val="003E507D"/>
    <w:rsid w:val="003E52B4"/>
    <w:rsid w:val="00405815"/>
    <w:rsid w:val="004145CD"/>
    <w:rsid w:val="004160BF"/>
    <w:rsid w:val="0042406B"/>
    <w:rsid w:val="0046492C"/>
    <w:rsid w:val="00483ABC"/>
    <w:rsid w:val="00496357"/>
    <w:rsid w:val="004E24F5"/>
    <w:rsid w:val="00523C9F"/>
    <w:rsid w:val="005428CB"/>
    <w:rsid w:val="00543462"/>
    <w:rsid w:val="005457E7"/>
    <w:rsid w:val="005460A3"/>
    <w:rsid w:val="00583B2C"/>
    <w:rsid w:val="005A3C98"/>
    <w:rsid w:val="005C46A4"/>
    <w:rsid w:val="005C62B7"/>
    <w:rsid w:val="005D5915"/>
    <w:rsid w:val="005D67E9"/>
    <w:rsid w:val="006210EF"/>
    <w:rsid w:val="00650225"/>
    <w:rsid w:val="00653E2A"/>
    <w:rsid w:val="00665725"/>
    <w:rsid w:val="006852E9"/>
    <w:rsid w:val="00692A45"/>
    <w:rsid w:val="006A0BF9"/>
    <w:rsid w:val="006A35AD"/>
    <w:rsid w:val="006B5CA0"/>
    <w:rsid w:val="006D0A68"/>
    <w:rsid w:val="00701FFF"/>
    <w:rsid w:val="00704B65"/>
    <w:rsid w:val="007126FD"/>
    <w:rsid w:val="00720C87"/>
    <w:rsid w:val="00750B83"/>
    <w:rsid w:val="00761555"/>
    <w:rsid w:val="00783479"/>
    <w:rsid w:val="0078387A"/>
    <w:rsid w:val="007A4088"/>
    <w:rsid w:val="007B1BAB"/>
    <w:rsid w:val="007C10F8"/>
    <w:rsid w:val="007D7DB9"/>
    <w:rsid w:val="007E03A3"/>
    <w:rsid w:val="007F40C5"/>
    <w:rsid w:val="007F48E6"/>
    <w:rsid w:val="00800F8C"/>
    <w:rsid w:val="0081071A"/>
    <w:rsid w:val="0082047D"/>
    <w:rsid w:val="00822125"/>
    <w:rsid w:val="008411ED"/>
    <w:rsid w:val="00886B29"/>
    <w:rsid w:val="008A19A5"/>
    <w:rsid w:val="008B21B9"/>
    <w:rsid w:val="008B6E9C"/>
    <w:rsid w:val="008C3B71"/>
    <w:rsid w:val="008C7E71"/>
    <w:rsid w:val="008E5F62"/>
    <w:rsid w:val="00913FA6"/>
    <w:rsid w:val="00925AC5"/>
    <w:rsid w:val="009343EB"/>
    <w:rsid w:val="00963576"/>
    <w:rsid w:val="00971E42"/>
    <w:rsid w:val="00975CDA"/>
    <w:rsid w:val="00981B92"/>
    <w:rsid w:val="00994E84"/>
    <w:rsid w:val="009A528E"/>
    <w:rsid w:val="009B2334"/>
    <w:rsid w:val="009D252C"/>
    <w:rsid w:val="00A12FD7"/>
    <w:rsid w:val="00A336FF"/>
    <w:rsid w:val="00A4022E"/>
    <w:rsid w:val="00A437E8"/>
    <w:rsid w:val="00A60889"/>
    <w:rsid w:val="00A76B0A"/>
    <w:rsid w:val="00A81006"/>
    <w:rsid w:val="00AC0329"/>
    <w:rsid w:val="00AC07E3"/>
    <w:rsid w:val="00AC4890"/>
    <w:rsid w:val="00B25C7A"/>
    <w:rsid w:val="00B3007A"/>
    <w:rsid w:val="00B32E65"/>
    <w:rsid w:val="00B46779"/>
    <w:rsid w:val="00B540EE"/>
    <w:rsid w:val="00B8045F"/>
    <w:rsid w:val="00BA3944"/>
    <w:rsid w:val="00BA63C6"/>
    <w:rsid w:val="00BB415B"/>
    <w:rsid w:val="00BD2533"/>
    <w:rsid w:val="00C02519"/>
    <w:rsid w:val="00C141AF"/>
    <w:rsid w:val="00C34889"/>
    <w:rsid w:val="00C36339"/>
    <w:rsid w:val="00C40ACF"/>
    <w:rsid w:val="00C864BA"/>
    <w:rsid w:val="00C96E42"/>
    <w:rsid w:val="00CA0430"/>
    <w:rsid w:val="00CA1D40"/>
    <w:rsid w:val="00CA234A"/>
    <w:rsid w:val="00CE2BE8"/>
    <w:rsid w:val="00CE40C6"/>
    <w:rsid w:val="00CE591A"/>
    <w:rsid w:val="00D23CAC"/>
    <w:rsid w:val="00D36415"/>
    <w:rsid w:val="00D37A7D"/>
    <w:rsid w:val="00D5240B"/>
    <w:rsid w:val="00D768B9"/>
    <w:rsid w:val="00D826BA"/>
    <w:rsid w:val="00DB0EF3"/>
    <w:rsid w:val="00DD38E2"/>
    <w:rsid w:val="00DE1012"/>
    <w:rsid w:val="00DE4BF9"/>
    <w:rsid w:val="00DF12B9"/>
    <w:rsid w:val="00DF2AA5"/>
    <w:rsid w:val="00E5694D"/>
    <w:rsid w:val="00E83D87"/>
    <w:rsid w:val="00EA571D"/>
    <w:rsid w:val="00EC0993"/>
    <w:rsid w:val="00EC2ECA"/>
    <w:rsid w:val="00EC6E32"/>
    <w:rsid w:val="00ED29A9"/>
    <w:rsid w:val="00ED4494"/>
    <w:rsid w:val="00ED59CA"/>
    <w:rsid w:val="00EE75F8"/>
    <w:rsid w:val="00F05B1D"/>
    <w:rsid w:val="00F16B3A"/>
    <w:rsid w:val="00F639DD"/>
    <w:rsid w:val="00F8133E"/>
    <w:rsid w:val="00F917F7"/>
    <w:rsid w:val="00FA5A3A"/>
    <w:rsid w:val="00FB541C"/>
    <w:rsid w:val="00FC27AA"/>
    <w:rsid w:val="00FD45F8"/>
    <w:rsid w:val="00FE217D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FCB3A"/>
  <w15:chartTrackingRefBased/>
  <w15:docId w15:val="{6F899C81-DD7C-46B9-A399-F088D526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FC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1FC"/>
    <w:pPr>
      <w:ind w:left="720"/>
    </w:pPr>
  </w:style>
  <w:style w:type="paragraph" w:customStyle="1" w:styleId="ConsPlusNormal">
    <w:name w:val="ConsPlusNormal"/>
    <w:rsid w:val="000421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  <w:style w:type="table" w:styleId="a4">
    <w:name w:val="Table Grid"/>
    <w:basedOn w:val="a1"/>
    <w:uiPriority w:val="39"/>
    <w:rsid w:val="00042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21F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421FC"/>
    <w:rPr>
      <w:rFonts w:ascii="Arial" w:eastAsiaTheme="minorEastAsia" w:hAnsi="Arial" w:cs="Arial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21F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421FC"/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8204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character" w:styleId="a9">
    <w:name w:val="Hyperlink"/>
    <w:basedOn w:val="a0"/>
    <w:uiPriority w:val="99"/>
    <w:unhideWhenUsed/>
    <w:rsid w:val="00C96E4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6E4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82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407&amp;date=21.08.2023&amp;dst=100162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3780&amp;date=21.08.2023&amp;dst=100487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343780&amp;date=21.08.2023&amp;dst=100487&amp;fie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ED07-C3B7-477B-AFC6-05A2B7E1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Медералиев Эйнар Джумабекович</dc:creator>
  <cp:keywords/>
  <dc:description/>
  <cp:lastModifiedBy>Акматов Нурсултан</cp:lastModifiedBy>
  <cp:revision>123</cp:revision>
  <cp:lastPrinted>2025-02-06T08:57:00Z</cp:lastPrinted>
  <dcterms:created xsi:type="dcterms:W3CDTF">2024-06-27T06:36:00Z</dcterms:created>
  <dcterms:modified xsi:type="dcterms:W3CDTF">2025-02-06T09:53:00Z</dcterms:modified>
</cp:coreProperties>
</file>