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481D" w14:textId="77777777" w:rsidR="00FD4F5C" w:rsidRPr="00FD4F5C" w:rsidRDefault="00FD4F5C" w:rsidP="00FD4F5C">
      <w:pPr>
        <w:pStyle w:val="a4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FD4F5C">
        <w:rPr>
          <w:rFonts w:ascii="Times New Roman" w:hAnsi="Times New Roman" w:cs="Times New Roman"/>
          <w:sz w:val="28"/>
          <w:szCs w:val="28"/>
        </w:rPr>
        <w:t>Проект</w:t>
      </w:r>
    </w:p>
    <w:p w14:paraId="2DE95ECC" w14:textId="77777777" w:rsidR="00FD4F5C" w:rsidRPr="00FD4F5C" w:rsidRDefault="00FD4F5C" w:rsidP="00FD4F5C">
      <w:pPr>
        <w:pStyle w:val="a4"/>
        <w:ind w:right="-143" w:firstLine="7938"/>
        <w:jc w:val="both"/>
        <w:rPr>
          <w:rFonts w:ascii="Times New Roman" w:hAnsi="Times New Roman" w:cs="Times New Roman"/>
          <w:sz w:val="28"/>
          <w:szCs w:val="28"/>
        </w:rPr>
      </w:pPr>
    </w:p>
    <w:p w14:paraId="6CE67EEA" w14:textId="77777777" w:rsidR="00FD4F5C" w:rsidRPr="00FD4F5C" w:rsidRDefault="00FD4F5C" w:rsidP="00FD4F5C">
      <w:pPr>
        <w:pStyle w:val="a4"/>
        <w:ind w:right="-143" w:firstLine="7938"/>
        <w:jc w:val="both"/>
        <w:rPr>
          <w:rFonts w:ascii="Times New Roman" w:hAnsi="Times New Roman" w:cs="Times New Roman"/>
          <w:sz w:val="28"/>
          <w:szCs w:val="28"/>
        </w:rPr>
      </w:pPr>
    </w:p>
    <w:p w14:paraId="619FC9CC" w14:textId="77777777" w:rsidR="00FD4F5C" w:rsidRPr="00FD4F5C" w:rsidRDefault="00FD4F5C" w:rsidP="00FD4F5C">
      <w:pPr>
        <w:pStyle w:val="a4"/>
        <w:ind w:right="-1"/>
        <w:jc w:val="center"/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</w:pPr>
      <w:bookmarkStart w:id="0" w:name="_Hlk227854678"/>
      <w:r w:rsidRPr="00FD4F5C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>Об утверждении Правил сбора, заготовки и переселения объектов растительного мира в Кыргызской Республике и Перечня используемых видов дикорастущих растений</w:t>
      </w:r>
    </w:p>
    <w:bookmarkEnd w:id="0"/>
    <w:p w14:paraId="4A0D7B70" w14:textId="77777777" w:rsidR="00FD4F5C" w:rsidRPr="00FD4F5C" w:rsidRDefault="00FD4F5C" w:rsidP="00FD4F5C">
      <w:pPr>
        <w:pStyle w:val="a4"/>
        <w:ind w:right="-1"/>
        <w:jc w:val="center"/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</w:pPr>
    </w:p>
    <w:p w14:paraId="024559D9" w14:textId="76D6D155" w:rsidR="00FD4F5C" w:rsidRPr="00FD4F5C" w:rsidRDefault="00FD4F5C" w:rsidP="00FD4F5C">
      <w:pPr>
        <w:pStyle w:val="a4"/>
        <w:ind w:right="-1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4F5C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поддержания биологического разнообразия,</w:t>
      </w:r>
      <w:r w:rsidRPr="00FD4F5C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Pr="00FD4F5C">
        <w:rPr>
          <w:rFonts w:ascii="Times New Roman" w:hAnsi="Times New Roman" w:cs="Times New Roman"/>
          <w:sz w:val="28"/>
          <w:szCs w:val="28"/>
          <w:shd w:val="clear" w:color="auto" w:fill="FFFFFF"/>
        </w:rPr>
        <w:t>сохранения и рационального использования объектов растительного мира</w:t>
      </w:r>
      <w:r w:rsidRPr="00FD4F5C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Pr="00FD4F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</w:t>
      </w:r>
      <w:r w:rsidRPr="00FD4F5C">
        <w:rPr>
          <w:rFonts w:ascii="Times New Roman" w:hAnsi="Times New Roman" w:cs="Times New Roman"/>
          <w:sz w:val="28"/>
          <w:szCs w:val="28"/>
        </w:rPr>
        <w:t>статьями 11, 27 Закона Кыргызской Республики</w:t>
      </w:r>
      <w:r w:rsidRPr="00FD4F5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D4F5C">
        <w:rPr>
          <w:rFonts w:ascii="Times New Roman" w:hAnsi="Times New Roman" w:cs="Times New Roman"/>
          <w:sz w:val="28"/>
          <w:szCs w:val="28"/>
        </w:rPr>
        <w:t>«Об охране и</w:t>
      </w:r>
      <w:r w:rsidRPr="00FD4F5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D4F5C">
        <w:rPr>
          <w:rFonts w:ascii="Times New Roman" w:hAnsi="Times New Roman" w:cs="Times New Roman"/>
          <w:sz w:val="28"/>
          <w:szCs w:val="28"/>
        </w:rPr>
        <w:t>использовании растительного мира»</w:t>
      </w:r>
      <w:r w:rsidRPr="00FD4F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FD4F5C">
        <w:rPr>
          <w:rFonts w:ascii="Times New Roman" w:hAnsi="Times New Roman" w:cs="Times New Roman"/>
          <w:sz w:val="28"/>
          <w:szCs w:val="28"/>
        </w:rPr>
        <w:t>статьями 13,</w:t>
      </w:r>
      <w:r w:rsidRPr="00FD4F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4" w:anchor="A000000021" w:tooltip="Ссылка на Конституционный Закон Кыргызской Республики О Правительстве Кыргызской Республики :: Статья 17. Нормативные правовые акты и другие акты Правительства" w:history="1">
        <w:r w:rsidRPr="00FD4F5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17</w:t>
        </w:r>
      </w:hyperlink>
      <w:r w:rsidRPr="00FD4F5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ky-KG"/>
        </w:rPr>
        <w:t xml:space="preserve"> </w:t>
      </w:r>
      <w:r w:rsidRPr="00FD4F5C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конституционного Закона Кыргызской Республики «О Кабинете Министров Кыргызской Республики», Кабинет Министров Кыргызской Республики постановляет:</w:t>
      </w:r>
    </w:p>
    <w:p w14:paraId="39948B5C" w14:textId="77777777" w:rsidR="00FD4F5C" w:rsidRPr="00FD4F5C" w:rsidRDefault="00FD4F5C" w:rsidP="00FD4F5C">
      <w:pPr>
        <w:pStyle w:val="a4"/>
        <w:ind w:right="-1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2B324BD" w14:textId="77777777" w:rsidR="00FD4F5C" w:rsidRPr="00FD4F5C" w:rsidRDefault="00FD4F5C" w:rsidP="00FD4F5C">
      <w:pPr>
        <w:pStyle w:val="a4"/>
        <w:ind w:right="-1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4F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FD4F5C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Pr="00FD4F5C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Pr="00FD4F5C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>Правила сбора, заготовки и переселения объектов растительного мира в Кыргызской Республике и Перечня используемых видов дикорастущих растений</w:t>
      </w:r>
      <w:r w:rsidRPr="00FD4F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FD4F5C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5" w:anchor="p1" w:history="1">
        <w:r w:rsidRPr="00FD4F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приложению.</w:t>
        </w:r>
      </w:hyperlink>
    </w:p>
    <w:p w14:paraId="7D9528BE" w14:textId="77777777" w:rsidR="00FD4F5C" w:rsidRPr="00FD4F5C" w:rsidRDefault="00FD4F5C" w:rsidP="00FD4F5C">
      <w:pPr>
        <w:pStyle w:val="a4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F5C">
        <w:rPr>
          <w:rFonts w:ascii="Times New Roman" w:eastAsia="Times New Roman" w:hAnsi="Times New Roman" w:cs="Times New Roman"/>
          <w:sz w:val="28"/>
          <w:szCs w:val="28"/>
        </w:rPr>
        <w:t>2. Министерству природных ресурсов, экологии и технического надзора Кыргызской Республики:</w:t>
      </w:r>
    </w:p>
    <w:p w14:paraId="5E49092B" w14:textId="77777777" w:rsidR="00FD4F5C" w:rsidRPr="00FD4F5C" w:rsidRDefault="00FD4F5C" w:rsidP="00FD4F5C">
      <w:pPr>
        <w:pStyle w:val="a4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F5C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FD4F5C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FD4F5C">
        <w:rPr>
          <w:rFonts w:ascii="Times New Roman" w:eastAsia="Times New Roman" w:hAnsi="Times New Roman" w:cs="Times New Roman"/>
          <w:sz w:val="28"/>
          <w:szCs w:val="28"/>
        </w:rPr>
        <w:t>привести свои решения в соответствие с настоящим постановлением;</w:t>
      </w:r>
    </w:p>
    <w:p w14:paraId="32F1921C" w14:textId="77777777" w:rsidR="00FD4F5C" w:rsidRPr="00FD4F5C" w:rsidRDefault="00FD4F5C" w:rsidP="00FD4F5C">
      <w:pPr>
        <w:pStyle w:val="a4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F5C">
        <w:rPr>
          <w:rFonts w:ascii="Times New Roman" w:eastAsia="Times New Roman" w:hAnsi="Times New Roman" w:cs="Times New Roman"/>
          <w:sz w:val="28"/>
          <w:szCs w:val="28"/>
        </w:rPr>
        <w:t>2) принять меры, вытекающие из настоящего постановления.</w:t>
      </w:r>
    </w:p>
    <w:p w14:paraId="787F0DB1" w14:textId="77777777" w:rsidR="00FD4F5C" w:rsidRPr="00FD4F5C" w:rsidRDefault="00FD4F5C" w:rsidP="00FD4F5C">
      <w:pPr>
        <w:pStyle w:val="a4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FD4F5C">
        <w:rPr>
          <w:rFonts w:ascii="Times New Roman" w:eastAsia="Times New Roman" w:hAnsi="Times New Roman" w:cs="Times New Roman"/>
          <w:sz w:val="28"/>
          <w:szCs w:val="28"/>
        </w:rPr>
        <w:t>3. Признать утратившим силу</w:t>
      </w:r>
      <w:r w:rsidRPr="00FD4F5C">
        <w:rPr>
          <w:rFonts w:ascii="Times New Roman" w:eastAsia="Times New Roman" w:hAnsi="Times New Roman" w:cs="Times New Roman"/>
          <w:sz w:val="28"/>
          <w:szCs w:val="28"/>
          <w:lang w:val="ky-KG"/>
        </w:rPr>
        <w:t>:</w:t>
      </w:r>
    </w:p>
    <w:p w14:paraId="3D3D311E" w14:textId="62510549" w:rsidR="00FD4F5C" w:rsidRPr="00FD4F5C" w:rsidRDefault="00F44DDC" w:rsidP="00FD4F5C">
      <w:pPr>
        <w:pStyle w:val="a4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="00FD4F5C" w:rsidRPr="00FD4F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ky-KG"/>
          </w:rPr>
          <w:t xml:space="preserve">1) 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ky-KG"/>
          </w:rPr>
          <w:t>постановление</w:t>
        </w:r>
      </w:hyperlink>
      <w:r w:rsidR="00FD4F5C" w:rsidRPr="00FD4F5C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Кыргызской Республики</w:t>
      </w:r>
      <w:r w:rsidR="00FD4F5C" w:rsidRPr="00FD4F5C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FD4F5C" w:rsidRPr="00FD4F5C">
        <w:rPr>
          <w:rFonts w:ascii="Times New Roman" w:eastAsia="Times New Roman" w:hAnsi="Times New Roman" w:cs="Times New Roman"/>
          <w:sz w:val="28"/>
          <w:szCs w:val="28"/>
          <w:lang w:val="ky-KG"/>
        </w:rPr>
        <w:br/>
      </w:r>
      <w:r w:rsidR="00FD4F5C" w:rsidRPr="00FD4F5C">
        <w:rPr>
          <w:rFonts w:ascii="Times New Roman" w:eastAsia="Times New Roman" w:hAnsi="Times New Roman" w:cs="Times New Roman"/>
          <w:sz w:val="28"/>
          <w:szCs w:val="28"/>
        </w:rPr>
        <w:t xml:space="preserve">«Об </w:t>
      </w:r>
      <w:r w:rsidR="00FD4F5C" w:rsidRPr="00FD4F5C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утверждении Положения о порядке выдачи разрешения на изъятие объектов растительного мира (в том числе в научных целях) и Правил заготовки и сбора лекарственных, пищевых растений и грибов в Кыргызской Республике</w:t>
      </w:r>
      <w:r w:rsidR="00FD4F5C" w:rsidRPr="00FD4F5C">
        <w:rPr>
          <w:rFonts w:ascii="Times New Roman" w:eastAsia="Times New Roman" w:hAnsi="Times New Roman" w:cs="Times New Roman"/>
          <w:sz w:val="28"/>
          <w:szCs w:val="28"/>
        </w:rPr>
        <w:t>» от 6 июня 2011 года № 288;</w:t>
      </w:r>
    </w:p>
    <w:p w14:paraId="6F922270" w14:textId="0D592524" w:rsidR="00FD4F5C" w:rsidRPr="00FD4F5C" w:rsidRDefault="00FD4F5C" w:rsidP="00FD4F5C">
      <w:pPr>
        <w:pStyle w:val="a4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4F5C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2) </w:t>
      </w:r>
      <w:r w:rsidRPr="00FD4F5C">
        <w:rPr>
          <w:rFonts w:ascii="Times New Roman" w:hAnsi="Times New Roman" w:cs="Times New Roman"/>
          <w:sz w:val="28"/>
          <w:szCs w:val="28"/>
        </w:rPr>
        <w:t>пункт 3 постановления Правительства Кыргызской Республики</w:t>
      </w:r>
      <w:r w:rsidRPr="00FD4F5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D4F5C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FD4F5C">
        <w:rPr>
          <w:rFonts w:ascii="Times New Roman" w:hAnsi="Times New Roman" w:cs="Times New Roman"/>
          <w:sz w:val="28"/>
          <w:szCs w:val="28"/>
        </w:rPr>
        <w:t>«О внесении изменений в некоторые решения Правительства Кыргызской Республики» от 25 сентября 2017 года № 606.</w:t>
      </w:r>
    </w:p>
    <w:p w14:paraId="54401B05" w14:textId="77777777" w:rsidR="00FD4F5C" w:rsidRPr="00FD4F5C" w:rsidRDefault="00FD4F5C" w:rsidP="00FD4F5C">
      <w:pPr>
        <w:pStyle w:val="a4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4F5C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 истечении десяти дней со дня официального опубликования.</w:t>
      </w:r>
    </w:p>
    <w:p w14:paraId="3A59843B" w14:textId="77777777" w:rsidR="00FD4F5C" w:rsidRPr="00FD4F5C" w:rsidRDefault="00FD4F5C" w:rsidP="00FD4F5C">
      <w:pPr>
        <w:pStyle w:val="a4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32971D" w14:textId="77777777" w:rsidR="00FD4F5C" w:rsidRPr="00FD4F5C" w:rsidRDefault="00FD4F5C" w:rsidP="00FD4F5C">
      <w:pPr>
        <w:pStyle w:val="a4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DBF88C" w14:textId="77777777" w:rsidR="00FD4F5C" w:rsidRPr="00FD4F5C" w:rsidRDefault="00FD4F5C" w:rsidP="00FD4F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D4F5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Председатель</w:t>
      </w:r>
    </w:p>
    <w:p w14:paraId="33DAD180" w14:textId="77777777" w:rsidR="00FD4F5C" w:rsidRPr="00FD4F5C" w:rsidRDefault="00FD4F5C" w:rsidP="00FD4F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D4F5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Кабинета Министров</w:t>
      </w:r>
    </w:p>
    <w:p w14:paraId="54DED523" w14:textId="75565DCB" w:rsidR="00427167" w:rsidRPr="00FD4F5C" w:rsidRDefault="00FD4F5C" w:rsidP="00FD4F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D4F5C">
        <w:rPr>
          <w:rFonts w:ascii="Times New Roman" w:hAnsi="Times New Roman" w:cs="Times New Roman"/>
          <w:b/>
          <w:bCs/>
          <w:sz w:val="28"/>
          <w:szCs w:val="28"/>
          <w:lang w:val="ru-RU"/>
        </w:rPr>
        <w:t>Кыргызской Республики</w:t>
      </w:r>
      <w:r w:rsidRPr="00FD4F5C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FD4F5C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FD4F5C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FD4F5C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FD4F5C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 xml:space="preserve">     А.А. Касымалиев</w:t>
      </w:r>
    </w:p>
    <w:sectPr w:rsidR="00427167" w:rsidRPr="00FD4F5C" w:rsidSect="007C34EB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5C"/>
    <w:rsid w:val="00427167"/>
    <w:rsid w:val="00F44DDC"/>
    <w:rsid w:val="00FD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9A37"/>
  <w15:chartTrackingRefBased/>
  <w15:docId w15:val="{A4F851B1-7A96-44A5-8B7D-B769C2BC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F5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F5C"/>
    <w:rPr>
      <w:color w:val="0000FF"/>
      <w:u w:val="single"/>
    </w:rPr>
  </w:style>
  <w:style w:type="paragraph" w:styleId="a4">
    <w:name w:val="No Spacing"/>
    <w:uiPriority w:val="1"/>
    <w:qFormat/>
    <w:rsid w:val="00FD4F5C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bd.minjust.gov.kg/act/view/ru-ru/95181?cl=ru-ru" TargetMode="External"/><Relationship Id="rId5" Type="http://schemas.openxmlformats.org/officeDocument/2006/relationships/hyperlink" Target="http://cbd.minjust.gov.kg/act/view/ru-ru/98051?cl=ru-ru" TargetMode="External"/><Relationship Id="rId4" Type="http://schemas.openxmlformats.org/officeDocument/2006/relationships/hyperlink" Target="https://base.spinform.ru/show_doc.fwx?rgn=527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Акпаралыев Дерсуу</dc:creator>
  <cp:keywords/>
  <dc:description/>
  <cp:lastModifiedBy>Акпаралыев Дерсуу</cp:lastModifiedBy>
  <cp:revision>2</cp:revision>
  <dcterms:created xsi:type="dcterms:W3CDTF">2026-04-30T11:22:00Z</dcterms:created>
  <dcterms:modified xsi:type="dcterms:W3CDTF">2026-05-11T03:51:00Z</dcterms:modified>
</cp:coreProperties>
</file>