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0363" w14:textId="691BECF6" w:rsidR="00551FAE" w:rsidRDefault="00551FAE" w:rsidP="00551FAE">
      <w:pPr>
        <w:spacing w:after="0"/>
        <w:ind w:left="5670"/>
        <w:rPr>
          <w:rFonts w:ascii="Times New Roman" w:hAnsi="Times New Roman" w:cs="Times New Roman"/>
          <w:sz w:val="28"/>
          <w:szCs w:val="28"/>
          <w:lang w:val="ky-KG"/>
        </w:rPr>
      </w:pPr>
      <w:r w:rsidRPr="0090085F">
        <w:rPr>
          <w:rFonts w:ascii="Times New Roman" w:hAnsi="Times New Roman" w:cs="Times New Roman"/>
          <w:sz w:val="28"/>
          <w:szCs w:val="28"/>
          <w:lang w:val="ky-KG"/>
        </w:rPr>
        <w:t xml:space="preserve">Кыргыз Республикасынын </w:t>
      </w:r>
      <w:r>
        <w:rPr>
          <w:rFonts w:ascii="Times New Roman" w:hAnsi="Times New Roman" w:cs="Times New Roman"/>
          <w:sz w:val="28"/>
          <w:szCs w:val="28"/>
          <w:lang w:val="ky-KG"/>
        </w:rPr>
        <w:t>Жаратылыш</w:t>
      </w:r>
      <w:r w:rsidRPr="0090085F">
        <w:rPr>
          <w:rFonts w:ascii="Times New Roman" w:hAnsi="Times New Roman" w:cs="Times New Roman"/>
          <w:sz w:val="28"/>
          <w:szCs w:val="28"/>
          <w:lang w:val="ky-KG"/>
        </w:rPr>
        <w:t xml:space="preserve"> ресурстар</w:t>
      </w:r>
      <w:r>
        <w:rPr>
          <w:rFonts w:ascii="Times New Roman" w:hAnsi="Times New Roman" w:cs="Times New Roman"/>
          <w:sz w:val="28"/>
          <w:szCs w:val="28"/>
          <w:lang w:val="ky-KG"/>
        </w:rPr>
        <w:t>ы</w:t>
      </w:r>
      <w:r w:rsidRPr="0090085F">
        <w:rPr>
          <w:rFonts w:ascii="Times New Roman" w:hAnsi="Times New Roman" w:cs="Times New Roman"/>
          <w:sz w:val="28"/>
          <w:szCs w:val="28"/>
          <w:lang w:val="ky-KG"/>
        </w:rPr>
        <w:t xml:space="preserve">, экология жана техникалык көзөмөл министрлигинин </w:t>
      </w:r>
      <w:r w:rsidR="005C152C" w:rsidRPr="005C152C">
        <w:rPr>
          <w:rFonts w:ascii="Times New Roman" w:hAnsi="Times New Roman" w:cs="Times New Roman"/>
          <w:sz w:val="28"/>
          <w:szCs w:val="28"/>
          <w:lang w:val="ky-KG"/>
        </w:rPr>
        <w:t>25.02.2026-ж № 01-01/50</w:t>
      </w:r>
      <w:r w:rsidR="005C152C">
        <w:rPr>
          <w:sz w:val="28"/>
          <w:szCs w:val="28"/>
          <w:lang w:val="ky-KG"/>
        </w:rPr>
        <w:t xml:space="preserve"> </w:t>
      </w:r>
      <w:r w:rsidRPr="0090085F">
        <w:rPr>
          <w:rFonts w:ascii="Times New Roman" w:hAnsi="Times New Roman" w:cs="Times New Roman"/>
          <w:sz w:val="28"/>
          <w:szCs w:val="28"/>
          <w:lang w:val="ky-KG"/>
        </w:rPr>
        <w:t>буйругу менен бекитилген</w:t>
      </w:r>
    </w:p>
    <w:p w14:paraId="0CE250EB" w14:textId="77777777" w:rsidR="00551FAE" w:rsidRDefault="00551FAE" w:rsidP="00551FAE">
      <w:pPr>
        <w:spacing w:after="0" w:line="240" w:lineRule="auto"/>
        <w:jc w:val="right"/>
        <w:rPr>
          <w:rFonts w:ascii="Times New Roman" w:hAnsi="Times New Roman" w:cs="Times New Roman"/>
          <w:sz w:val="28"/>
          <w:szCs w:val="28"/>
          <w:lang w:val="ky-KG"/>
        </w:rPr>
      </w:pPr>
    </w:p>
    <w:p w14:paraId="4BFC452E" w14:textId="5BB092E1" w:rsidR="005A274B" w:rsidRDefault="005A274B" w:rsidP="00551FAE">
      <w:pPr>
        <w:spacing w:after="0" w:line="240" w:lineRule="auto"/>
        <w:jc w:val="right"/>
        <w:rPr>
          <w:rFonts w:ascii="Times New Roman" w:hAnsi="Times New Roman" w:cs="Times New Roman"/>
          <w:sz w:val="28"/>
          <w:szCs w:val="28"/>
          <w:lang w:val="ky-KG"/>
        </w:rPr>
      </w:pPr>
      <w:r w:rsidRPr="00471E28">
        <w:rPr>
          <w:rFonts w:ascii="Times New Roman" w:hAnsi="Times New Roman" w:cs="Times New Roman"/>
          <w:sz w:val="28"/>
          <w:szCs w:val="28"/>
          <w:lang w:val="ky-KG"/>
        </w:rPr>
        <w:t>Тиркеме 21</w:t>
      </w:r>
    </w:p>
    <w:p w14:paraId="1FFF9C7B" w14:textId="77777777" w:rsidR="00551FAE" w:rsidRPr="00471E28" w:rsidRDefault="00551FAE" w:rsidP="00551FAE">
      <w:pPr>
        <w:spacing w:after="0" w:line="240" w:lineRule="auto"/>
        <w:jc w:val="right"/>
        <w:rPr>
          <w:rFonts w:ascii="Times New Roman" w:hAnsi="Times New Roman" w:cs="Times New Roman"/>
          <w:sz w:val="28"/>
          <w:szCs w:val="28"/>
          <w:lang w:val="ky-KG"/>
        </w:rPr>
      </w:pPr>
    </w:p>
    <w:p w14:paraId="3D285265" w14:textId="7195A142" w:rsidR="00FD0B39" w:rsidRPr="00471E28" w:rsidRDefault="005A299C" w:rsidP="00471E28">
      <w:pPr>
        <w:spacing w:line="240" w:lineRule="auto"/>
        <w:jc w:val="center"/>
        <w:rPr>
          <w:rFonts w:ascii="Times New Roman" w:hAnsi="Times New Roman" w:cs="Times New Roman"/>
          <w:b/>
          <w:bCs/>
          <w:sz w:val="28"/>
          <w:szCs w:val="28"/>
          <w:lang w:val="ky-KG"/>
        </w:rPr>
      </w:pPr>
      <w:r w:rsidRPr="005A299C">
        <w:rPr>
          <w:rFonts w:ascii="Times New Roman" w:hAnsi="Times New Roman" w:cs="Times New Roman"/>
          <w:b/>
          <w:bCs/>
          <w:color w:val="000000"/>
          <w:sz w:val="28"/>
          <w:szCs w:val="28"/>
          <w:lang w:eastAsia="ru-KG"/>
        </w:rPr>
        <w:t>СТАЦИОНАРДЫК ДИЗЕЛДИК ОРНОТМОЛОРДОН АТМОСФЕРАГА БУЛГООЧУ ЗАТТАРДЫН ЧЫГЫНДЫЛАРЫН</w:t>
      </w:r>
      <w:r w:rsidRPr="00471E28">
        <w:rPr>
          <w:rFonts w:ascii="Times New Roman" w:hAnsi="Times New Roman" w:cs="Times New Roman"/>
          <w:b/>
          <w:bCs/>
          <w:sz w:val="28"/>
          <w:szCs w:val="28"/>
          <w:lang w:val="ky-KG"/>
        </w:rPr>
        <w:t xml:space="preserve"> </w:t>
      </w:r>
      <w:r w:rsidR="00745071" w:rsidRPr="00471E28">
        <w:rPr>
          <w:rFonts w:ascii="Times New Roman" w:hAnsi="Times New Roman" w:cs="Times New Roman"/>
          <w:b/>
          <w:bCs/>
          <w:sz w:val="28"/>
          <w:szCs w:val="28"/>
          <w:lang w:val="ky-KG"/>
        </w:rPr>
        <w:t>ЭСЕПТӨӨ МЕТОДИКАСЫ</w:t>
      </w:r>
    </w:p>
    <w:p w14:paraId="3B35A16A" w14:textId="77777777" w:rsidR="00BE6A79" w:rsidRPr="00471E28" w:rsidRDefault="00BE6A79" w:rsidP="00471E28">
      <w:pPr>
        <w:pStyle w:val="a3"/>
        <w:spacing w:before="0" w:beforeAutospacing="0" w:after="0" w:afterAutospacing="0"/>
        <w:ind w:firstLine="709"/>
        <w:jc w:val="both"/>
        <w:rPr>
          <w:sz w:val="28"/>
          <w:szCs w:val="28"/>
          <w:lang w:val="ky-KG"/>
        </w:rPr>
      </w:pPr>
      <w:r w:rsidRPr="00471E28">
        <w:rPr>
          <w:sz w:val="28"/>
          <w:szCs w:val="28"/>
          <w:lang w:val="ky-KG"/>
        </w:rPr>
        <w:t>Стационардык дизелдик установкадан чыккан булгоочу заттардын атмосферага тарашын эсептөө методикасы төмөнкүлөрдү аныктайт:</w:t>
      </w:r>
    </w:p>
    <w:p w14:paraId="76C31EED" w14:textId="5B20257A" w:rsidR="00BE6A79" w:rsidRPr="00471E28" w:rsidRDefault="00BE6A79" w:rsidP="00471E28">
      <w:pPr>
        <w:pStyle w:val="a3"/>
        <w:spacing w:before="0" w:beforeAutospacing="0" w:after="0" w:afterAutospacing="0"/>
        <w:ind w:firstLine="709"/>
        <w:jc w:val="both"/>
        <w:rPr>
          <w:sz w:val="28"/>
          <w:szCs w:val="28"/>
          <w:lang w:val="ky-KG"/>
        </w:rPr>
      </w:pPr>
      <w:r w:rsidRPr="00471E28">
        <w:rPr>
          <w:sz w:val="28"/>
          <w:szCs w:val="28"/>
          <w:lang w:val="ky-KG"/>
        </w:rPr>
        <w:t>Стационардык дизелдик установкалардан чыккан чыгынды эсептөөнүн тартибин белгилейт; Бардык типтеги стационардык дизелдик установкаларга колдонулат: дизелдик генераторлор, буроо агрегаттары, мотопомпалар, мотокомпрессорлор, мотовентиляторлор ж.б.</w:t>
      </w:r>
    </w:p>
    <w:p w14:paraId="6F3E5F74" w14:textId="77777777" w:rsidR="00471E28" w:rsidRPr="00471E28" w:rsidRDefault="00471E28" w:rsidP="00471E28">
      <w:pPr>
        <w:pStyle w:val="a3"/>
        <w:spacing w:before="0" w:beforeAutospacing="0" w:after="0" w:afterAutospacing="0"/>
        <w:ind w:firstLine="709"/>
        <w:jc w:val="both"/>
        <w:rPr>
          <w:sz w:val="28"/>
          <w:szCs w:val="28"/>
          <w:lang w:val="ky-KG"/>
        </w:rPr>
      </w:pPr>
    </w:p>
    <w:p w14:paraId="42CAC384" w14:textId="18A3D17C" w:rsidR="00BE6A79" w:rsidRPr="00471E28" w:rsidRDefault="00471E28" w:rsidP="00471E28">
      <w:pPr>
        <w:pStyle w:val="a3"/>
        <w:spacing w:before="0" w:beforeAutospacing="0" w:after="0" w:afterAutospacing="0"/>
        <w:ind w:firstLine="709"/>
        <w:jc w:val="both"/>
        <w:rPr>
          <w:b/>
          <w:bCs/>
          <w:sz w:val="28"/>
          <w:szCs w:val="28"/>
          <w:lang w:val="ky-KG"/>
        </w:rPr>
      </w:pPr>
      <w:r w:rsidRPr="00471E28">
        <w:rPr>
          <w:b/>
          <w:bCs/>
          <w:sz w:val="28"/>
          <w:szCs w:val="28"/>
          <w:lang w:val="ky-KG"/>
        </w:rPr>
        <w:t xml:space="preserve">1. </w:t>
      </w:r>
      <w:r w:rsidR="00BE6A79" w:rsidRPr="00471E28">
        <w:rPr>
          <w:b/>
          <w:bCs/>
          <w:sz w:val="28"/>
          <w:szCs w:val="28"/>
          <w:lang w:val="ky-KG"/>
        </w:rPr>
        <w:t>Жалпы жоболор</w:t>
      </w:r>
    </w:p>
    <w:p w14:paraId="77BB8766" w14:textId="52EC296B" w:rsidR="00BE6A79" w:rsidRPr="00471E28" w:rsidRDefault="00471E28" w:rsidP="00471E28">
      <w:pPr>
        <w:pStyle w:val="a3"/>
        <w:spacing w:before="0" w:beforeAutospacing="0" w:after="0" w:afterAutospacing="0"/>
        <w:ind w:firstLine="709"/>
        <w:jc w:val="both"/>
        <w:rPr>
          <w:sz w:val="28"/>
          <w:szCs w:val="28"/>
          <w:lang w:val="ky-KG"/>
        </w:rPr>
      </w:pPr>
      <w:r w:rsidRPr="00471E28">
        <w:rPr>
          <w:sz w:val="28"/>
          <w:szCs w:val="28"/>
          <w:lang w:val="ky-KG"/>
        </w:rPr>
        <w:t>1.</w:t>
      </w:r>
      <w:r w:rsidR="00BE6A79" w:rsidRPr="00471E28">
        <w:rPr>
          <w:sz w:val="28"/>
          <w:szCs w:val="28"/>
          <w:lang w:val="ky-KG"/>
        </w:rPr>
        <w:t>1. Бул методика стационардык дизелдик установка иштетилгенде атмосферага чыккан булгоочу заттардын чыгындыларын эсептөө үчүн арналган.</w:t>
      </w:r>
    </w:p>
    <w:p w14:paraId="70465C32" w14:textId="4EF3F3F9" w:rsidR="00BE6A79" w:rsidRPr="00471E28" w:rsidRDefault="00471E28" w:rsidP="00471E28">
      <w:pPr>
        <w:pStyle w:val="a3"/>
        <w:spacing w:before="0" w:beforeAutospacing="0" w:after="0" w:afterAutospacing="0"/>
        <w:ind w:firstLine="709"/>
        <w:jc w:val="both"/>
        <w:rPr>
          <w:sz w:val="28"/>
          <w:szCs w:val="28"/>
          <w:lang w:val="ky-KG"/>
        </w:rPr>
      </w:pPr>
      <w:r w:rsidRPr="00471E28">
        <w:rPr>
          <w:sz w:val="28"/>
          <w:szCs w:val="28"/>
          <w:lang w:val="ky-KG"/>
        </w:rPr>
        <w:t>1.</w:t>
      </w:r>
      <w:r w:rsidR="00BE6A79" w:rsidRPr="00471E28">
        <w:rPr>
          <w:sz w:val="28"/>
          <w:szCs w:val="28"/>
          <w:lang w:val="ky-KG"/>
        </w:rPr>
        <w:t>2. Методикага ылайык, стационардык дизелдик установкадан атмосферага 20 мүнөттүк максималдуу бир жолку жана бир жылдык жалпы чыгындылар эсептелет. Максималдуу бир жолку чыгындыларды эсептөө үчүн дизелдик установканы чыгарган заводдун техникалык документи боюнча эксплуатациялык кубаттуулук (эгер эксплуатациялык кубаттуулук боюнча маалымат жок болсо, анда номиналдык кубаттуулук) колдонулат. Ал эми жалпы жылдык чыгындыны эсептөө үчүн дизелдик кыймылдаткычтын жылдык күйүүчү май сарптоо боюнча эсептик маалыматтары колдонулат.</w:t>
      </w:r>
    </w:p>
    <w:p w14:paraId="564BEC04" w14:textId="140F2003" w:rsidR="00BE6A79" w:rsidRPr="00471E28" w:rsidRDefault="00471E28" w:rsidP="00471E28">
      <w:pPr>
        <w:pStyle w:val="a3"/>
        <w:spacing w:before="0" w:beforeAutospacing="0" w:after="0" w:afterAutospacing="0"/>
        <w:ind w:firstLine="709"/>
        <w:jc w:val="both"/>
        <w:rPr>
          <w:sz w:val="28"/>
          <w:szCs w:val="28"/>
          <w:lang w:val="ky-KG"/>
        </w:rPr>
      </w:pPr>
      <w:r w:rsidRPr="00471E28">
        <w:rPr>
          <w:sz w:val="28"/>
          <w:szCs w:val="28"/>
          <w:lang w:val="ky-KG"/>
        </w:rPr>
        <w:t>1.</w:t>
      </w:r>
      <w:r w:rsidR="00BE6A79" w:rsidRPr="00471E28">
        <w:rPr>
          <w:sz w:val="28"/>
          <w:szCs w:val="28"/>
          <w:lang w:val="ky-KG"/>
        </w:rPr>
        <w:t>3. Методика стационардык дизелдик установка боюнча техникалык документте берилген же эмпирикалык көзөмөлдөө аркылуу алынган маалыматтардын бар же жоктугуна жараша чыгындыларды эсептөөгө мүмкүнчүлүк берет:</w:t>
      </w:r>
      <w:r w:rsidRPr="00471E28">
        <w:rPr>
          <w:sz w:val="28"/>
          <w:szCs w:val="28"/>
          <w:lang w:val="ky-KG"/>
        </w:rPr>
        <w:t xml:space="preserve"> </w:t>
      </w:r>
    </w:p>
    <w:p w14:paraId="39AA270D" w14:textId="77777777" w:rsidR="00BE6A79" w:rsidRPr="00471E28" w:rsidRDefault="00BE6A79" w:rsidP="00471E28">
      <w:pPr>
        <w:pStyle w:val="a3"/>
        <w:spacing w:before="0" w:beforeAutospacing="0" w:after="0" w:afterAutospacing="0"/>
        <w:ind w:firstLine="709"/>
        <w:jc w:val="both"/>
        <w:rPr>
          <w:sz w:val="28"/>
          <w:szCs w:val="28"/>
          <w:lang w:val="ky-KG"/>
        </w:rPr>
      </w:pPr>
      <w:r w:rsidRPr="00471E28">
        <w:rPr>
          <w:sz w:val="28"/>
          <w:szCs w:val="28"/>
          <w:lang w:val="ky-KG"/>
        </w:rPr>
        <w:t>дизелдик кыймылдаткычтын кубаттуулугу жана валдын айлануу жыштыгына жараша орточо удельдүү чыгындылар боюнча;</w:t>
      </w:r>
    </w:p>
    <w:p w14:paraId="4FA8F025" w14:textId="77777777" w:rsidR="00BE6A79" w:rsidRPr="00471E28" w:rsidRDefault="00BE6A79" w:rsidP="00471E28">
      <w:pPr>
        <w:pStyle w:val="a3"/>
        <w:spacing w:before="0" w:beforeAutospacing="0" w:after="0" w:afterAutospacing="0"/>
        <w:ind w:firstLine="709"/>
        <w:jc w:val="both"/>
        <w:rPr>
          <w:sz w:val="28"/>
          <w:szCs w:val="28"/>
          <w:lang w:val="ky-KG"/>
        </w:rPr>
      </w:pPr>
      <w:r w:rsidRPr="00471E28">
        <w:rPr>
          <w:sz w:val="28"/>
          <w:szCs w:val="28"/>
          <w:lang w:val="ky-KG"/>
        </w:rPr>
        <w:t>эксплуатация шартында инструменталдык көзөмөлдөөнүн негизинде.</w:t>
      </w:r>
    </w:p>
    <w:p w14:paraId="1F118DCA" w14:textId="3051F4B7" w:rsidR="00BE6A79" w:rsidRPr="00471E28" w:rsidRDefault="00471E28" w:rsidP="00471E28">
      <w:pPr>
        <w:pStyle w:val="a3"/>
        <w:spacing w:before="0" w:beforeAutospacing="0" w:after="0" w:afterAutospacing="0"/>
        <w:ind w:firstLine="709"/>
        <w:jc w:val="both"/>
        <w:rPr>
          <w:sz w:val="28"/>
          <w:szCs w:val="28"/>
          <w:lang w:val="ky-KG"/>
        </w:rPr>
      </w:pPr>
      <w:r w:rsidRPr="00471E28">
        <w:rPr>
          <w:sz w:val="28"/>
          <w:szCs w:val="28"/>
          <w:lang w:val="ky-KG"/>
        </w:rPr>
        <w:t>1.</w:t>
      </w:r>
      <w:r w:rsidR="00BE6A79" w:rsidRPr="00471E28">
        <w:rPr>
          <w:sz w:val="28"/>
          <w:szCs w:val="28"/>
          <w:lang w:val="ky-KG"/>
        </w:rPr>
        <w:t xml:space="preserve">4. Документте берилген орточо удельдүү чыгынды көрсөткүчтөрү дизелдердин уулуулук параметрлеринин күч жана ылдамдык режими, кубаттуулугу жана тез айлануучулугуна жараша өзгөрүү мыйзамченемдүүлүктөрүн чагылдырат. Реалдуу эксплуатация шартында дизелдик установка бир нече белгилүү иш режимдеринде иштеп, удельдүү </w:t>
      </w:r>
      <w:r w:rsidR="00BE6A79" w:rsidRPr="00471E28">
        <w:rPr>
          <w:sz w:val="28"/>
          <w:szCs w:val="28"/>
          <w:lang w:val="ky-KG"/>
        </w:rPr>
        <w:lastRenderedPageBreak/>
        <w:t>чыгындылар ошол режимдерге ылайык орточолоштурулуп алынат. Ошондой эле көп цилиндрлүү, кубаттуу дизелдик установкалардын иштөө өзгөчөлүктөрү эске алынган.</w:t>
      </w:r>
    </w:p>
    <w:p w14:paraId="39CDCA3B" w14:textId="0A76C4F2" w:rsidR="000E3407" w:rsidRPr="00471E28" w:rsidRDefault="00471E28" w:rsidP="00471E28">
      <w:pPr>
        <w:spacing w:after="0" w:line="240" w:lineRule="auto"/>
        <w:ind w:firstLine="709"/>
        <w:jc w:val="both"/>
        <w:rPr>
          <w:rFonts w:ascii="Times New Roman" w:eastAsia="Times New Roman" w:hAnsi="Times New Roman" w:cs="Times New Roman"/>
          <w:sz w:val="28"/>
          <w:szCs w:val="28"/>
          <w:lang w:val="ky-KG" w:eastAsia="ru-KG"/>
        </w:rPr>
      </w:pPr>
      <w:r>
        <w:rPr>
          <w:rFonts w:ascii="Times New Roman" w:eastAsia="Times New Roman" w:hAnsi="Times New Roman" w:cs="Times New Roman"/>
          <w:sz w:val="28"/>
          <w:szCs w:val="28"/>
          <w:lang w:val="ky-KG" w:eastAsia="ru-KG"/>
        </w:rPr>
        <w:t>1.</w:t>
      </w:r>
      <w:r w:rsidR="000E3407" w:rsidRPr="00471E28">
        <w:rPr>
          <w:rFonts w:ascii="Times New Roman" w:eastAsia="Times New Roman" w:hAnsi="Times New Roman" w:cs="Times New Roman"/>
          <w:sz w:val="28"/>
          <w:szCs w:val="28"/>
          <w:lang w:val="ky-KG" w:eastAsia="ru-KG"/>
        </w:rPr>
        <w:t>5. Эсептөөлөр стационардык дизелдик установкалардын түтүн газдары менен атмосферага бөлүнгөн төмөнкү зыяндуу заттар боюнча жүргүзүлөт:</w:t>
      </w:r>
    </w:p>
    <w:p w14:paraId="0880A8B8" w14:textId="77777777" w:rsidR="009D6C69" w:rsidRPr="00471E28" w:rsidRDefault="009D6C69" w:rsidP="00471E28">
      <w:pPr>
        <w:spacing w:after="0" w:line="240" w:lineRule="auto"/>
        <w:ind w:left="720"/>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 xml:space="preserve">- </w:t>
      </w:r>
      <w:r w:rsidR="000E3407" w:rsidRPr="00471E28">
        <w:rPr>
          <w:rFonts w:ascii="Times New Roman" w:eastAsia="Times New Roman" w:hAnsi="Times New Roman" w:cs="Times New Roman"/>
          <w:sz w:val="28"/>
          <w:szCs w:val="28"/>
          <w:lang w:val="ky-KG" w:eastAsia="ru-KG"/>
        </w:rPr>
        <w:t>көмүр кычкыл газы (CO);</w:t>
      </w:r>
    </w:p>
    <w:p w14:paraId="58100C03" w14:textId="535D27A6" w:rsidR="009D6C69" w:rsidRPr="00471E28" w:rsidRDefault="009D6C69" w:rsidP="00471E28">
      <w:pPr>
        <w:spacing w:after="0" w:line="240" w:lineRule="auto"/>
        <w:ind w:left="720"/>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 xml:space="preserve">- </w:t>
      </w:r>
      <w:r w:rsidR="000E3407" w:rsidRPr="00471E28">
        <w:rPr>
          <w:rFonts w:ascii="Times New Roman" w:eastAsia="Times New Roman" w:hAnsi="Times New Roman" w:cs="Times New Roman"/>
          <w:sz w:val="28"/>
          <w:szCs w:val="28"/>
          <w:lang w:val="ky-KG" w:eastAsia="ru-KG"/>
        </w:rPr>
        <w:t>азот оксиддери (NOx) (NO2 ге эсептөө менен);</w:t>
      </w:r>
    </w:p>
    <w:p w14:paraId="5400A326" w14:textId="77777777" w:rsidR="009D6C69" w:rsidRPr="00471E28" w:rsidRDefault="009D6C69" w:rsidP="00471E28">
      <w:pPr>
        <w:spacing w:after="0" w:line="240" w:lineRule="auto"/>
        <w:ind w:left="720"/>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 xml:space="preserve">- </w:t>
      </w:r>
      <w:r w:rsidR="000E3407" w:rsidRPr="00471E28">
        <w:rPr>
          <w:rFonts w:ascii="Times New Roman" w:eastAsia="Times New Roman" w:hAnsi="Times New Roman" w:cs="Times New Roman"/>
          <w:sz w:val="28"/>
          <w:szCs w:val="28"/>
          <w:lang w:val="ky-KG" w:eastAsia="ru-KG"/>
        </w:rPr>
        <w:t>углеводороддор (CnHm);</w:t>
      </w:r>
    </w:p>
    <w:p w14:paraId="71A5BC0B" w14:textId="77777777" w:rsidR="009D6C69" w:rsidRPr="00471E28" w:rsidRDefault="009D6C69" w:rsidP="00471E28">
      <w:pPr>
        <w:spacing w:after="0" w:line="240" w:lineRule="auto"/>
        <w:ind w:left="720"/>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 xml:space="preserve">- </w:t>
      </w:r>
      <w:r w:rsidR="000E3407" w:rsidRPr="00471E28">
        <w:rPr>
          <w:rFonts w:ascii="Times New Roman" w:eastAsia="Times New Roman" w:hAnsi="Times New Roman" w:cs="Times New Roman"/>
          <w:sz w:val="28"/>
          <w:szCs w:val="28"/>
          <w:lang w:val="ky-KG" w:eastAsia="ru-KG"/>
        </w:rPr>
        <w:t>күйүүчү сажа (C);</w:t>
      </w:r>
    </w:p>
    <w:p w14:paraId="2DF41C1C" w14:textId="77777777" w:rsidR="009D6C69" w:rsidRPr="00471E28" w:rsidRDefault="009D6C69" w:rsidP="00471E28">
      <w:pPr>
        <w:spacing w:after="0" w:line="240" w:lineRule="auto"/>
        <w:ind w:left="720"/>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 xml:space="preserve">- </w:t>
      </w:r>
      <w:r w:rsidR="000E3407" w:rsidRPr="00471E28">
        <w:rPr>
          <w:rFonts w:ascii="Times New Roman" w:eastAsia="Times New Roman" w:hAnsi="Times New Roman" w:cs="Times New Roman"/>
          <w:sz w:val="28"/>
          <w:szCs w:val="28"/>
          <w:lang w:val="ky-KG" w:eastAsia="ru-KG"/>
        </w:rPr>
        <w:t>күкүрт диоксиди (SO2);</w:t>
      </w:r>
    </w:p>
    <w:p w14:paraId="37CD612F" w14:textId="77777777" w:rsidR="009D6C69" w:rsidRPr="00471E28" w:rsidRDefault="009D6C69" w:rsidP="00471E28">
      <w:pPr>
        <w:spacing w:after="0" w:line="240" w:lineRule="auto"/>
        <w:ind w:left="720"/>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 xml:space="preserve">- </w:t>
      </w:r>
      <w:r w:rsidR="000E3407" w:rsidRPr="00471E28">
        <w:rPr>
          <w:rFonts w:ascii="Times New Roman" w:eastAsia="Times New Roman" w:hAnsi="Times New Roman" w:cs="Times New Roman"/>
          <w:sz w:val="28"/>
          <w:szCs w:val="28"/>
          <w:lang w:val="ky-KG" w:eastAsia="ru-KG"/>
        </w:rPr>
        <w:t>формальдегид (HCHO);</w:t>
      </w:r>
    </w:p>
    <w:p w14:paraId="6F210B3C" w14:textId="55CBAA1B" w:rsidR="000E3407" w:rsidRDefault="009D6C69" w:rsidP="00471E28">
      <w:pPr>
        <w:spacing w:after="0" w:line="240" w:lineRule="auto"/>
        <w:ind w:left="720"/>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 xml:space="preserve">- </w:t>
      </w:r>
      <w:r w:rsidR="000E3407" w:rsidRPr="00471E28">
        <w:rPr>
          <w:rFonts w:ascii="Times New Roman" w:eastAsia="Times New Roman" w:hAnsi="Times New Roman" w:cs="Times New Roman"/>
          <w:sz w:val="28"/>
          <w:szCs w:val="28"/>
          <w:lang w:val="ky-KG" w:eastAsia="ru-KG"/>
        </w:rPr>
        <w:t>бенз(а)пирен (БП).</w:t>
      </w:r>
    </w:p>
    <w:p w14:paraId="0149C2C7" w14:textId="77777777" w:rsidR="00471E28" w:rsidRPr="00471E28" w:rsidRDefault="00471E28" w:rsidP="00471E28">
      <w:pPr>
        <w:spacing w:after="0" w:line="240" w:lineRule="auto"/>
        <w:ind w:left="720"/>
        <w:jc w:val="both"/>
        <w:rPr>
          <w:rFonts w:ascii="Times New Roman" w:eastAsia="Times New Roman" w:hAnsi="Times New Roman" w:cs="Times New Roman"/>
          <w:sz w:val="28"/>
          <w:szCs w:val="28"/>
          <w:lang w:val="ky-KG" w:eastAsia="ru-KG"/>
        </w:rPr>
      </w:pPr>
    </w:p>
    <w:p w14:paraId="637FB78D" w14:textId="0752A6BF" w:rsidR="009D6C69" w:rsidRPr="00471E28" w:rsidRDefault="00471E28" w:rsidP="00471E28">
      <w:pPr>
        <w:spacing w:after="0" w:line="240" w:lineRule="auto"/>
        <w:ind w:firstLine="709"/>
        <w:jc w:val="both"/>
        <w:rPr>
          <w:rFonts w:ascii="Times New Roman" w:eastAsia="Times New Roman" w:hAnsi="Times New Roman" w:cs="Times New Roman"/>
          <w:b/>
          <w:bCs/>
          <w:sz w:val="28"/>
          <w:szCs w:val="28"/>
          <w:lang w:val="ky-KG" w:eastAsia="ru-KG"/>
        </w:rPr>
      </w:pPr>
      <w:r w:rsidRPr="00471E28">
        <w:rPr>
          <w:rFonts w:ascii="Times New Roman" w:eastAsia="Times New Roman" w:hAnsi="Times New Roman" w:cs="Times New Roman"/>
          <w:b/>
          <w:bCs/>
          <w:sz w:val="28"/>
          <w:szCs w:val="28"/>
          <w:lang w:val="ky-KG" w:eastAsia="ru-KG"/>
        </w:rPr>
        <w:t>2. Стационардык дизелдик установкалардан чыккан булгоочу заттарды баалоо</w:t>
      </w:r>
    </w:p>
    <w:p w14:paraId="0FD4A5ED" w14:textId="381C2454" w:rsidR="000E3407" w:rsidRPr="00471E28" w:rsidRDefault="000E3407" w:rsidP="00471E28">
      <w:pPr>
        <w:spacing w:after="0" w:line="240" w:lineRule="auto"/>
        <w:ind w:firstLine="709"/>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Стационардык дизелдик установкалар боюнча атмосфераны булгоонун эсептөөлөрүндө керосин боюнча зыяндуулук көрсөткүчтөрү колдонулат (код 2732).</w:t>
      </w:r>
    </w:p>
    <w:p w14:paraId="5D1FDC90" w14:textId="77777777" w:rsidR="000E3407" w:rsidRPr="00471E28" w:rsidRDefault="000E3407" w:rsidP="00471E28">
      <w:pPr>
        <w:spacing w:after="0" w:line="240" w:lineRule="auto"/>
        <w:ind w:firstLine="709"/>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Дизелдик кыймылдаткычтардын негизги классификациялык белгилери – кубаттуулугу, айлануу ылдамдыгы, цилиндрлердин саны – алардын жумуш процессинин уюштурулуш ыкмасын жана бөлүнгөн заттардын токсикологиялык касиеттерин аныктайт *[1]. Бул белгилер боюнча стационардык дизелдик установкалар шарттуу төрт топко бөлүнөт (N – номиналдык кубаттуулук, n – айлануу саны, i – цилиндрлердин саны):</w:t>
      </w:r>
    </w:p>
    <w:p w14:paraId="2A5D7A86" w14:textId="77777777" w:rsidR="000E3407" w:rsidRPr="00471E28" w:rsidRDefault="000E3407" w:rsidP="00471E28">
      <w:pPr>
        <w:spacing w:after="0" w:line="240" w:lineRule="auto"/>
        <w:ind w:firstLine="709"/>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А – аз кубаттуу, ылдам жана жогорку ылдамдыктагы дизелдер (N &lt;73,6 кВт, n=1000-3000 айлан/мин). Мисалы: дизельгенераторлор 0801-08011 (2Ч9,5/10), 1601-1612 (4Ч9,5/10), 3001-3012 (8Ч9,5/10); дизель-электр агрегаты 2Э-16А (4Ч8,5/11), А-01М ж.б.</w:t>
      </w:r>
    </w:p>
    <w:p w14:paraId="5F3223F8" w14:textId="77777777" w:rsidR="000E3407" w:rsidRPr="00471E28" w:rsidRDefault="000E3407" w:rsidP="00471E28">
      <w:pPr>
        <w:spacing w:after="0" w:line="240" w:lineRule="auto"/>
        <w:ind w:firstLine="709"/>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Б – орточо кубаттуу, орточо жана жогорку ылдамдыктагы дизелдер (N =73,6-736 кВт, n=500-1500 айлан/мин). Мисалы: газомотокомпрессор КС-550/4-64 (8Д22/22,5), автоматташтырылган дизель-электр агрегаты АСДА-200 (1Д12В-300 дизели), дизельгенератор ДГР 300/500-4 (6ЧН 25/34), дизель-насостук установка ДНУ 120/70 (6ЧН12/14), ЯМЗ-238 базасындагы энергетикалык установкалар, ДГА-315,320 (6ЧН25/34), Г-72 (6ЧН36/45), КАС 315 (12ЧН18/20), КАС 630Р (12ЧН18/20), АС 630М (12ЧН18/20) ж.б.</w:t>
      </w:r>
    </w:p>
    <w:p w14:paraId="77056235" w14:textId="77777777" w:rsidR="000E3407" w:rsidRPr="00471E28" w:rsidRDefault="000E3407" w:rsidP="00471E28">
      <w:pPr>
        <w:spacing w:after="0" w:line="240" w:lineRule="auto"/>
        <w:ind w:firstLine="709"/>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В – жогорку кубаттуу, орточо ылдамдыктагы дизелдер (N = 736-7360 кВт, n = 500-1000 айлан/мүн). Мисалы: буроо агрегаты 1А-6Д49 (8ЧН26/26), 1-9ДГ (16ЧН26/26), 14ДГ (дизель 14Д40), Г-99 (6ЧН12А36/45), ПЭ-6 (12ЧН26/26), дизельгенератор ДГ-4000 (64Г дизели, базалык модель 61В-3) ж.б.</w:t>
      </w:r>
    </w:p>
    <w:p w14:paraId="24957E32" w14:textId="624A4EE8" w:rsidR="000E3407" w:rsidRDefault="000E3407" w:rsidP="00471E28">
      <w:pPr>
        <w:spacing w:after="0" w:line="240" w:lineRule="auto"/>
        <w:ind w:firstLine="709"/>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Г – жогорку кубаттуу, жогорку ылдамдыктагы, көп цилиндрлүү дизелдер (N = 736-7360 кВт, n = 1500-3000 айлан/мүн, i &gt; 30). Мисалы: АСДГ-800 (42ЧСПН16/17), ДГ-2000 (56ЧСПН16/17) ж.б.</w:t>
      </w:r>
    </w:p>
    <w:p w14:paraId="57C204D4" w14:textId="49401E18" w:rsidR="00471E28" w:rsidRDefault="00471E28" w:rsidP="00471E28">
      <w:pPr>
        <w:spacing w:after="0" w:line="240" w:lineRule="auto"/>
        <w:ind w:firstLine="709"/>
        <w:jc w:val="both"/>
        <w:rPr>
          <w:rFonts w:ascii="Times New Roman" w:eastAsia="Times New Roman" w:hAnsi="Times New Roman" w:cs="Times New Roman"/>
          <w:sz w:val="28"/>
          <w:szCs w:val="28"/>
          <w:lang w:val="ky-KG" w:eastAsia="ru-KG"/>
        </w:rPr>
      </w:pPr>
    </w:p>
    <w:p w14:paraId="3BCF59D5" w14:textId="1CB6156D" w:rsidR="00471E28" w:rsidRDefault="00471E28" w:rsidP="00471E28">
      <w:pPr>
        <w:spacing w:after="0" w:line="240" w:lineRule="auto"/>
        <w:ind w:firstLine="709"/>
        <w:jc w:val="both"/>
        <w:rPr>
          <w:rFonts w:ascii="Times New Roman" w:eastAsia="Times New Roman" w:hAnsi="Times New Roman" w:cs="Times New Roman"/>
          <w:sz w:val="28"/>
          <w:szCs w:val="28"/>
          <w:lang w:val="ky-KG" w:eastAsia="ru-KG"/>
        </w:rPr>
      </w:pPr>
    </w:p>
    <w:p w14:paraId="1060B04C" w14:textId="685801D7" w:rsidR="00471E28" w:rsidRDefault="00471E28" w:rsidP="00471E28">
      <w:pPr>
        <w:spacing w:after="0" w:line="240" w:lineRule="auto"/>
        <w:ind w:firstLine="709"/>
        <w:jc w:val="both"/>
        <w:rPr>
          <w:rFonts w:ascii="Times New Roman" w:eastAsia="Times New Roman" w:hAnsi="Times New Roman" w:cs="Times New Roman"/>
          <w:sz w:val="28"/>
          <w:szCs w:val="28"/>
          <w:lang w:val="ky-KG" w:eastAsia="ru-KG"/>
        </w:rPr>
      </w:pPr>
    </w:p>
    <w:p w14:paraId="73CB8453" w14:textId="61A05179" w:rsidR="00471E28" w:rsidRDefault="00471E28" w:rsidP="00471E28">
      <w:pPr>
        <w:spacing w:after="0" w:line="240" w:lineRule="auto"/>
        <w:ind w:firstLine="709"/>
        <w:jc w:val="both"/>
        <w:rPr>
          <w:rFonts w:ascii="Times New Roman" w:eastAsia="Times New Roman" w:hAnsi="Times New Roman" w:cs="Times New Roman"/>
          <w:sz w:val="28"/>
          <w:szCs w:val="28"/>
          <w:lang w:val="ky-KG" w:eastAsia="ru-KG"/>
        </w:rPr>
      </w:pPr>
    </w:p>
    <w:p w14:paraId="5E626965" w14:textId="77777777" w:rsidR="00471E28" w:rsidRDefault="00471E28" w:rsidP="00471E28">
      <w:pPr>
        <w:spacing w:after="0" w:line="240" w:lineRule="auto"/>
        <w:ind w:firstLine="709"/>
        <w:jc w:val="both"/>
        <w:rPr>
          <w:rFonts w:ascii="Times New Roman" w:eastAsia="Times New Roman" w:hAnsi="Times New Roman" w:cs="Times New Roman"/>
          <w:sz w:val="28"/>
          <w:szCs w:val="28"/>
          <w:lang w:val="ky-KG" w:eastAsia="ru-KG"/>
        </w:rPr>
      </w:pPr>
    </w:p>
    <w:p w14:paraId="3A084850" w14:textId="77777777" w:rsidR="00471E28" w:rsidRPr="00A32123" w:rsidRDefault="00471E28" w:rsidP="00471E28">
      <w:pPr>
        <w:ind w:firstLine="709"/>
        <w:jc w:val="both"/>
        <w:rPr>
          <w:rFonts w:ascii="Times New Roman" w:hAnsi="Times New Roman" w:cs="Times New Roman"/>
          <w:color w:val="000000"/>
          <w:sz w:val="28"/>
          <w:szCs w:val="28"/>
        </w:rPr>
      </w:pPr>
      <w:r w:rsidRPr="00A32123">
        <w:rPr>
          <w:rFonts w:ascii="Times New Roman" w:hAnsi="Times New Roman" w:cs="Times New Roman"/>
          <w:color w:val="000000"/>
          <w:sz w:val="28"/>
          <w:szCs w:val="28"/>
        </w:rPr>
        <w:t>__________</w:t>
      </w:r>
    </w:p>
    <w:p w14:paraId="0EB059BD" w14:textId="529B8A30" w:rsidR="00471E28" w:rsidRPr="00471E28" w:rsidRDefault="00471E28" w:rsidP="00471E28">
      <w:pPr>
        <w:ind w:firstLine="709"/>
        <w:jc w:val="both"/>
        <w:rPr>
          <w:rStyle w:val="a4"/>
          <w:rFonts w:ascii="Times New Roman" w:hAnsi="Times New Roman" w:cs="Times New Roman"/>
          <w:b w:val="0"/>
          <w:bCs w:val="0"/>
          <w:i/>
          <w:iCs/>
          <w:color w:val="000000"/>
          <w:sz w:val="28"/>
          <w:szCs w:val="28"/>
        </w:rPr>
      </w:pPr>
      <w:r w:rsidRPr="00824001">
        <w:rPr>
          <w:rFonts w:ascii="Times New Roman" w:hAnsi="Times New Roman" w:cs="Times New Roman"/>
          <w:i/>
          <w:iCs/>
          <w:noProof/>
          <w:color w:val="000000"/>
          <w:position w:val="-4"/>
          <w:sz w:val="28"/>
          <w:szCs w:val="28"/>
        </w:rPr>
        <w:drawing>
          <wp:inline distT="0" distB="0" distL="0" distR="0" wp14:anchorId="353A61CE" wp14:editId="3B206C58">
            <wp:extent cx="127000" cy="222885"/>
            <wp:effectExtent l="0" t="0" r="635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222885"/>
                    </a:xfrm>
                    <a:prstGeom prst="rect">
                      <a:avLst/>
                    </a:prstGeom>
                    <a:noFill/>
                    <a:ln>
                      <a:noFill/>
                    </a:ln>
                  </pic:spPr>
                </pic:pic>
              </a:graphicData>
            </a:graphic>
          </wp:inline>
        </w:drawing>
      </w:r>
      <w:r w:rsidRPr="00824001">
        <w:rPr>
          <w:rFonts w:ascii="Times New Roman" w:hAnsi="Times New Roman" w:cs="Times New Roman"/>
          <w:i/>
          <w:iCs/>
          <w:color w:val="000000"/>
          <w:sz w:val="28"/>
          <w:szCs w:val="28"/>
        </w:rPr>
        <w:t xml:space="preserve"> </w:t>
      </w:r>
      <w:proofErr w:type="spellStart"/>
      <w:r w:rsidRPr="00471E28">
        <w:rPr>
          <w:rFonts w:ascii="Times New Roman" w:hAnsi="Times New Roman" w:cs="Times New Roman"/>
          <w:i/>
          <w:iCs/>
          <w:color w:val="000000"/>
          <w:sz w:val="28"/>
          <w:szCs w:val="28"/>
        </w:rPr>
        <w:t>стационардык</w:t>
      </w:r>
      <w:proofErr w:type="spellEnd"/>
      <w:r w:rsidRPr="00471E28">
        <w:rPr>
          <w:rFonts w:ascii="Times New Roman" w:hAnsi="Times New Roman" w:cs="Times New Roman"/>
          <w:i/>
          <w:iCs/>
          <w:color w:val="000000"/>
          <w:sz w:val="28"/>
          <w:szCs w:val="28"/>
        </w:rPr>
        <w:t xml:space="preserve"> </w:t>
      </w:r>
      <w:proofErr w:type="spellStart"/>
      <w:r w:rsidRPr="00471E28">
        <w:rPr>
          <w:rFonts w:ascii="Times New Roman" w:hAnsi="Times New Roman" w:cs="Times New Roman"/>
          <w:i/>
          <w:iCs/>
          <w:color w:val="000000"/>
          <w:sz w:val="28"/>
          <w:szCs w:val="28"/>
        </w:rPr>
        <w:t>дизелдик</w:t>
      </w:r>
      <w:proofErr w:type="spellEnd"/>
      <w:r w:rsidRPr="00471E28">
        <w:rPr>
          <w:rFonts w:ascii="Times New Roman" w:hAnsi="Times New Roman" w:cs="Times New Roman"/>
          <w:i/>
          <w:iCs/>
          <w:color w:val="000000"/>
          <w:sz w:val="28"/>
          <w:szCs w:val="28"/>
        </w:rPr>
        <w:t xml:space="preserve"> </w:t>
      </w:r>
      <w:proofErr w:type="spellStart"/>
      <w:r w:rsidRPr="00471E28">
        <w:rPr>
          <w:rFonts w:ascii="Times New Roman" w:hAnsi="Times New Roman" w:cs="Times New Roman"/>
          <w:i/>
          <w:iCs/>
          <w:color w:val="000000"/>
          <w:sz w:val="28"/>
          <w:szCs w:val="28"/>
        </w:rPr>
        <w:t>орнотмолор</w:t>
      </w:r>
      <w:proofErr w:type="spellEnd"/>
      <w:r w:rsidRPr="00471E28">
        <w:rPr>
          <w:rFonts w:ascii="Times New Roman" w:hAnsi="Times New Roman" w:cs="Times New Roman"/>
          <w:i/>
          <w:iCs/>
          <w:color w:val="000000"/>
          <w:sz w:val="28"/>
          <w:szCs w:val="28"/>
        </w:rPr>
        <w:t xml:space="preserve"> </w:t>
      </w:r>
      <w:proofErr w:type="spellStart"/>
      <w:r w:rsidRPr="00471E28">
        <w:rPr>
          <w:rFonts w:ascii="Times New Roman" w:hAnsi="Times New Roman" w:cs="Times New Roman"/>
          <w:i/>
          <w:iCs/>
          <w:color w:val="000000"/>
          <w:sz w:val="28"/>
          <w:szCs w:val="28"/>
        </w:rPr>
        <w:t>үчүн</w:t>
      </w:r>
      <w:proofErr w:type="spellEnd"/>
      <w:r w:rsidRPr="00471E28">
        <w:rPr>
          <w:rFonts w:ascii="Times New Roman" w:hAnsi="Times New Roman" w:cs="Times New Roman"/>
          <w:i/>
          <w:iCs/>
          <w:color w:val="000000"/>
          <w:sz w:val="28"/>
          <w:szCs w:val="28"/>
        </w:rPr>
        <w:t xml:space="preserve"> </w:t>
      </w:r>
      <w:proofErr w:type="spellStart"/>
      <w:r w:rsidRPr="00471E28">
        <w:rPr>
          <w:rFonts w:ascii="Times New Roman" w:hAnsi="Times New Roman" w:cs="Times New Roman"/>
          <w:i/>
          <w:iCs/>
          <w:color w:val="000000"/>
          <w:sz w:val="28"/>
          <w:szCs w:val="28"/>
        </w:rPr>
        <w:t>атмосфераны</w:t>
      </w:r>
      <w:proofErr w:type="spellEnd"/>
      <w:r w:rsidRPr="00471E28">
        <w:rPr>
          <w:rFonts w:ascii="Times New Roman" w:hAnsi="Times New Roman" w:cs="Times New Roman"/>
          <w:i/>
          <w:iCs/>
          <w:color w:val="000000"/>
          <w:sz w:val="28"/>
          <w:szCs w:val="28"/>
        </w:rPr>
        <w:t xml:space="preserve"> </w:t>
      </w:r>
      <w:proofErr w:type="spellStart"/>
      <w:r w:rsidRPr="00471E28">
        <w:rPr>
          <w:rFonts w:ascii="Times New Roman" w:hAnsi="Times New Roman" w:cs="Times New Roman"/>
          <w:i/>
          <w:iCs/>
          <w:color w:val="000000"/>
          <w:sz w:val="28"/>
          <w:szCs w:val="28"/>
        </w:rPr>
        <w:t>булгоонун</w:t>
      </w:r>
      <w:proofErr w:type="spellEnd"/>
      <w:r w:rsidRPr="00471E28">
        <w:rPr>
          <w:rFonts w:ascii="Times New Roman" w:hAnsi="Times New Roman" w:cs="Times New Roman"/>
          <w:i/>
          <w:iCs/>
          <w:color w:val="000000"/>
          <w:sz w:val="28"/>
          <w:szCs w:val="28"/>
        </w:rPr>
        <w:t xml:space="preserve"> </w:t>
      </w:r>
      <w:proofErr w:type="spellStart"/>
      <w:r w:rsidRPr="00471E28">
        <w:rPr>
          <w:rFonts w:ascii="Times New Roman" w:hAnsi="Times New Roman" w:cs="Times New Roman"/>
          <w:i/>
          <w:iCs/>
          <w:color w:val="000000"/>
          <w:sz w:val="28"/>
          <w:szCs w:val="28"/>
        </w:rPr>
        <w:t>эсебин</w:t>
      </w:r>
      <w:proofErr w:type="spellEnd"/>
      <w:r w:rsidRPr="00471E28">
        <w:rPr>
          <w:rFonts w:ascii="Times New Roman" w:hAnsi="Times New Roman" w:cs="Times New Roman"/>
          <w:i/>
          <w:iCs/>
          <w:color w:val="000000"/>
          <w:sz w:val="28"/>
          <w:szCs w:val="28"/>
        </w:rPr>
        <w:t xml:space="preserve"> </w:t>
      </w:r>
      <w:proofErr w:type="spellStart"/>
      <w:r w:rsidRPr="00471E28">
        <w:rPr>
          <w:rFonts w:ascii="Times New Roman" w:hAnsi="Times New Roman" w:cs="Times New Roman"/>
          <w:i/>
          <w:iCs/>
          <w:color w:val="000000"/>
          <w:sz w:val="28"/>
          <w:szCs w:val="28"/>
        </w:rPr>
        <w:t>жүргүзүүдө</w:t>
      </w:r>
      <w:proofErr w:type="spellEnd"/>
      <w:r w:rsidRPr="00471E28">
        <w:rPr>
          <w:rFonts w:ascii="Times New Roman" w:hAnsi="Times New Roman" w:cs="Times New Roman"/>
          <w:i/>
          <w:iCs/>
          <w:color w:val="000000"/>
          <w:sz w:val="28"/>
          <w:szCs w:val="28"/>
        </w:rPr>
        <w:t xml:space="preserve"> керосин </w:t>
      </w:r>
      <w:proofErr w:type="spellStart"/>
      <w:r w:rsidRPr="00471E28">
        <w:rPr>
          <w:rFonts w:ascii="Times New Roman" w:hAnsi="Times New Roman" w:cs="Times New Roman"/>
          <w:i/>
          <w:iCs/>
          <w:color w:val="000000"/>
          <w:sz w:val="28"/>
          <w:szCs w:val="28"/>
        </w:rPr>
        <w:t>боюнча</w:t>
      </w:r>
      <w:proofErr w:type="spellEnd"/>
      <w:r w:rsidRPr="00471E28">
        <w:rPr>
          <w:rFonts w:ascii="Times New Roman" w:hAnsi="Times New Roman" w:cs="Times New Roman"/>
          <w:i/>
          <w:iCs/>
          <w:color w:val="000000"/>
          <w:sz w:val="28"/>
          <w:szCs w:val="28"/>
        </w:rPr>
        <w:t xml:space="preserve"> ЧЖК </w:t>
      </w:r>
      <w:proofErr w:type="spellStart"/>
      <w:r w:rsidRPr="00471E28">
        <w:rPr>
          <w:rFonts w:ascii="Times New Roman" w:hAnsi="Times New Roman" w:cs="Times New Roman"/>
          <w:i/>
          <w:iCs/>
          <w:color w:val="000000"/>
          <w:sz w:val="28"/>
          <w:szCs w:val="28"/>
        </w:rPr>
        <w:t>колдонулат</w:t>
      </w:r>
      <w:proofErr w:type="spellEnd"/>
      <w:r w:rsidRPr="00471E28">
        <w:rPr>
          <w:rFonts w:ascii="Times New Roman" w:hAnsi="Times New Roman" w:cs="Times New Roman"/>
          <w:i/>
          <w:iCs/>
          <w:color w:val="000000"/>
          <w:sz w:val="28"/>
          <w:szCs w:val="28"/>
        </w:rPr>
        <w:t xml:space="preserve"> (код 2732).</w:t>
      </w:r>
    </w:p>
    <w:p w14:paraId="56D8394A" w14:textId="1E6F51B3" w:rsidR="00137424" w:rsidRPr="00471E28" w:rsidRDefault="00471E28" w:rsidP="00471E28">
      <w:pPr>
        <w:spacing w:after="0" w:line="240" w:lineRule="auto"/>
        <w:ind w:firstLine="709"/>
        <w:jc w:val="both"/>
        <w:rPr>
          <w:rStyle w:val="a4"/>
          <w:rFonts w:ascii="Times New Roman" w:hAnsi="Times New Roman" w:cs="Times New Roman"/>
          <w:sz w:val="28"/>
          <w:szCs w:val="28"/>
          <w:lang w:val="ky-KG"/>
        </w:rPr>
      </w:pPr>
      <w:r>
        <w:rPr>
          <w:rStyle w:val="a4"/>
          <w:rFonts w:ascii="Times New Roman" w:hAnsi="Times New Roman" w:cs="Times New Roman"/>
          <w:sz w:val="28"/>
          <w:szCs w:val="28"/>
          <w:lang w:val="ky-KG"/>
        </w:rPr>
        <w:t xml:space="preserve"> 3. </w:t>
      </w:r>
      <w:r w:rsidR="00137424" w:rsidRPr="00471E28">
        <w:rPr>
          <w:rStyle w:val="a4"/>
          <w:rFonts w:ascii="Times New Roman" w:hAnsi="Times New Roman" w:cs="Times New Roman"/>
          <w:sz w:val="28"/>
          <w:szCs w:val="28"/>
          <w:lang w:val="ky-KG"/>
        </w:rPr>
        <w:t>Орточо көрсөткүчтөрдү колдонуу менен чыгарылган заттарды эсептөө</w:t>
      </w:r>
    </w:p>
    <w:p w14:paraId="2AAA6E54" w14:textId="72D47198" w:rsidR="000E3407" w:rsidRPr="00471E28" w:rsidRDefault="00471E28" w:rsidP="00471E28">
      <w:pPr>
        <w:spacing w:after="0" w:line="240" w:lineRule="auto"/>
        <w:ind w:firstLine="709"/>
        <w:jc w:val="both"/>
        <w:rPr>
          <w:rFonts w:ascii="Times New Roman" w:eastAsia="Times New Roman" w:hAnsi="Times New Roman" w:cs="Times New Roman"/>
          <w:sz w:val="28"/>
          <w:szCs w:val="28"/>
          <w:lang w:val="ky-KG" w:eastAsia="ru-KG"/>
        </w:rPr>
      </w:pPr>
      <w:r>
        <w:rPr>
          <w:rStyle w:val="a4"/>
          <w:rFonts w:ascii="Times New Roman" w:hAnsi="Times New Roman" w:cs="Times New Roman"/>
          <w:b w:val="0"/>
          <w:bCs w:val="0"/>
          <w:sz w:val="28"/>
          <w:szCs w:val="28"/>
          <w:lang w:val="ky-KG"/>
        </w:rPr>
        <w:t>3.1</w:t>
      </w:r>
      <w:r w:rsidR="00137424" w:rsidRPr="00471E28">
        <w:rPr>
          <w:rStyle w:val="a4"/>
          <w:rFonts w:ascii="Times New Roman" w:hAnsi="Times New Roman" w:cs="Times New Roman"/>
          <w:b w:val="0"/>
          <w:bCs w:val="0"/>
          <w:sz w:val="28"/>
          <w:szCs w:val="28"/>
          <w:lang w:val="ky-KG"/>
        </w:rPr>
        <w:t>.</w:t>
      </w:r>
      <w:r w:rsidR="00137424" w:rsidRPr="00471E28">
        <w:rPr>
          <w:rFonts w:ascii="Times New Roman" w:hAnsi="Times New Roman" w:cs="Times New Roman"/>
          <w:sz w:val="28"/>
          <w:szCs w:val="28"/>
          <w:lang w:val="ky-KG"/>
        </w:rPr>
        <w:t xml:space="preserve"> Стационардык дизелдик түзүлүштөн </w:t>
      </w:r>
      <w:r w:rsidR="00137424" w:rsidRPr="00471E28">
        <w:rPr>
          <w:rStyle w:val="a4"/>
          <w:rFonts w:ascii="Times New Roman" w:hAnsi="Times New Roman" w:cs="Times New Roman"/>
          <w:b w:val="0"/>
          <w:bCs w:val="0"/>
          <w:sz w:val="28"/>
          <w:szCs w:val="28"/>
          <w:lang w:val="ky-KG"/>
        </w:rPr>
        <w:t>i-заттын максималдуу бөлүнүшү (г/сек)</w:t>
      </w:r>
      <w:r w:rsidR="00137424" w:rsidRPr="00471E28">
        <w:rPr>
          <w:rFonts w:ascii="Times New Roman" w:hAnsi="Times New Roman" w:cs="Times New Roman"/>
          <w:b/>
          <w:bCs/>
          <w:sz w:val="28"/>
          <w:szCs w:val="28"/>
          <w:lang w:val="ky-KG"/>
        </w:rPr>
        <w:t xml:space="preserve"> </w:t>
      </w:r>
      <w:r w:rsidR="00137424" w:rsidRPr="00471E28">
        <w:rPr>
          <w:rFonts w:ascii="Times New Roman" w:hAnsi="Times New Roman" w:cs="Times New Roman"/>
          <w:sz w:val="28"/>
          <w:szCs w:val="28"/>
          <w:lang w:val="ky-KG"/>
        </w:rPr>
        <w:t>төмөнкү формула менен аныкталат:</w:t>
      </w:r>
    </w:p>
    <w:p w14:paraId="61B1679D" w14:textId="343442C8" w:rsidR="00137424" w:rsidRPr="00471E28" w:rsidRDefault="00137424" w:rsidP="00471E28">
      <w:pPr>
        <w:spacing w:before="240" w:line="240" w:lineRule="auto"/>
        <w:ind w:left="1440" w:firstLine="720"/>
        <w:jc w:val="both"/>
        <w:rPr>
          <w:rFonts w:ascii="Times New Roman" w:hAnsi="Times New Roman" w:cs="Times New Roman"/>
          <w:color w:val="000000"/>
          <w:sz w:val="28"/>
          <w:szCs w:val="28"/>
          <w:lang w:val="ky-KG"/>
        </w:rPr>
      </w:pPr>
      <w:r w:rsidRPr="00471E28">
        <w:rPr>
          <w:rFonts w:ascii="Times New Roman" w:hAnsi="Times New Roman" w:cs="Times New Roman"/>
          <w:noProof/>
          <w:color w:val="000000"/>
          <w:position w:val="-12"/>
          <w:sz w:val="28"/>
          <w:szCs w:val="28"/>
          <w:lang w:val="ky-KG"/>
        </w:rPr>
        <w:drawing>
          <wp:inline distT="0" distB="0" distL="0" distR="0" wp14:anchorId="5642F4AD" wp14:editId="6256BA41">
            <wp:extent cx="1360805" cy="2266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0805" cy="226695"/>
                    </a:xfrm>
                    <a:prstGeom prst="rect">
                      <a:avLst/>
                    </a:prstGeom>
                    <a:noFill/>
                    <a:ln>
                      <a:noFill/>
                    </a:ln>
                  </pic:spPr>
                </pic:pic>
              </a:graphicData>
            </a:graphic>
          </wp:inline>
        </w:drawing>
      </w:r>
      <w:r w:rsidRPr="00471E28">
        <w:rPr>
          <w:rFonts w:ascii="Times New Roman" w:hAnsi="Times New Roman" w:cs="Times New Roman"/>
          <w:color w:val="000000"/>
          <w:sz w:val="28"/>
          <w:szCs w:val="28"/>
          <w:lang w:val="ky-KG"/>
        </w:rPr>
        <w:t xml:space="preserve">                                                                      (1)</w:t>
      </w:r>
    </w:p>
    <w:p w14:paraId="699A7D82" w14:textId="6CE128DE" w:rsidR="00137424" w:rsidRPr="00471E28" w:rsidRDefault="00137424" w:rsidP="00471E28">
      <w:pPr>
        <w:spacing w:after="0" w:line="240" w:lineRule="auto"/>
        <w:ind w:firstLine="709"/>
        <w:jc w:val="both"/>
        <w:rPr>
          <w:rFonts w:ascii="Times New Roman" w:eastAsia="Times New Roman" w:hAnsi="Times New Roman" w:cs="Times New Roman"/>
          <w:sz w:val="28"/>
          <w:szCs w:val="28"/>
          <w:lang w:val="ky-KG" w:eastAsia="ru-KG"/>
        </w:rPr>
      </w:pPr>
      <w:r w:rsidRPr="00471E28">
        <w:rPr>
          <w:rFonts w:ascii="Times New Roman" w:hAnsi="Times New Roman" w:cs="Times New Roman"/>
          <w:noProof/>
          <w:color w:val="000000"/>
          <w:position w:val="-10"/>
          <w:sz w:val="28"/>
          <w:szCs w:val="28"/>
          <w:lang w:val="ky-KG"/>
        </w:rPr>
        <w:drawing>
          <wp:inline distT="0" distB="0" distL="0" distR="0" wp14:anchorId="54D96E61" wp14:editId="449D44C3">
            <wp:extent cx="263525" cy="219710"/>
            <wp:effectExtent l="0" t="0" r="317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525" cy="219710"/>
                    </a:xfrm>
                    <a:prstGeom prst="rect">
                      <a:avLst/>
                    </a:prstGeom>
                    <a:noFill/>
                    <a:ln>
                      <a:noFill/>
                    </a:ln>
                  </pic:spPr>
                </pic:pic>
              </a:graphicData>
            </a:graphic>
          </wp:inline>
        </w:drawing>
      </w:r>
      <w:r w:rsidRPr="00471E28">
        <w:rPr>
          <w:rFonts w:ascii="Times New Roman" w:eastAsia="Times New Roman" w:hAnsi="Times New Roman" w:cs="Times New Roman"/>
          <w:sz w:val="28"/>
          <w:szCs w:val="28"/>
          <w:lang w:val="ky-KG" w:eastAsia="ru-KG"/>
        </w:rPr>
        <w:t xml:space="preserve">  (г/кВт·саат) – стационардык дизелдик түзүлүштүн номиналдуу кубаттуулук режиминде пайдалуу ишке туура келген i-заттын бөлүнүшү, 1-же 2-таблицадан алынат;</w:t>
      </w:r>
    </w:p>
    <w:p w14:paraId="66CDDECF" w14:textId="5548F0AF" w:rsidR="00137424" w:rsidRPr="00471E28" w:rsidRDefault="00137424" w:rsidP="00471E28">
      <w:pPr>
        <w:spacing w:after="0" w:line="240" w:lineRule="auto"/>
        <w:ind w:firstLine="709"/>
        <w:jc w:val="both"/>
        <w:rPr>
          <w:rFonts w:ascii="Times New Roman" w:eastAsia="Times New Roman" w:hAnsi="Times New Roman" w:cs="Times New Roman"/>
          <w:sz w:val="28"/>
          <w:szCs w:val="28"/>
          <w:lang w:val="ky-KG" w:eastAsia="ru-KG"/>
        </w:rPr>
      </w:pPr>
      <w:r w:rsidRPr="00471E28">
        <w:rPr>
          <w:rFonts w:ascii="Times New Roman" w:hAnsi="Times New Roman" w:cs="Times New Roman"/>
          <w:noProof/>
          <w:color w:val="000000"/>
          <w:position w:val="-12"/>
          <w:sz w:val="28"/>
          <w:szCs w:val="28"/>
          <w:lang w:val="ky-KG"/>
        </w:rPr>
        <w:drawing>
          <wp:inline distT="0" distB="0" distL="0" distR="0" wp14:anchorId="44EF308A" wp14:editId="0177356B">
            <wp:extent cx="190500" cy="2266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471E28">
        <w:rPr>
          <w:rFonts w:ascii="Times New Roman" w:hAnsi="Times New Roman" w:cs="Times New Roman"/>
          <w:color w:val="000000"/>
          <w:sz w:val="28"/>
          <w:szCs w:val="28"/>
          <w:lang w:val="ky-KG"/>
        </w:rPr>
        <w:t xml:space="preserve">(кВт) </w:t>
      </w:r>
      <w:r w:rsidRPr="00471E28">
        <w:rPr>
          <w:rFonts w:ascii="Times New Roman" w:eastAsia="Times New Roman" w:hAnsi="Times New Roman" w:cs="Times New Roman"/>
          <w:sz w:val="28"/>
          <w:szCs w:val="28"/>
          <w:lang w:val="ky-KG" w:eastAsia="ru-KG"/>
        </w:rPr>
        <w:t xml:space="preserve"> – стационардык дизелдик түзүлүштүн иштеген кубаттуулугу, бул мааниси түзүлүштү чыгарган заводдун техникалык документинен алынат. Эгерде техникалык документте иштеген кубаттуулук көрсөтүлбөсө, анда анын ордуна стационардык дизелдик түзүлүштүн номиналдуу кубаттуулугу алынат (кВт);</w:t>
      </w:r>
    </w:p>
    <w:p w14:paraId="02E98B56" w14:textId="6860CE84" w:rsidR="00137424" w:rsidRPr="00471E28" w:rsidRDefault="00137424" w:rsidP="00471E28">
      <w:pPr>
        <w:spacing w:after="0" w:line="240" w:lineRule="auto"/>
        <w:ind w:firstLine="709"/>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(1/3600) – "саатты секундага" айландыруу коэффициенти.</w:t>
      </w:r>
    </w:p>
    <w:p w14:paraId="64DF9011" w14:textId="77777777" w:rsidR="009D6C69" w:rsidRPr="00471E28" w:rsidRDefault="009D6C69" w:rsidP="00471E28">
      <w:pPr>
        <w:spacing w:after="0" w:line="240" w:lineRule="auto"/>
        <w:ind w:firstLine="709"/>
        <w:jc w:val="both"/>
        <w:rPr>
          <w:rFonts w:ascii="Times New Roman" w:eastAsia="Times New Roman" w:hAnsi="Times New Roman" w:cs="Times New Roman"/>
          <w:sz w:val="28"/>
          <w:szCs w:val="28"/>
          <w:lang w:val="ky-KG" w:eastAsia="ru-KG"/>
        </w:rPr>
      </w:pPr>
    </w:p>
    <w:p w14:paraId="04604164" w14:textId="77777777" w:rsidR="00137424" w:rsidRPr="00471E28" w:rsidRDefault="00137424" w:rsidP="00471E28">
      <w:pPr>
        <w:spacing w:line="240" w:lineRule="auto"/>
        <w:jc w:val="right"/>
        <w:rPr>
          <w:rFonts w:ascii="Times New Roman" w:hAnsi="Times New Roman" w:cs="Times New Roman"/>
          <w:color w:val="000000"/>
          <w:sz w:val="28"/>
          <w:szCs w:val="28"/>
          <w:lang w:val="ky-KG"/>
        </w:rPr>
      </w:pPr>
      <w:r w:rsidRPr="00471E28">
        <w:rPr>
          <w:rFonts w:ascii="Times New Roman" w:hAnsi="Times New Roman" w:cs="Times New Roman"/>
          <w:color w:val="000000"/>
          <w:sz w:val="28"/>
          <w:szCs w:val="28"/>
          <w:lang w:val="ky-KG"/>
        </w:rPr>
        <w:t xml:space="preserve">Таблица 1 </w:t>
      </w:r>
    </w:p>
    <w:p w14:paraId="03E9B567" w14:textId="49994E8B" w:rsidR="00BE6A79" w:rsidRPr="00471E28" w:rsidRDefault="00137424" w:rsidP="00471E28">
      <w:pPr>
        <w:pStyle w:val="a3"/>
        <w:numPr>
          <w:ilvl w:val="0"/>
          <w:numId w:val="4"/>
        </w:numPr>
        <w:tabs>
          <w:tab w:val="clear" w:pos="720"/>
        </w:tabs>
        <w:ind w:left="0" w:firstLine="709"/>
        <w:jc w:val="center"/>
        <w:rPr>
          <w:b/>
          <w:bCs/>
          <w:sz w:val="28"/>
          <w:szCs w:val="28"/>
          <w:lang w:val="ky-KG"/>
        </w:rPr>
      </w:pPr>
      <w:r w:rsidRPr="00471E28">
        <w:rPr>
          <w:b/>
          <w:bCs/>
          <w:sz w:val="28"/>
          <w:szCs w:val="28"/>
          <w:lang w:val="ky-KG"/>
        </w:rPr>
        <w:t>(г/кВт·саат) Капиталдык оңдоого чейинки стационардык дизельдик орнотмолордун ар кандай топтору үчүн чыгарылган эмиссиялардын маанилери</w:t>
      </w:r>
    </w:p>
    <w:tbl>
      <w:tblPr>
        <w:tblW w:w="9024" w:type="dxa"/>
        <w:tblInd w:w="45" w:type="dxa"/>
        <w:tblLayout w:type="fixed"/>
        <w:tblCellMar>
          <w:left w:w="45" w:type="dxa"/>
          <w:right w:w="45" w:type="dxa"/>
        </w:tblCellMar>
        <w:tblLook w:val="04A0" w:firstRow="1" w:lastRow="0" w:firstColumn="1" w:lastColumn="0" w:noHBand="0" w:noVBand="1"/>
      </w:tblPr>
      <w:tblGrid>
        <w:gridCol w:w="1470"/>
        <w:gridCol w:w="1020"/>
        <w:gridCol w:w="1020"/>
        <w:gridCol w:w="945"/>
        <w:gridCol w:w="960"/>
        <w:gridCol w:w="900"/>
        <w:gridCol w:w="975"/>
        <w:gridCol w:w="1734"/>
      </w:tblGrid>
      <w:tr w:rsidR="00137424" w:rsidRPr="00471E28" w14:paraId="56FC3333" w14:textId="77777777" w:rsidTr="00332D7E">
        <w:trPr>
          <w:trHeight w:val="346"/>
        </w:trPr>
        <w:tc>
          <w:tcPr>
            <w:tcW w:w="1470" w:type="dxa"/>
            <w:tcBorders>
              <w:top w:val="single" w:sz="2" w:space="0" w:color="auto"/>
              <w:left w:val="single" w:sz="2" w:space="0" w:color="auto"/>
              <w:bottom w:val="nil"/>
              <w:right w:val="single" w:sz="2" w:space="0" w:color="auto"/>
            </w:tcBorders>
          </w:tcPr>
          <w:p w14:paraId="5DF77E6C" w14:textId="00906C30"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Группа</w:t>
            </w:r>
          </w:p>
        </w:tc>
        <w:tc>
          <w:tcPr>
            <w:tcW w:w="7554" w:type="dxa"/>
            <w:gridSpan w:val="7"/>
            <w:tcBorders>
              <w:top w:val="single" w:sz="2" w:space="0" w:color="auto"/>
              <w:left w:val="single" w:sz="2" w:space="0" w:color="auto"/>
              <w:bottom w:val="single" w:sz="2" w:space="0" w:color="auto"/>
              <w:right w:val="single" w:sz="2" w:space="0" w:color="auto"/>
            </w:tcBorders>
          </w:tcPr>
          <w:p w14:paraId="479FC2AD" w14:textId="53A0A6C8"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Чыгаруу, г/кВт·саат</w:t>
            </w:r>
          </w:p>
        </w:tc>
      </w:tr>
      <w:tr w:rsidR="00137424" w:rsidRPr="00471E28" w14:paraId="488E61D9" w14:textId="77777777" w:rsidTr="00332D7E">
        <w:trPr>
          <w:trHeight w:val="363"/>
        </w:trPr>
        <w:tc>
          <w:tcPr>
            <w:tcW w:w="1470" w:type="dxa"/>
            <w:tcBorders>
              <w:top w:val="nil"/>
              <w:left w:val="single" w:sz="2" w:space="0" w:color="auto"/>
              <w:bottom w:val="single" w:sz="2" w:space="0" w:color="auto"/>
              <w:right w:val="single" w:sz="2" w:space="0" w:color="auto"/>
            </w:tcBorders>
          </w:tcPr>
          <w:p w14:paraId="244508E4" w14:textId="77777777" w:rsidR="00137424" w:rsidRPr="00471E28" w:rsidRDefault="00137424" w:rsidP="00471E28">
            <w:pPr>
              <w:spacing w:after="0" w:line="240" w:lineRule="auto"/>
              <w:jc w:val="center"/>
              <w:rPr>
                <w:rFonts w:ascii="Times New Roman" w:hAnsi="Times New Roman" w:cs="Times New Roman"/>
                <w:color w:val="000000"/>
                <w:sz w:val="24"/>
                <w:szCs w:val="24"/>
                <w:lang w:val="ky-KG"/>
              </w:rPr>
            </w:pPr>
          </w:p>
        </w:tc>
        <w:tc>
          <w:tcPr>
            <w:tcW w:w="1020" w:type="dxa"/>
            <w:tcBorders>
              <w:top w:val="single" w:sz="2" w:space="0" w:color="auto"/>
              <w:left w:val="single" w:sz="2" w:space="0" w:color="auto"/>
              <w:bottom w:val="single" w:sz="2" w:space="0" w:color="auto"/>
              <w:right w:val="single" w:sz="2" w:space="0" w:color="auto"/>
            </w:tcBorders>
          </w:tcPr>
          <w:p w14:paraId="5B0B9A8A" w14:textId="589EAE9D" w:rsidR="00137424" w:rsidRPr="00471E28" w:rsidRDefault="00332D7E"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noProof/>
                <w:color w:val="000000"/>
                <w:position w:val="-6"/>
                <w:sz w:val="24"/>
                <w:szCs w:val="24"/>
                <w:lang w:val="ky-KG"/>
              </w:rPr>
              <w:t>CO</w:t>
            </w:r>
          </w:p>
        </w:tc>
        <w:tc>
          <w:tcPr>
            <w:tcW w:w="1020" w:type="dxa"/>
            <w:tcBorders>
              <w:top w:val="single" w:sz="2" w:space="0" w:color="auto"/>
              <w:left w:val="single" w:sz="2" w:space="0" w:color="auto"/>
              <w:bottom w:val="single" w:sz="2" w:space="0" w:color="auto"/>
              <w:right w:val="single" w:sz="2" w:space="0" w:color="auto"/>
            </w:tcBorders>
            <w:hideMark/>
          </w:tcPr>
          <w:p w14:paraId="67347FF7" w14:textId="42D7DA11" w:rsidR="00137424" w:rsidRPr="00471E28" w:rsidRDefault="00332D7E"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NO</w:t>
            </w:r>
            <w:r w:rsidRPr="00471E28">
              <w:rPr>
                <w:rFonts w:ascii="Times New Roman" w:hAnsi="Times New Roman" w:cs="Times New Roman"/>
                <w:noProof/>
                <w:color w:val="000000"/>
                <w:sz w:val="24"/>
                <w:szCs w:val="24"/>
                <w:vertAlign w:val="subscript"/>
                <w:lang w:val="ky-KG"/>
              </w:rPr>
              <w:t>x</w:t>
            </w:r>
          </w:p>
        </w:tc>
        <w:tc>
          <w:tcPr>
            <w:tcW w:w="945" w:type="dxa"/>
            <w:tcBorders>
              <w:top w:val="single" w:sz="2" w:space="0" w:color="auto"/>
              <w:left w:val="single" w:sz="2" w:space="0" w:color="auto"/>
              <w:bottom w:val="single" w:sz="2" w:space="0" w:color="auto"/>
              <w:right w:val="single" w:sz="2" w:space="0" w:color="auto"/>
            </w:tcBorders>
          </w:tcPr>
          <w:p w14:paraId="6FDD3DA1" w14:textId="5A9D90A7" w:rsidR="00137424" w:rsidRPr="00471E28" w:rsidRDefault="00332D7E"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noProof/>
                <w:color w:val="000000"/>
                <w:position w:val="-6"/>
                <w:sz w:val="24"/>
                <w:szCs w:val="24"/>
                <w:lang w:val="ky-KG"/>
              </w:rPr>
              <w:t>CH</w:t>
            </w:r>
          </w:p>
        </w:tc>
        <w:tc>
          <w:tcPr>
            <w:tcW w:w="960" w:type="dxa"/>
            <w:tcBorders>
              <w:top w:val="single" w:sz="2" w:space="0" w:color="auto"/>
              <w:left w:val="single" w:sz="2" w:space="0" w:color="auto"/>
              <w:bottom w:val="single" w:sz="2" w:space="0" w:color="auto"/>
              <w:right w:val="single" w:sz="2" w:space="0" w:color="auto"/>
            </w:tcBorders>
            <w:hideMark/>
          </w:tcPr>
          <w:p w14:paraId="159235B0" w14:textId="76369550" w:rsidR="00137424" w:rsidRPr="00471E28" w:rsidRDefault="00332D7E"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C</w:t>
            </w:r>
          </w:p>
        </w:tc>
        <w:tc>
          <w:tcPr>
            <w:tcW w:w="900" w:type="dxa"/>
            <w:tcBorders>
              <w:top w:val="single" w:sz="2" w:space="0" w:color="auto"/>
              <w:left w:val="single" w:sz="2" w:space="0" w:color="auto"/>
              <w:bottom w:val="single" w:sz="2" w:space="0" w:color="auto"/>
              <w:right w:val="single" w:sz="2" w:space="0" w:color="auto"/>
            </w:tcBorders>
            <w:hideMark/>
          </w:tcPr>
          <w:p w14:paraId="25225F81" w14:textId="77993D13" w:rsidR="00137424" w:rsidRPr="00471E28" w:rsidRDefault="00332D7E"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SO</w:t>
            </w:r>
            <w:r w:rsidRPr="00471E28">
              <w:rPr>
                <w:rFonts w:ascii="Times New Roman" w:hAnsi="Times New Roman" w:cs="Times New Roman"/>
                <w:noProof/>
                <w:color w:val="000000"/>
                <w:sz w:val="24"/>
                <w:szCs w:val="24"/>
                <w:vertAlign w:val="subscript"/>
                <w:lang w:val="ky-KG"/>
              </w:rPr>
              <w:t>2</w:t>
            </w:r>
          </w:p>
        </w:tc>
        <w:tc>
          <w:tcPr>
            <w:tcW w:w="975" w:type="dxa"/>
            <w:tcBorders>
              <w:top w:val="single" w:sz="2" w:space="0" w:color="auto"/>
              <w:left w:val="single" w:sz="2" w:space="0" w:color="auto"/>
              <w:bottom w:val="single" w:sz="2" w:space="0" w:color="auto"/>
              <w:right w:val="single" w:sz="2" w:space="0" w:color="auto"/>
            </w:tcBorders>
            <w:hideMark/>
          </w:tcPr>
          <w:p w14:paraId="32B6A50A" w14:textId="0F9C8F21" w:rsidR="00137424" w:rsidRPr="00471E28" w:rsidRDefault="00332D7E"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CH</w:t>
            </w:r>
            <w:r w:rsidRPr="00471E28">
              <w:rPr>
                <w:rFonts w:ascii="Times New Roman" w:hAnsi="Times New Roman" w:cs="Times New Roman"/>
                <w:noProof/>
                <w:color w:val="000000"/>
                <w:sz w:val="24"/>
                <w:szCs w:val="24"/>
                <w:vertAlign w:val="subscript"/>
                <w:lang w:val="ky-KG"/>
              </w:rPr>
              <w:t>2</w:t>
            </w:r>
            <w:r w:rsidRPr="00471E28">
              <w:rPr>
                <w:rFonts w:ascii="Times New Roman" w:hAnsi="Times New Roman" w:cs="Times New Roman"/>
                <w:noProof/>
                <w:color w:val="000000"/>
                <w:sz w:val="24"/>
                <w:szCs w:val="24"/>
                <w:lang w:val="ky-KG"/>
              </w:rPr>
              <w:t>O</w:t>
            </w:r>
          </w:p>
        </w:tc>
        <w:tc>
          <w:tcPr>
            <w:tcW w:w="1734" w:type="dxa"/>
            <w:tcBorders>
              <w:top w:val="single" w:sz="2" w:space="0" w:color="auto"/>
              <w:left w:val="single" w:sz="2" w:space="0" w:color="auto"/>
              <w:bottom w:val="single" w:sz="2" w:space="0" w:color="auto"/>
              <w:right w:val="single" w:sz="2" w:space="0" w:color="auto"/>
            </w:tcBorders>
          </w:tcPr>
          <w:p w14:paraId="55480FAE" w14:textId="69C34BC7"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БП</w:t>
            </w:r>
          </w:p>
        </w:tc>
      </w:tr>
      <w:tr w:rsidR="00137424" w:rsidRPr="00471E28" w14:paraId="71C84BDB" w14:textId="77777777" w:rsidTr="00332D7E">
        <w:trPr>
          <w:trHeight w:val="469"/>
        </w:trPr>
        <w:tc>
          <w:tcPr>
            <w:tcW w:w="1470" w:type="dxa"/>
            <w:tcBorders>
              <w:top w:val="single" w:sz="2" w:space="0" w:color="auto"/>
              <w:left w:val="single" w:sz="2" w:space="0" w:color="auto"/>
              <w:bottom w:val="single" w:sz="2" w:space="0" w:color="auto"/>
              <w:right w:val="single" w:sz="2" w:space="0" w:color="auto"/>
            </w:tcBorders>
          </w:tcPr>
          <w:p w14:paraId="2BD47D75" w14:textId="043F0DD4"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А</w:t>
            </w:r>
          </w:p>
        </w:tc>
        <w:tc>
          <w:tcPr>
            <w:tcW w:w="1020" w:type="dxa"/>
            <w:tcBorders>
              <w:top w:val="single" w:sz="2" w:space="0" w:color="auto"/>
              <w:left w:val="single" w:sz="2" w:space="0" w:color="auto"/>
              <w:bottom w:val="single" w:sz="2" w:space="0" w:color="auto"/>
              <w:right w:val="single" w:sz="2" w:space="0" w:color="auto"/>
            </w:tcBorders>
          </w:tcPr>
          <w:p w14:paraId="046A252C" w14:textId="02022D26"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7,2</w:t>
            </w:r>
          </w:p>
        </w:tc>
        <w:tc>
          <w:tcPr>
            <w:tcW w:w="1020" w:type="dxa"/>
            <w:tcBorders>
              <w:top w:val="single" w:sz="2" w:space="0" w:color="auto"/>
              <w:left w:val="single" w:sz="2" w:space="0" w:color="auto"/>
              <w:bottom w:val="single" w:sz="2" w:space="0" w:color="auto"/>
              <w:right w:val="single" w:sz="2" w:space="0" w:color="auto"/>
            </w:tcBorders>
          </w:tcPr>
          <w:p w14:paraId="3C77FD39" w14:textId="288AC7F3"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10,3</w:t>
            </w:r>
          </w:p>
        </w:tc>
        <w:tc>
          <w:tcPr>
            <w:tcW w:w="945" w:type="dxa"/>
            <w:tcBorders>
              <w:top w:val="single" w:sz="2" w:space="0" w:color="auto"/>
              <w:left w:val="single" w:sz="2" w:space="0" w:color="auto"/>
              <w:bottom w:val="single" w:sz="2" w:space="0" w:color="auto"/>
              <w:right w:val="single" w:sz="2" w:space="0" w:color="auto"/>
            </w:tcBorders>
          </w:tcPr>
          <w:p w14:paraId="70DD8F9E" w14:textId="6F257125"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3,6</w:t>
            </w:r>
          </w:p>
        </w:tc>
        <w:tc>
          <w:tcPr>
            <w:tcW w:w="960" w:type="dxa"/>
            <w:tcBorders>
              <w:top w:val="single" w:sz="2" w:space="0" w:color="auto"/>
              <w:left w:val="single" w:sz="2" w:space="0" w:color="auto"/>
              <w:bottom w:val="single" w:sz="2" w:space="0" w:color="auto"/>
              <w:right w:val="single" w:sz="2" w:space="0" w:color="auto"/>
            </w:tcBorders>
          </w:tcPr>
          <w:p w14:paraId="4709AF98" w14:textId="0A728E4F"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0,7</w:t>
            </w:r>
          </w:p>
        </w:tc>
        <w:tc>
          <w:tcPr>
            <w:tcW w:w="900" w:type="dxa"/>
            <w:tcBorders>
              <w:top w:val="single" w:sz="2" w:space="0" w:color="auto"/>
              <w:left w:val="single" w:sz="2" w:space="0" w:color="auto"/>
              <w:bottom w:val="single" w:sz="2" w:space="0" w:color="auto"/>
              <w:right w:val="single" w:sz="2" w:space="0" w:color="auto"/>
            </w:tcBorders>
          </w:tcPr>
          <w:p w14:paraId="3E9176AC" w14:textId="67CA1588"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1,1</w:t>
            </w:r>
          </w:p>
        </w:tc>
        <w:tc>
          <w:tcPr>
            <w:tcW w:w="975" w:type="dxa"/>
            <w:tcBorders>
              <w:top w:val="single" w:sz="2" w:space="0" w:color="auto"/>
              <w:left w:val="single" w:sz="2" w:space="0" w:color="auto"/>
              <w:bottom w:val="single" w:sz="2" w:space="0" w:color="auto"/>
              <w:right w:val="single" w:sz="2" w:space="0" w:color="auto"/>
            </w:tcBorders>
          </w:tcPr>
          <w:p w14:paraId="43CD3576" w14:textId="4EA90262"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0,15</w:t>
            </w:r>
          </w:p>
        </w:tc>
        <w:tc>
          <w:tcPr>
            <w:tcW w:w="1734" w:type="dxa"/>
            <w:tcBorders>
              <w:top w:val="single" w:sz="2" w:space="0" w:color="auto"/>
              <w:left w:val="single" w:sz="2" w:space="0" w:color="auto"/>
              <w:bottom w:val="single" w:sz="2" w:space="0" w:color="auto"/>
              <w:right w:val="single" w:sz="2" w:space="0" w:color="auto"/>
            </w:tcBorders>
          </w:tcPr>
          <w:p w14:paraId="43280804" w14:textId="44CD4CBB"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1,3·10</w:t>
            </w:r>
            <w:r w:rsidRPr="00471E28">
              <w:rPr>
                <w:rFonts w:ascii="Times New Roman" w:hAnsi="Times New Roman" w:cs="Times New Roman"/>
                <w:noProof/>
                <w:color w:val="000000"/>
                <w:position w:val="-4"/>
                <w:sz w:val="24"/>
                <w:szCs w:val="24"/>
                <w:lang w:val="ky-KG"/>
              </w:rPr>
              <w:drawing>
                <wp:inline distT="0" distB="0" distL="0" distR="0" wp14:anchorId="5CA5AF69" wp14:editId="4F511662">
                  <wp:extent cx="160655" cy="219710"/>
                  <wp:effectExtent l="0" t="0" r="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p>
        </w:tc>
      </w:tr>
      <w:tr w:rsidR="00137424" w:rsidRPr="00471E28" w14:paraId="4A012714" w14:textId="77777777" w:rsidTr="00332D7E">
        <w:tc>
          <w:tcPr>
            <w:tcW w:w="1470" w:type="dxa"/>
            <w:tcBorders>
              <w:top w:val="single" w:sz="2" w:space="0" w:color="auto"/>
              <w:left w:val="single" w:sz="2" w:space="0" w:color="auto"/>
              <w:bottom w:val="single" w:sz="2" w:space="0" w:color="auto"/>
              <w:right w:val="single" w:sz="2" w:space="0" w:color="auto"/>
            </w:tcBorders>
          </w:tcPr>
          <w:p w14:paraId="6ED66448" w14:textId="130587B0"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Б</w:t>
            </w:r>
          </w:p>
        </w:tc>
        <w:tc>
          <w:tcPr>
            <w:tcW w:w="1020" w:type="dxa"/>
            <w:tcBorders>
              <w:top w:val="single" w:sz="2" w:space="0" w:color="auto"/>
              <w:left w:val="single" w:sz="2" w:space="0" w:color="auto"/>
              <w:bottom w:val="single" w:sz="2" w:space="0" w:color="auto"/>
              <w:right w:val="single" w:sz="2" w:space="0" w:color="auto"/>
            </w:tcBorders>
          </w:tcPr>
          <w:p w14:paraId="6314B610" w14:textId="5633380A"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6,2</w:t>
            </w:r>
          </w:p>
        </w:tc>
        <w:tc>
          <w:tcPr>
            <w:tcW w:w="1020" w:type="dxa"/>
            <w:tcBorders>
              <w:top w:val="single" w:sz="2" w:space="0" w:color="auto"/>
              <w:left w:val="single" w:sz="2" w:space="0" w:color="auto"/>
              <w:bottom w:val="single" w:sz="2" w:space="0" w:color="auto"/>
              <w:right w:val="single" w:sz="2" w:space="0" w:color="auto"/>
            </w:tcBorders>
          </w:tcPr>
          <w:p w14:paraId="16621689" w14:textId="05F9ADF4"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9,6</w:t>
            </w:r>
          </w:p>
        </w:tc>
        <w:tc>
          <w:tcPr>
            <w:tcW w:w="945" w:type="dxa"/>
            <w:tcBorders>
              <w:top w:val="single" w:sz="2" w:space="0" w:color="auto"/>
              <w:left w:val="single" w:sz="2" w:space="0" w:color="auto"/>
              <w:bottom w:val="single" w:sz="2" w:space="0" w:color="auto"/>
              <w:right w:val="single" w:sz="2" w:space="0" w:color="auto"/>
            </w:tcBorders>
          </w:tcPr>
          <w:p w14:paraId="4EA73AFA" w14:textId="569326B5"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2,9</w:t>
            </w:r>
          </w:p>
        </w:tc>
        <w:tc>
          <w:tcPr>
            <w:tcW w:w="960" w:type="dxa"/>
            <w:tcBorders>
              <w:top w:val="single" w:sz="2" w:space="0" w:color="auto"/>
              <w:left w:val="single" w:sz="2" w:space="0" w:color="auto"/>
              <w:bottom w:val="single" w:sz="2" w:space="0" w:color="auto"/>
              <w:right w:val="single" w:sz="2" w:space="0" w:color="auto"/>
            </w:tcBorders>
          </w:tcPr>
          <w:p w14:paraId="72D8CEA4" w14:textId="6640C904"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0,5</w:t>
            </w:r>
          </w:p>
        </w:tc>
        <w:tc>
          <w:tcPr>
            <w:tcW w:w="900" w:type="dxa"/>
            <w:tcBorders>
              <w:top w:val="single" w:sz="2" w:space="0" w:color="auto"/>
              <w:left w:val="single" w:sz="2" w:space="0" w:color="auto"/>
              <w:bottom w:val="single" w:sz="2" w:space="0" w:color="auto"/>
              <w:right w:val="single" w:sz="2" w:space="0" w:color="auto"/>
            </w:tcBorders>
          </w:tcPr>
          <w:p w14:paraId="76300630" w14:textId="5E6C816F"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1,2</w:t>
            </w:r>
          </w:p>
        </w:tc>
        <w:tc>
          <w:tcPr>
            <w:tcW w:w="975" w:type="dxa"/>
            <w:tcBorders>
              <w:top w:val="single" w:sz="2" w:space="0" w:color="auto"/>
              <w:left w:val="single" w:sz="2" w:space="0" w:color="auto"/>
              <w:bottom w:val="single" w:sz="2" w:space="0" w:color="auto"/>
              <w:right w:val="single" w:sz="2" w:space="0" w:color="auto"/>
            </w:tcBorders>
          </w:tcPr>
          <w:p w14:paraId="2A9662D2" w14:textId="03AE5725"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0,12</w:t>
            </w:r>
          </w:p>
        </w:tc>
        <w:tc>
          <w:tcPr>
            <w:tcW w:w="1734" w:type="dxa"/>
            <w:tcBorders>
              <w:top w:val="single" w:sz="2" w:space="0" w:color="auto"/>
              <w:left w:val="single" w:sz="2" w:space="0" w:color="auto"/>
              <w:bottom w:val="single" w:sz="2" w:space="0" w:color="auto"/>
              <w:right w:val="single" w:sz="2" w:space="0" w:color="auto"/>
            </w:tcBorders>
          </w:tcPr>
          <w:p w14:paraId="21D02AA8" w14:textId="5251D56C"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1,2·10</w:t>
            </w:r>
            <w:r w:rsidRPr="00471E28">
              <w:rPr>
                <w:rFonts w:ascii="Times New Roman" w:hAnsi="Times New Roman" w:cs="Times New Roman"/>
                <w:noProof/>
                <w:color w:val="000000"/>
                <w:position w:val="-4"/>
                <w:sz w:val="24"/>
                <w:szCs w:val="24"/>
                <w:lang w:val="ky-KG"/>
              </w:rPr>
              <w:drawing>
                <wp:inline distT="0" distB="0" distL="0" distR="0" wp14:anchorId="5B473592" wp14:editId="3D546EC9">
                  <wp:extent cx="160655" cy="21971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p>
        </w:tc>
      </w:tr>
      <w:tr w:rsidR="00137424" w:rsidRPr="00471E28" w14:paraId="26C0F5F8" w14:textId="77777777" w:rsidTr="00332D7E">
        <w:tc>
          <w:tcPr>
            <w:tcW w:w="1470" w:type="dxa"/>
            <w:tcBorders>
              <w:top w:val="single" w:sz="2" w:space="0" w:color="auto"/>
              <w:left w:val="single" w:sz="2" w:space="0" w:color="auto"/>
              <w:bottom w:val="single" w:sz="2" w:space="0" w:color="auto"/>
              <w:right w:val="single" w:sz="2" w:space="0" w:color="auto"/>
            </w:tcBorders>
          </w:tcPr>
          <w:p w14:paraId="56F7DA46" w14:textId="287565CE"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В</w:t>
            </w:r>
          </w:p>
        </w:tc>
        <w:tc>
          <w:tcPr>
            <w:tcW w:w="1020" w:type="dxa"/>
            <w:tcBorders>
              <w:top w:val="single" w:sz="2" w:space="0" w:color="auto"/>
              <w:left w:val="single" w:sz="2" w:space="0" w:color="auto"/>
              <w:bottom w:val="single" w:sz="2" w:space="0" w:color="auto"/>
              <w:right w:val="single" w:sz="2" w:space="0" w:color="auto"/>
            </w:tcBorders>
          </w:tcPr>
          <w:p w14:paraId="55B71A57" w14:textId="3ACF53F2"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5,3</w:t>
            </w:r>
          </w:p>
        </w:tc>
        <w:tc>
          <w:tcPr>
            <w:tcW w:w="1020" w:type="dxa"/>
            <w:tcBorders>
              <w:top w:val="single" w:sz="2" w:space="0" w:color="auto"/>
              <w:left w:val="single" w:sz="2" w:space="0" w:color="auto"/>
              <w:bottom w:val="single" w:sz="2" w:space="0" w:color="auto"/>
              <w:right w:val="single" w:sz="2" w:space="0" w:color="auto"/>
            </w:tcBorders>
          </w:tcPr>
          <w:p w14:paraId="2B74D05D" w14:textId="3ED44906"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8,4</w:t>
            </w:r>
          </w:p>
        </w:tc>
        <w:tc>
          <w:tcPr>
            <w:tcW w:w="945" w:type="dxa"/>
            <w:tcBorders>
              <w:top w:val="single" w:sz="2" w:space="0" w:color="auto"/>
              <w:left w:val="single" w:sz="2" w:space="0" w:color="auto"/>
              <w:bottom w:val="single" w:sz="2" w:space="0" w:color="auto"/>
              <w:right w:val="single" w:sz="2" w:space="0" w:color="auto"/>
            </w:tcBorders>
          </w:tcPr>
          <w:p w14:paraId="7939A996" w14:textId="71024A69"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2,4</w:t>
            </w:r>
          </w:p>
        </w:tc>
        <w:tc>
          <w:tcPr>
            <w:tcW w:w="960" w:type="dxa"/>
            <w:tcBorders>
              <w:top w:val="single" w:sz="2" w:space="0" w:color="auto"/>
              <w:left w:val="single" w:sz="2" w:space="0" w:color="auto"/>
              <w:bottom w:val="single" w:sz="2" w:space="0" w:color="auto"/>
              <w:right w:val="single" w:sz="2" w:space="0" w:color="auto"/>
            </w:tcBorders>
          </w:tcPr>
          <w:p w14:paraId="13E0AE04" w14:textId="7FED992C"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0,35</w:t>
            </w:r>
          </w:p>
        </w:tc>
        <w:tc>
          <w:tcPr>
            <w:tcW w:w="900" w:type="dxa"/>
            <w:tcBorders>
              <w:top w:val="single" w:sz="2" w:space="0" w:color="auto"/>
              <w:left w:val="single" w:sz="2" w:space="0" w:color="auto"/>
              <w:bottom w:val="single" w:sz="2" w:space="0" w:color="auto"/>
              <w:right w:val="single" w:sz="2" w:space="0" w:color="auto"/>
            </w:tcBorders>
          </w:tcPr>
          <w:p w14:paraId="367F1262" w14:textId="591A3713"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1,4</w:t>
            </w:r>
          </w:p>
        </w:tc>
        <w:tc>
          <w:tcPr>
            <w:tcW w:w="975" w:type="dxa"/>
            <w:tcBorders>
              <w:top w:val="single" w:sz="2" w:space="0" w:color="auto"/>
              <w:left w:val="single" w:sz="2" w:space="0" w:color="auto"/>
              <w:bottom w:val="single" w:sz="2" w:space="0" w:color="auto"/>
              <w:right w:val="single" w:sz="2" w:space="0" w:color="auto"/>
            </w:tcBorders>
          </w:tcPr>
          <w:p w14:paraId="11C8D022" w14:textId="5DBFCB1D"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0,1</w:t>
            </w:r>
          </w:p>
        </w:tc>
        <w:tc>
          <w:tcPr>
            <w:tcW w:w="1734" w:type="dxa"/>
            <w:tcBorders>
              <w:top w:val="single" w:sz="2" w:space="0" w:color="auto"/>
              <w:left w:val="single" w:sz="2" w:space="0" w:color="auto"/>
              <w:bottom w:val="single" w:sz="2" w:space="0" w:color="auto"/>
              <w:right w:val="single" w:sz="2" w:space="0" w:color="auto"/>
            </w:tcBorders>
          </w:tcPr>
          <w:p w14:paraId="7CD587A0" w14:textId="21DFF100"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1,1·10</w:t>
            </w:r>
            <w:r w:rsidRPr="00471E28">
              <w:rPr>
                <w:rFonts w:ascii="Times New Roman" w:hAnsi="Times New Roman" w:cs="Times New Roman"/>
                <w:noProof/>
                <w:color w:val="000000"/>
                <w:position w:val="-4"/>
                <w:sz w:val="24"/>
                <w:szCs w:val="24"/>
                <w:lang w:val="ky-KG"/>
              </w:rPr>
              <w:drawing>
                <wp:inline distT="0" distB="0" distL="0" distR="0" wp14:anchorId="55DF077E" wp14:editId="15EC172A">
                  <wp:extent cx="160655" cy="219710"/>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p>
        </w:tc>
      </w:tr>
      <w:tr w:rsidR="00137424" w:rsidRPr="00471E28" w14:paraId="54A649BE" w14:textId="77777777" w:rsidTr="00332D7E">
        <w:tc>
          <w:tcPr>
            <w:tcW w:w="1470" w:type="dxa"/>
            <w:tcBorders>
              <w:top w:val="single" w:sz="2" w:space="0" w:color="auto"/>
              <w:left w:val="single" w:sz="2" w:space="0" w:color="auto"/>
              <w:bottom w:val="single" w:sz="2" w:space="0" w:color="auto"/>
              <w:right w:val="single" w:sz="2" w:space="0" w:color="auto"/>
            </w:tcBorders>
          </w:tcPr>
          <w:p w14:paraId="139FB3FC" w14:textId="272D6232"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Г</w:t>
            </w:r>
          </w:p>
        </w:tc>
        <w:tc>
          <w:tcPr>
            <w:tcW w:w="1020" w:type="dxa"/>
            <w:tcBorders>
              <w:top w:val="single" w:sz="2" w:space="0" w:color="auto"/>
              <w:left w:val="single" w:sz="2" w:space="0" w:color="auto"/>
              <w:bottom w:val="single" w:sz="2" w:space="0" w:color="auto"/>
              <w:right w:val="single" w:sz="2" w:space="0" w:color="auto"/>
            </w:tcBorders>
          </w:tcPr>
          <w:p w14:paraId="595A9E09" w14:textId="131CDFCC"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7,2</w:t>
            </w:r>
          </w:p>
        </w:tc>
        <w:tc>
          <w:tcPr>
            <w:tcW w:w="1020" w:type="dxa"/>
            <w:tcBorders>
              <w:top w:val="single" w:sz="2" w:space="0" w:color="auto"/>
              <w:left w:val="single" w:sz="2" w:space="0" w:color="auto"/>
              <w:bottom w:val="single" w:sz="2" w:space="0" w:color="auto"/>
              <w:right w:val="single" w:sz="2" w:space="0" w:color="auto"/>
            </w:tcBorders>
          </w:tcPr>
          <w:p w14:paraId="7ED37398" w14:textId="55C26176"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10,8</w:t>
            </w:r>
          </w:p>
        </w:tc>
        <w:tc>
          <w:tcPr>
            <w:tcW w:w="945" w:type="dxa"/>
            <w:tcBorders>
              <w:top w:val="single" w:sz="2" w:space="0" w:color="auto"/>
              <w:left w:val="single" w:sz="2" w:space="0" w:color="auto"/>
              <w:bottom w:val="single" w:sz="2" w:space="0" w:color="auto"/>
              <w:right w:val="single" w:sz="2" w:space="0" w:color="auto"/>
            </w:tcBorders>
          </w:tcPr>
          <w:p w14:paraId="43DD539E" w14:textId="1D21C93B"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3,6</w:t>
            </w:r>
          </w:p>
        </w:tc>
        <w:tc>
          <w:tcPr>
            <w:tcW w:w="960" w:type="dxa"/>
            <w:tcBorders>
              <w:top w:val="single" w:sz="2" w:space="0" w:color="auto"/>
              <w:left w:val="single" w:sz="2" w:space="0" w:color="auto"/>
              <w:bottom w:val="single" w:sz="2" w:space="0" w:color="auto"/>
              <w:right w:val="single" w:sz="2" w:space="0" w:color="auto"/>
            </w:tcBorders>
          </w:tcPr>
          <w:p w14:paraId="019CF2E0" w14:textId="34319C59"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0,6</w:t>
            </w:r>
          </w:p>
        </w:tc>
        <w:tc>
          <w:tcPr>
            <w:tcW w:w="900" w:type="dxa"/>
            <w:tcBorders>
              <w:top w:val="single" w:sz="2" w:space="0" w:color="auto"/>
              <w:left w:val="single" w:sz="2" w:space="0" w:color="auto"/>
              <w:bottom w:val="single" w:sz="2" w:space="0" w:color="auto"/>
              <w:right w:val="single" w:sz="2" w:space="0" w:color="auto"/>
            </w:tcBorders>
          </w:tcPr>
          <w:p w14:paraId="0B70C1EE" w14:textId="6E47D9D9"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1,2</w:t>
            </w:r>
          </w:p>
        </w:tc>
        <w:tc>
          <w:tcPr>
            <w:tcW w:w="975" w:type="dxa"/>
            <w:tcBorders>
              <w:top w:val="single" w:sz="2" w:space="0" w:color="auto"/>
              <w:left w:val="single" w:sz="2" w:space="0" w:color="auto"/>
              <w:bottom w:val="single" w:sz="2" w:space="0" w:color="auto"/>
              <w:right w:val="single" w:sz="2" w:space="0" w:color="auto"/>
            </w:tcBorders>
          </w:tcPr>
          <w:p w14:paraId="63D70C5F" w14:textId="557D39AA"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0,15</w:t>
            </w:r>
          </w:p>
        </w:tc>
        <w:tc>
          <w:tcPr>
            <w:tcW w:w="1734" w:type="dxa"/>
            <w:tcBorders>
              <w:top w:val="single" w:sz="2" w:space="0" w:color="auto"/>
              <w:left w:val="single" w:sz="2" w:space="0" w:color="auto"/>
              <w:bottom w:val="single" w:sz="2" w:space="0" w:color="auto"/>
              <w:right w:val="single" w:sz="2" w:space="0" w:color="auto"/>
            </w:tcBorders>
          </w:tcPr>
          <w:p w14:paraId="1A6FF8BE" w14:textId="401A14E3"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1,3·10</w:t>
            </w:r>
            <w:r w:rsidRPr="00471E28">
              <w:rPr>
                <w:rFonts w:ascii="Times New Roman" w:hAnsi="Times New Roman" w:cs="Times New Roman"/>
                <w:noProof/>
                <w:color w:val="000000"/>
                <w:position w:val="-4"/>
                <w:sz w:val="24"/>
                <w:szCs w:val="24"/>
                <w:lang w:val="ky-KG"/>
              </w:rPr>
              <w:drawing>
                <wp:inline distT="0" distB="0" distL="0" distR="0" wp14:anchorId="682F445D" wp14:editId="4BE539C4">
                  <wp:extent cx="160655" cy="21971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p>
        </w:tc>
      </w:tr>
    </w:tbl>
    <w:p w14:paraId="6EC4B6E1" w14:textId="77777777" w:rsidR="00337C5F" w:rsidRPr="00471E28" w:rsidRDefault="00337C5F" w:rsidP="00471E28">
      <w:pPr>
        <w:spacing w:after="0" w:line="240" w:lineRule="auto"/>
        <w:jc w:val="right"/>
        <w:rPr>
          <w:rFonts w:ascii="Times New Roman" w:hAnsi="Times New Roman" w:cs="Times New Roman"/>
          <w:color w:val="000000"/>
          <w:sz w:val="28"/>
          <w:szCs w:val="28"/>
          <w:lang w:val="ky-KG"/>
        </w:rPr>
      </w:pPr>
    </w:p>
    <w:p w14:paraId="6EECBF60" w14:textId="28EF7E25" w:rsidR="00137424" w:rsidRPr="00471E28" w:rsidRDefault="00137424" w:rsidP="00471E28">
      <w:pPr>
        <w:spacing w:line="240" w:lineRule="auto"/>
        <w:jc w:val="right"/>
        <w:rPr>
          <w:rFonts w:ascii="Times New Roman" w:hAnsi="Times New Roman" w:cs="Times New Roman"/>
          <w:color w:val="000000"/>
          <w:sz w:val="28"/>
          <w:szCs w:val="28"/>
          <w:lang w:val="ky-KG"/>
        </w:rPr>
      </w:pPr>
      <w:r w:rsidRPr="00471E28">
        <w:rPr>
          <w:rFonts w:ascii="Times New Roman" w:hAnsi="Times New Roman" w:cs="Times New Roman"/>
          <w:color w:val="000000"/>
          <w:sz w:val="28"/>
          <w:szCs w:val="28"/>
          <w:lang w:val="ky-KG"/>
        </w:rPr>
        <w:t xml:space="preserve">Таблица 2 </w:t>
      </w:r>
    </w:p>
    <w:p w14:paraId="50341A63" w14:textId="129B475B" w:rsidR="00137424" w:rsidRPr="00471E28" w:rsidRDefault="00137424" w:rsidP="00471E28">
      <w:pPr>
        <w:pStyle w:val="a3"/>
        <w:ind w:firstLine="709"/>
        <w:jc w:val="center"/>
        <w:rPr>
          <w:b/>
          <w:bCs/>
          <w:sz w:val="28"/>
          <w:szCs w:val="28"/>
          <w:lang w:val="ky-KG"/>
        </w:rPr>
      </w:pPr>
      <w:r w:rsidRPr="00471E28">
        <w:rPr>
          <w:noProof/>
          <w:color w:val="000000"/>
          <w:position w:val="-6"/>
          <w:sz w:val="28"/>
          <w:szCs w:val="28"/>
          <w:lang w:val="ky-KG"/>
        </w:rPr>
        <w:drawing>
          <wp:inline distT="0" distB="0" distL="0" distR="0" wp14:anchorId="34D6275A" wp14:editId="3C89DEB3">
            <wp:extent cx="266700" cy="2190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471E28">
        <w:rPr>
          <w:b/>
          <w:bCs/>
          <w:sz w:val="28"/>
          <w:szCs w:val="28"/>
          <w:lang w:val="ky-KG"/>
        </w:rPr>
        <w:t>(г/кВт·саат) Капиталдык оңдоодон өткөн стационардык дизельдик орнотмолордун ар кандай топтору үчүн чыгарылган эмиссиялардын маанилери</w:t>
      </w:r>
    </w:p>
    <w:tbl>
      <w:tblPr>
        <w:tblW w:w="9024" w:type="dxa"/>
        <w:tblInd w:w="45" w:type="dxa"/>
        <w:tblLayout w:type="fixed"/>
        <w:tblCellMar>
          <w:left w:w="45" w:type="dxa"/>
          <w:right w:w="45" w:type="dxa"/>
        </w:tblCellMar>
        <w:tblLook w:val="0000" w:firstRow="0" w:lastRow="0" w:firstColumn="0" w:lastColumn="0" w:noHBand="0" w:noVBand="0"/>
      </w:tblPr>
      <w:tblGrid>
        <w:gridCol w:w="1455"/>
        <w:gridCol w:w="1035"/>
        <w:gridCol w:w="1035"/>
        <w:gridCol w:w="930"/>
        <w:gridCol w:w="960"/>
        <w:gridCol w:w="915"/>
        <w:gridCol w:w="975"/>
        <w:gridCol w:w="1719"/>
      </w:tblGrid>
      <w:tr w:rsidR="00137424" w:rsidRPr="00471E28" w14:paraId="40F8DFCE" w14:textId="77777777" w:rsidTr="00332D7E">
        <w:trPr>
          <w:trHeight w:val="502"/>
        </w:trPr>
        <w:tc>
          <w:tcPr>
            <w:tcW w:w="1455" w:type="dxa"/>
            <w:tcBorders>
              <w:top w:val="single" w:sz="2" w:space="0" w:color="auto"/>
              <w:left w:val="single" w:sz="2" w:space="0" w:color="auto"/>
              <w:bottom w:val="nil"/>
              <w:right w:val="single" w:sz="2" w:space="0" w:color="auto"/>
            </w:tcBorders>
          </w:tcPr>
          <w:p w14:paraId="48788B9E" w14:textId="5C46539F"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lastRenderedPageBreak/>
              <w:t>Группа</w:t>
            </w:r>
          </w:p>
        </w:tc>
        <w:tc>
          <w:tcPr>
            <w:tcW w:w="7569" w:type="dxa"/>
            <w:gridSpan w:val="7"/>
            <w:tcBorders>
              <w:top w:val="single" w:sz="2" w:space="0" w:color="auto"/>
              <w:left w:val="single" w:sz="2" w:space="0" w:color="auto"/>
              <w:bottom w:val="single" w:sz="2" w:space="0" w:color="auto"/>
              <w:right w:val="single" w:sz="2" w:space="0" w:color="auto"/>
            </w:tcBorders>
          </w:tcPr>
          <w:p w14:paraId="7F4CD0F2" w14:textId="0E2D3690" w:rsidR="00137424" w:rsidRPr="00471E28" w:rsidRDefault="00137424" w:rsidP="00471E28">
            <w:pPr>
              <w:spacing w:after="0" w:line="240" w:lineRule="auto"/>
              <w:jc w:val="center"/>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Чыгаруу, г/кВт·ч</w:t>
            </w:r>
          </w:p>
        </w:tc>
      </w:tr>
      <w:tr w:rsidR="00137424" w:rsidRPr="00471E28" w14:paraId="46A30E67" w14:textId="77777777" w:rsidTr="00332D7E">
        <w:tc>
          <w:tcPr>
            <w:tcW w:w="1455" w:type="dxa"/>
            <w:tcBorders>
              <w:top w:val="nil"/>
              <w:left w:val="single" w:sz="2" w:space="0" w:color="auto"/>
              <w:bottom w:val="single" w:sz="2" w:space="0" w:color="auto"/>
              <w:right w:val="single" w:sz="2" w:space="0" w:color="auto"/>
            </w:tcBorders>
          </w:tcPr>
          <w:p w14:paraId="26AEC079" w14:textId="77777777" w:rsidR="00137424" w:rsidRPr="00471E28" w:rsidRDefault="00137424" w:rsidP="00471E28">
            <w:pPr>
              <w:spacing w:after="0" w:line="240" w:lineRule="auto"/>
              <w:jc w:val="both"/>
              <w:rPr>
                <w:rFonts w:ascii="Times New Roman" w:hAnsi="Times New Roman" w:cs="Times New Roman"/>
                <w:color w:val="000000"/>
                <w:sz w:val="24"/>
                <w:szCs w:val="24"/>
                <w:lang w:val="ky-KG"/>
              </w:rPr>
            </w:pPr>
          </w:p>
        </w:tc>
        <w:tc>
          <w:tcPr>
            <w:tcW w:w="1035" w:type="dxa"/>
            <w:tcBorders>
              <w:top w:val="single" w:sz="2" w:space="0" w:color="auto"/>
              <w:left w:val="single" w:sz="2" w:space="0" w:color="auto"/>
              <w:bottom w:val="single" w:sz="2" w:space="0" w:color="auto"/>
              <w:right w:val="single" w:sz="2" w:space="0" w:color="auto"/>
            </w:tcBorders>
          </w:tcPr>
          <w:p w14:paraId="2E4219B6" w14:textId="03596C34" w:rsidR="00137424" w:rsidRPr="00471E28" w:rsidRDefault="00337C5F"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position w:val="-6"/>
                <w:sz w:val="24"/>
                <w:szCs w:val="24"/>
                <w:lang w:val="ky-KG"/>
              </w:rPr>
              <w:t>СО</w:t>
            </w:r>
          </w:p>
        </w:tc>
        <w:tc>
          <w:tcPr>
            <w:tcW w:w="1035" w:type="dxa"/>
            <w:tcBorders>
              <w:top w:val="single" w:sz="2" w:space="0" w:color="auto"/>
              <w:left w:val="single" w:sz="2" w:space="0" w:color="auto"/>
              <w:bottom w:val="single" w:sz="2" w:space="0" w:color="auto"/>
              <w:right w:val="single" w:sz="2" w:space="0" w:color="auto"/>
            </w:tcBorders>
          </w:tcPr>
          <w:p w14:paraId="38E11AF5" w14:textId="5F4BB6F0" w:rsidR="00137424" w:rsidRPr="00471E28" w:rsidRDefault="00337C5F"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NO</w:t>
            </w:r>
            <w:r w:rsidR="00332D7E" w:rsidRPr="00471E28">
              <w:rPr>
                <w:rFonts w:ascii="Times New Roman" w:hAnsi="Times New Roman" w:cs="Times New Roman"/>
                <w:noProof/>
                <w:color w:val="000000"/>
                <w:sz w:val="24"/>
                <w:szCs w:val="24"/>
                <w:vertAlign w:val="subscript"/>
                <w:lang w:val="ky-KG"/>
              </w:rPr>
              <w:t>x</w:t>
            </w:r>
          </w:p>
        </w:tc>
        <w:tc>
          <w:tcPr>
            <w:tcW w:w="930" w:type="dxa"/>
            <w:tcBorders>
              <w:top w:val="single" w:sz="2" w:space="0" w:color="auto"/>
              <w:left w:val="single" w:sz="2" w:space="0" w:color="auto"/>
              <w:bottom w:val="single" w:sz="2" w:space="0" w:color="auto"/>
              <w:right w:val="single" w:sz="2" w:space="0" w:color="auto"/>
            </w:tcBorders>
          </w:tcPr>
          <w:p w14:paraId="15197A2E" w14:textId="5CF9F4C6"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position w:val="-6"/>
                <w:sz w:val="24"/>
                <w:szCs w:val="24"/>
                <w:lang w:val="ky-KG"/>
              </w:rPr>
              <w:t>CH</w:t>
            </w:r>
          </w:p>
        </w:tc>
        <w:tc>
          <w:tcPr>
            <w:tcW w:w="960" w:type="dxa"/>
            <w:tcBorders>
              <w:top w:val="single" w:sz="2" w:space="0" w:color="auto"/>
              <w:left w:val="single" w:sz="2" w:space="0" w:color="auto"/>
              <w:bottom w:val="single" w:sz="2" w:space="0" w:color="auto"/>
              <w:right w:val="single" w:sz="2" w:space="0" w:color="auto"/>
            </w:tcBorders>
          </w:tcPr>
          <w:p w14:paraId="0D70F607" w14:textId="616E3D54"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C</w:t>
            </w:r>
          </w:p>
        </w:tc>
        <w:tc>
          <w:tcPr>
            <w:tcW w:w="915" w:type="dxa"/>
            <w:tcBorders>
              <w:top w:val="single" w:sz="2" w:space="0" w:color="auto"/>
              <w:left w:val="single" w:sz="2" w:space="0" w:color="auto"/>
              <w:bottom w:val="single" w:sz="2" w:space="0" w:color="auto"/>
              <w:right w:val="single" w:sz="2" w:space="0" w:color="auto"/>
            </w:tcBorders>
          </w:tcPr>
          <w:p w14:paraId="419B30AD" w14:textId="384A133A"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SO</w:t>
            </w:r>
            <w:r w:rsidRPr="00471E28">
              <w:rPr>
                <w:rFonts w:ascii="Times New Roman" w:hAnsi="Times New Roman" w:cs="Times New Roman"/>
                <w:noProof/>
                <w:color w:val="000000"/>
                <w:sz w:val="24"/>
                <w:szCs w:val="24"/>
                <w:vertAlign w:val="subscript"/>
                <w:lang w:val="ky-KG"/>
              </w:rPr>
              <w:t>2</w:t>
            </w:r>
          </w:p>
        </w:tc>
        <w:tc>
          <w:tcPr>
            <w:tcW w:w="975" w:type="dxa"/>
            <w:tcBorders>
              <w:top w:val="single" w:sz="2" w:space="0" w:color="auto"/>
              <w:left w:val="single" w:sz="2" w:space="0" w:color="auto"/>
              <w:bottom w:val="single" w:sz="2" w:space="0" w:color="auto"/>
              <w:right w:val="single" w:sz="2" w:space="0" w:color="auto"/>
            </w:tcBorders>
          </w:tcPr>
          <w:p w14:paraId="79A73748" w14:textId="7AE4E527"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CH</w:t>
            </w:r>
            <w:r w:rsidRPr="00471E28">
              <w:rPr>
                <w:rFonts w:ascii="Times New Roman" w:hAnsi="Times New Roman" w:cs="Times New Roman"/>
                <w:noProof/>
                <w:color w:val="000000"/>
                <w:sz w:val="24"/>
                <w:szCs w:val="24"/>
                <w:vertAlign w:val="subscript"/>
                <w:lang w:val="ky-KG"/>
              </w:rPr>
              <w:t>2</w:t>
            </w:r>
            <w:r w:rsidRPr="00471E28">
              <w:rPr>
                <w:rFonts w:ascii="Times New Roman" w:hAnsi="Times New Roman" w:cs="Times New Roman"/>
                <w:noProof/>
                <w:color w:val="000000"/>
                <w:sz w:val="24"/>
                <w:szCs w:val="24"/>
                <w:lang w:val="ky-KG"/>
              </w:rPr>
              <w:t>O</w:t>
            </w:r>
          </w:p>
        </w:tc>
        <w:tc>
          <w:tcPr>
            <w:tcW w:w="1719" w:type="dxa"/>
            <w:tcBorders>
              <w:top w:val="single" w:sz="2" w:space="0" w:color="auto"/>
              <w:left w:val="single" w:sz="2" w:space="0" w:color="auto"/>
              <w:bottom w:val="single" w:sz="2" w:space="0" w:color="auto"/>
              <w:right w:val="single" w:sz="2" w:space="0" w:color="auto"/>
            </w:tcBorders>
          </w:tcPr>
          <w:p w14:paraId="7D01BC55" w14:textId="17C5B065"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БП</w:t>
            </w:r>
          </w:p>
        </w:tc>
      </w:tr>
      <w:tr w:rsidR="00137424" w:rsidRPr="00471E28" w14:paraId="02664862" w14:textId="77777777" w:rsidTr="00332D7E">
        <w:tc>
          <w:tcPr>
            <w:tcW w:w="1455" w:type="dxa"/>
            <w:tcBorders>
              <w:top w:val="single" w:sz="2" w:space="0" w:color="auto"/>
              <w:left w:val="single" w:sz="2" w:space="0" w:color="auto"/>
              <w:bottom w:val="single" w:sz="2" w:space="0" w:color="auto"/>
              <w:right w:val="single" w:sz="2" w:space="0" w:color="auto"/>
            </w:tcBorders>
          </w:tcPr>
          <w:p w14:paraId="6EC34D57" w14:textId="0FC0F729"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А</w:t>
            </w:r>
          </w:p>
        </w:tc>
        <w:tc>
          <w:tcPr>
            <w:tcW w:w="1035" w:type="dxa"/>
            <w:tcBorders>
              <w:top w:val="single" w:sz="2" w:space="0" w:color="auto"/>
              <w:left w:val="single" w:sz="2" w:space="0" w:color="auto"/>
              <w:bottom w:val="single" w:sz="2" w:space="0" w:color="auto"/>
              <w:right w:val="single" w:sz="2" w:space="0" w:color="auto"/>
            </w:tcBorders>
          </w:tcPr>
          <w:p w14:paraId="66704743" w14:textId="78D68714"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8,6</w:t>
            </w:r>
          </w:p>
        </w:tc>
        <w:tc>
          <w:tcPr>
            <w:tcW w:w="1035" w:type="dxa"/>
            <w:tcBorders>
              <w:top w:val="single" w:sz="2" w:space="0" w:color="auto"/>
              <w:left w:val="single" w:sz="2" w:space="0" w:color="auto"/>
              <w:bottom w:val="single" w:sz="2" w:space="0" w:color="auto"/>
              <w:right w:val="single" w:sz="2" w:space="0" w:color="auto"/>
            </w:tcBorders>
          </w:tcPr>
          <w:p w14:paraId="2575D660" w14:textId="59090A64"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9,8</w:t>
            </w:r>
          </w:p>
        </w:tc>
        <w:tc>
          <w:tcPr>
            <w:tcW w:w="930" w:type="dxa"/>
            <w:tcBorders>
              <w:top w:val="single" w:sz="2" w:space="0" w:color="auto"/>
              <w:left w:val="single" w:sz="2" w:space="0" w:color="auto"/>
              <w:bottom w:val="single" w:sz="2" w:space="0" w:color="auto"/>
              <w:right w:val="single" w:sz="2" w:space="0" w:color="auto"/>
            </w:tcBorders>
          </w:tcPr>
          <w:p w14:paraId="0CDD852E" w14:textId="4AE08F8B"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4,5</w:t>
            </w:r>
          </w:p>
        </w:tc>
        <w:tc>
          <w:tcPr>
            <w:tcW w:w="960" w:type="dxa"/>
            <w:tcBorders>
              <w:top w:val="single" w:sz="2" w:space="0" w:color="auto"/>
              <w:left w:val="single" w:sz="2" w:space="0" w:color="auto"/>
              <w:bottom w:val="single" w:sz="2" w:space="0" w:color="auto"/>
              <w:right w:val="single" w:sz="2" w:space="0" w:color="auto"/>
            </w:tcBorders>
          </w:tcPr>
          <w:p w14:paraId="3A0EA60A" w14:textId="23EFB2F2"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0,9</w:t>
            </w:r>
          </w:p>
        </w:tc>
        <w:tc>
          <w:tcPr>
            <w:tcW w:w="915" w:type="dxa"/>
            <w:tcBorders>
              <w:top w:val="single" w:sz="2" w:space="0" w:color="auto"/>
              <w:left w:val="single" w:sz="2" w:space="0" w:color="auto"/>
              <w:bottom w:val="single" w:sz="2" w:space="0" w:color="auto"/>
              <w:right w:val="single" w:sz="2" w:space="0" w:color="auto"/>
            </w:tcBorders>
          </w:tcPr>
          <w:p w14:paraId="52264CC8" w14:textId="3DB0B386"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1,2</w:t>
            </w:r>
          </w:p>
        </w:tc>
        <w:tc>
          <w:tcPr>
            <w:tcW w:w="975" w:type="dxa"/>
            <w:tcBorders>
              <w:top w:val="single" w:sz="2" w:space="0" w:color="auto"/>
              <w:left w:val="single" w:sz="2" w:space="0" w:color="auto"/>
              <w:bottom w:val="single" w:sz="2" w:space="0" w:color="auto"/>
              <w:right w:val="single" w:sz="2" w:space="0" w:color="auto"/>
            </w:tcBorders>
          </w:tcPr>
          <w:p w14:paraId="4FF944F2" w14:textId="3EE3EBB4"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0,2</w:t>
            </w:r>
          </w:p>
        </w:tc>
        <w:tc>
          <w:tcPr>
            <w:tcW w:w="1719" w:type="dxa"/>
            <w:tcBorders>
              <w:top w:val="single" w:sz="2" w:space="0" w:color="auto"/>
              <w:left w:val="single" w:sz="2" w:space="0" w:color="auto"/>
              <w:bottom w:val="single" w:sz="2" w:space="0" w:color="auto"/>
              <w:right w:val="single" w:sz="2" w:space="0" w:color="auto"/>
            </w:tcBorders>
          </w:tcPr>
          <w:p w14:paraId="5405ED1D" w14:textId="48D631EE"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1,6·10</w:t>
            </w:r>
            <w:r w:rsidRPr="00471E28">
              <w:rPr>
                <w:rFonts w:ascii="Times New Roman" w:hAnsi="Times New Roman" w:cs="Times New Roman"/>
                <w:noProof/>
                <w:color w:val="000000"/>
                <w:position w:val="-4"/>
                <w:sz w:val="24"/>
                <w:szCs w:val="24"/>
                <w:lang w:val="ky-KG"/>
              </w:rPr>
              <w:drawing>
                <wp:inline distT="0" distB="0" distL="0" distR="0" wp14:anchorId="73BE29D4" wp14:editId="69522BA4">
                  <wp:extent cx="160655" cy="219710"/>
                  <wp:effectExtent l="0" t="0" r="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p>
        </w:tc>
      </w:tr>
      <w:tr w:rsidR="00137424" w:rsidRPr="00471E28" w14:paraId="21AB15BA" w14:textId="77777777" w:rsidTr="00332D7E">
        <w:tc>
          <w:tcPr>
            <w:tcW w:w="1455" w:type="dxa"/>
            <w:tcBorders>
              <w:top w:val="single" w:sz="2" w:space="0" w:color="auto"/>
              <w:left w:val="single" w:sz="2" w:space="0" w:color="auto"/>
              <w:bottom w:val="single" w:sz="2" w:space="0" w:color="auto"/>
              <w:right w:val="single" w:sz="2" w:space="0" w:color="auto"/>
            </w:tcBorders>
          </w:tcPr>
          <w:p w14:paraId="1F6B0FA1" w14:textId="2D9893EE"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Б</w:t>
            </w:r>
          </w:p>
        </w:tc>
        <w:tc>
          <w:tcPr>
            <w:tcW w:w="1035" w:type="dxa"/>
            <w:tcBorders>
              <w:top w:val="single" w:sz="2" w:space="0" w:color="auto"/>
              <w:left w:val="single" w:sz="2" w:space="0" w:color="auto"/>
              <w:bottom w:val="single" w:sz="2" w:space="0" w:color="auto"/>
              <w:right w:val="single" w:sz="2" w:space="0" w:color="auto"/>
            </w:tcBorders>
          </w:tcPr>
          <w:p w14:paraId="547C499C" w14:textId="516FE920"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7,4</w:t>
            </w:r>
          </w:p>
        </w:tc>
        <w:tc>
          <w:tcPr>
            <w:tcW w:w="1035" w:type="dxa"/>
            <w:tcBorders>
              <w:top w:val="single" w:sz="2" w:space="0" w:color="auto"/>
              <w:left w:val="single" w:sz="2" w:space="0" w:color="auto"/>
              <w:bottom w:val="single" w:sz="2" w:space="0" w:color="auto"/>
              <w:right w:val="single" w:sz="2" w:space="0" w:color="auto"/>
            </w:tcBorders>
          </w:tcPr>
          <w:p w14:paraId="67348CB1" w14:textId="4D4F5E65"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9,1</w:t>
            </w:r>
          </w:p>
        </w:tc>
        <w:tc>
          <w:tcPr>
            <w:tcW w:w="930" w:type="dxa"/>
            <w:tcBorders>
              <w:top w:val="single" w:sz="2" w:space="0" w:color="auto"/>
              <w:left w:val="single" w:sz="2" w:space="0" w:color="auto"/>
              <w:bottom w:val="single" w:sz="2" w:space="0" w:color="auto"/>
              <w:right w:val="single" w:sz="2" w:space="0" w:color="auto"/>
            </w:tcBorders>
          </w:tcPr>
          <w:p w14:paraId="1877802B" w14:textId="78E52680"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3,6</w:t>
            </w:r>
          </w:p>
        </w:tc>
        <w:tc>
          <w:tcPr>
            <w:tcW w:w="960" w:type="dxa"/>
            <w:tcBorders>
              <w:top w:val="single" w:sz="2" w:space="0" w:color="auto"/>
              <w:left w:val="single" w:sz="2" w:space="0" w:color="auto"/>
              <w:bottom w:val="single" w:sz="2" w:space="0" w:color="auto"/>
              <w:right w:val="single" w:sz="2" w:space="0" w:color="auto"/>
            </w:tcBorders>
          </w:tcPr>
          <w:p w14:paraId="36EACC5C" w14:textId="0A02E63A"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0,65</w:t>
            </w:r>
          </w:p>
        </w:tc>
        <w:tc>
          <w:tcPr>
            <w:tcW w:w="915" w:type="dxa"/>
            <w:tcBorders>
              <w:top w:val="single" w:sz="2" w:space="0" w:color="auto"/>
              <w:left w:val="single" w:sz="2" w:space="0" w:color="auto"/>
              <w:bottom w:val="single" w:sz="2" w:space="0" w:color="auto"/>
              <w:right w:val="single" w:sz="2" w:space="0" w:color="auto"/>
            </w:tcBorders>
          </w:tcPr>
          <w:p w14:paraId="11C14C77" w14:textId="2C46FDF0"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1,3</w:t>
            </w:r>
          </w:p>
        </w:tc>
        <w:tc>
          <w:tcPr>
            <w:tcW w:w="975" w:type="dxa"/>
            <w:tcBorders>
              <w:top w:val="single" w:sz="2" w:space="0" w:color="auto"/>
              <w:left w:val="single" w:sz="2" w:space="0" w:color="auto"/>
              <w:bottom w:val="single" w:sz="2" w:space="0" w:color="auto"/>
              <w:right w:val="single" w:sz="2" w:space="0" w:color="auto"/>
            </w:tcBorders>
          </w:tcPr>
          <w:p w14:paraId="583BBAD2" w14:textId="3A88A2E0"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0,15</w:t>
            </w:r>
          </w:p>
        </w:tc>
        <w:tc>
          <w:tcPr>
            <w:tcW w:w="1719" w:type="dxa"/>
            <w:tcBorders>
              <w:top w:val="single" w:sz="2" w:space="0" w:color="auto"/>
              <w:left w:val="single" w:sz="2" w:space="0" w:color="auto"/>
              <w:bottom w:val="single" w:sz="2" w:space="0" w:color="auto"/>
              <w:right w:val="single" w:sz="2" w:space="0" w:color="auto"/>
            </w:tcBorders>
          </w:tcPr>
          <w:p w14:paraId="34970BC3" w14:textId="26DD382E"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1,5·10</w:t>
            </w:r>
            <w:r w:rsidRPr="00471E28">
              <w:rPr>
                <w:rFonts w:ascii="Times New Roman" w:hAnsi="Times New Roman" w:cs="Times New Roman"/>
                <w:noProof/>
                <w:color w:val="000000"/>
                <w:position w:val="-4"/>
                <w:sz w:val="24"/>
                <w:szCs w:val="24"/>
                <w:lang w:val="ky-KG"/>
              </w:rPr>
              <w:drawing>
                <wp:inline distT="0" distB="0" distL="0" distR="0" wp14:anchorId="61578E0B" wp14:editId="6467D6CC">
                  <wp:extent cx="160655" cy="219710"/>
                  <wp:effectExtent l="0" t="0" r="0" b="889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p>
        </w:tc>
      </w:tr>
      <w:tr w:rsidR="00137424" w:rsidRPr="00471E28" w14:paraId="5525FF6A" w14:textId="77777777" w:rsidTr="00332D7E">
        <w:trPr>
          <w:trHeight w:val="430"/>
        </w:trPr>
        <w:tc>
          <w:tcPr>
            <w:tcW w:w="1455" w:type="dxa"/>
            <w:tcBorders>
              <w:top w:val="single" w:sz="2" w:space="0" w:color="auto"/>
              <w:left w:val="single" w:sz="2" w:space="0" w:color="auto"/>
              <w:bottom w:val="single" w:sz="2" w:space="0" w:color="auto"/>
              <w:right w:val="single" w:sz="2" w:space="0" w:color="auto"/>
            </w:tcBorders>
          </w:tcPr>
          <w:p w14:paraId="6ADF3A96" w14:textId="3FF0371C"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В</w:t>
            </w:r>
          </w:p>
        </w:tc>
        <w:tc>
          <w:tcPr>
            <w:tcW w:w="1035" w:type="dxa"/>
            <w:tcBorders>
              <w:top w:val="single" w:sz="2" w:space="0" w:color="auto"/>
              <w:left w:val="single" w:sz="2" w:space="0" w:color="auto"/>
              <w:bottom w:val="single" w:sz="2" w:space="0" w:color="auto"/>
              <w:right w:val="single" w:sz="2" w:space="0" w:color="auto"/>
            </w:tcBorders>
          </w:tcPr>
          <w:p w14:paraId="33C82DD4" w14:textId="7D7F068F"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6,4</w:t>
            </w:r>
          </w:p>
        </w:tc>
        <w:tc>
          <w:tcPr>
            <w:tcW w:w="1035" w:type="dxa"/>
            <w:tcBorders>
              <w:top w:val="single" w:sz="2" w:space="0" w:color="auto"/>
              <w:left w:val="single" w:sz="2" w:space="0" w:color="auto"/>
              <w:bottom w:val="single" w:sz="2" w:space="0" w:color="auto"/>
              <w:right w:val="single" w:sz="2" w:space="0" w:color="auto"/>
            </w:tcBorders>
          </w:tcPr>
          <w:p w14:paraId="1E387E5D" w14:textId="0D2B908B"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8,0</w:t>
            </w:r>
          </w:p>
        </w:tc>
        <w:tc>
          <w:tcPr>
            <w:tcW w:w="930" w:type="dxa"/>
            <w:tcBorders>
              <w:top w:val="single" w:sz="2" w:space="0" w:color="auto"/>
              <w:left w:val="single" w:sz="2" w:space="0" w:color="auto"/>
              <w:bottom w:val="single" w:sz="2" w:space="0" w:color="auto"/>
              <w:right w:val="single" w:sz="2" w:space="0" w:color="auto"/>
            </w:tcBorders>
          </w:tcPr>
          <w:p w14:paraId="59E3DAAC" w14:textId="5B54C9E2"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3,0</w:t>
            </w:r>
          </w:p>
        </w:tc>
        <w:tc>
          <w:tcPr>
            <w:tcW w:w="960" w:type="dxa"/>
            <w:tcBorders>
              <w:top w:val="single" w:sz="2" w:space="0" w:color="auto"/>
              <w:left w:val="single" w:sz="2" w:space="0" w:color="auto"/>
              <w:bottom w:val="single" w:sz="2" w:space="0" w:color="auto"/>
              <w:right w:val="single" w:sz="2" w:space="0" w:color="auto"/>
            </w:tcBorders>
          </w:tcPr>
          <w:p w14:paraId="29E6DBB7" w14:textId="5ED1D571"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0,45</w:t>
            </w:r>
          </w:p>
        </w:tc>
        <w:tc>
          <w:tcPr>
            <w:tcW w:w="915" w:type="dxa"/>
            <w:tcBorders>
              <w:top w:val="single" w:sz="2" w:space="0" w:color="auto"/>
              <w:left w:val="single" w:sz="2" w:space="0" w:color="auto"/>
              <w:bottom w:val="single" w:sz="2" w:space="0" w:color="auto"/>
              <w:right w:val="single" w:sz="2" w:space="0" w:color="auto"/>
            </w:tcBorders>
          </w:tcPr>
          <w:p w14:paraId="2E37BAA7" w14:textId="32F630EF"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1,5</w:t>
            </w:r>
          </w:p>
        </w:tc>
        <w:tc>
          <w:tcPr>
            <w:tcW w:w="975" w:type="dxa"/>
            <w:tcBorders>
              <w:top w:val="single" w:sz="2" w:space="0" w:color="auto"/>
              <w:left w:val="single" w:sz="2" w:space="0" w:color="auto"/>
              <w:bottom w:val="single" w:sz="2" w:space="0" w:color="auto"/>
              <w:right w:val="single" w:sz="2" w:space="0" w:color="auto"/>
            </w:tcBorders>
          </w:tcPr>
          <w:p w14:paraId="483ED90A" w14:textId="29C01558"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0,12</w:t>
            </w:r>
          </w:p>
        </w:tc>
        <w:tc>
          <w:tcPr>
            <w:tcW w:w="1719" w:type="dxa"/>
            <w:tcBorders>
              <w:top w:val="single" w:sz="2" w:space="0" w:color="auto"/>
              <w:left w:val="single" w:sz="2" w:space="0" w:color="auto"/>
              <w:bottom w:val="single" w:sz="2" w:space="0" w:color="auto"/>
              <w:right w:val="single" w:sz="2" w:space="0" w:color="auto"/>
            </w:tcBorders>
          </w:tcPr>
          <w:p w14:paraId="1918529D" w14:textId="48FFA69D"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1,4·10</w:t>
            </w:r>
            <w:r w:rsidRPr="00471E28">
              <w:rPr>
                <w:rFonts w:ascii="Times New Roman" w:hAnsi="Times New Roman" w:cs="Times New Roman"/>
                <w:noProof/>
                <w:color w:val="000000"/>
                <w:position w:val="-4"/>
                <w:sz w:val="24"/>
                <w:szCs w:val="24"/>
                <w:lang w:val="ky-KG"/>
              </w:rPr>
              <w:drawing>
                <wp:inline distT="0" distB="0" distL="0" distR="0" wp14:anchorId="76F128B7" wp14:editId="6A72B759">
                  <wp:extent cx="160655" cy="219710"/>
                  <wp:effectExtent l="0" t="0" r="0"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p>
        </w:tc>
      </w:tr>
      <w:tr w:rsidR="00137424" w:rsidRPr="00471E28" w14:paraId="49443970" w14:textId="77777777" w:rsidTr="00332D7E">
        <w:tc>
          <w:tcPr>
            <w:tcW w:w="1455" w:type="dxa"/>
            <w:tcBorders>
              <w:top w:val="single" w:sz="2" w:space="0" w:color="auto"/>
              <w:left w:val="single" w:sz="2" w:space="0" w:color="auto"/>
              <w:bottom w:val="single" w:sz="2" w:space="0" w:color="auto"/>
              <w:right w:val="single" w:sz="2" w:space="0" w:color="auto"/>
            </w:tcBorders>
          </w:tcPr>
          <w:p w14:paraId="640BAE2A" w14:textId="12A7A01E"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Г</w:t>
            </w:r>
          </w:p>
        </w:tc>
        <w:tc>
          <w:tcPr>
            <w:tcW w:w="1035" w:type="dxa"/>
            <w:tcBorders>
              <w:top w:val="single" w:sz="2" w:space="0" w:color="auto"/>
              <w:left w:val="single" w:sz="2" w:space="0" w:color="auto"/>
              <w:bottom w:val="single" w:sz="2" w:space="0" w:color="auto"/>
              <w:right w:val="single" w:sz="2" w:space="0" w:color="auto"/>
            </w:tcBorders>
          </w:tcPr>
          <w:p w14:paraId="47557D8E" w14:textId="43B65286"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8,6</w:t>
            </w:r>
          </w:p>
        </w:tc>
        <w:tc>
          <w:tcPr>
            <w:tcW w:w="1035" w:type="dxa"/>
            <w:tcBorders>
              <w:top w:val="single" w:sz="2" w:space="0" w:color="auto"/>
              <w:left w:val="single" w:sz="2" w:space="0" w:color="auto"/>
              <w:bottom w:val="single" w:sz="2" w:space="0" w:color="auto"/>
              <w:right w:val="single" w:sz="2" w:space="0" w:color="auto"/>
            </w:tcBorders>
          </w:tcPr>
          <w:p w14:paraId="6ABFDE88" w14:textId="4488BE4A"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10,3</w:t>
            </w:r>
          </w:p>
        </w:tc>
        <w:tc>
          <w:tcPr>
            <w:tcW w:w="930" w:type="dxa"/>
            <w:tcBorders>
              <w:top w:val="single" w:sz="2" w:space="0" w:color="auto"/>
              <w:left w:val="single" w:sz="2" w:space="0" w:color="auto"/>
              <w:bottom w:val="single" w:sz="2" w:space="0" w:color="auto"/>
              <w:right w:val="single" w:sz="2" w:space="0" w:color="auto"/>
            </w:tcBorders>
          </w:tcPr>
          <w:p w14:paraId="04A01890" w14:textId="4CF8EE08"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4,5</w:t>
            </w:r>
          </w:p>
        </w:tc>
        <w:tc>
          <w:tcPr>
            <w:tcW w:w="960" w:type="dxa"/>
            <w:tcBorders>
              <w:top w:val="single" w:sz="2" w:space="0" w:color="auto"/>
              <w:left w:val="single" w:sz="2" w:space="0" w:color="auto"/>
              <w:bottom w:val="single" w:sz="2" w:space="0" w:color="auto"/>
              <w:right w:val="single" w:sz="2" w:space="0" w:color="auto"/>
            </w:tcBorders>
          </w:tcPr>
          <w:p w14:paraId="48A7D926" w14:textId="04D077E2"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0,75</w:t>
            </w:r>
          </w:p>
        </w:tc>
        <w:tc>
          <w:tcPr>
            <w:tcW w:w="915" w:type="dxa"/>
            <w:tcBorders>
              <w:top w:val="single" w:sz="2" w:space="0" w:color="auto"/>
              <w:left w:val="single" w:sz="2" w:space="0" w:color="auto"/>
              <w:bottom w:val="single" w:sz="2" w:space="0" w:color="auto"/>
              <w:right w:val="single" w:sz="2" w:space="0" w:color="auto"/>
            </w:tcBorders>
          </w:tcPr>
          <w:p w14:paraId="6A4269B5" w14:textId="77777777"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 xml:space="preserve">1,3 </w:t>
            </w:r>
          </w:p>
        </w:tc>
        <w:tc>
          <w:tcPr>
            <w:tcW w:w="975" w:type="dxa"/>
            <w:tcBorders>
              <w:top w:val="single" w:sz="2" w:space="0" w:color="auto"/>
              <w:left w:val="single" w:sz="2" w:space="0" w:color="auto"/>
              <w:bottom w:val="single" w:sz="2" w:space="0" w:color="auto"/>
              <w:right w:val="single" w:sz="2" w:space="0" w:color="auto"/>
            </w:tcBorders>
          </w:tcPr>
          <w:p w14:paraId="38AF4C32" w14:textId="4C93DDCF"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0,2</w:t>
            </w:r>
          </w:p>
        </w:tc>
        <w:tc>
          <w:tcPr>
            <w:tcW w:w="1719" w:type="dxa"/>
            <w:tcBorders>
              <w:top w:val="single" w:sz="2" w:space="0" w:color="auto"/>
              <w:left w:val="single" w:sz="2" w:space="0" w:color="auto"/>
              <w:bottom w:val="single" w:sz="2" w:space="0" w:color="auto"/>
              <w:right w:val="single" w:sz="2" w:space="0" w:color="auto"/>
            </w:tcBorders>
          </w:tcPr>
          <w:p w14:paraId="168D640E" w14:textId="5FB13DB1"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1,6·10</w:t>
            </w:r>
            <w:r w:rsidRPr="00471E28">
              <w:rPr>
                <w:rFonts w:ascii="Times New Roman" w:hAnsi="Times New Roman" w:cs="Times New Roman"/>
                <w:noProof/>
                <w:color w:val="000000"/>
                <w:position w:val="-4"/>
                <w:sz w:val="24"/>
                <w:szCs w:val="24"/>
                <w:lang w:val="ky-KG"/>
              </w:rPr>
              <w:drawing>
                <wp:inline distT="0" distB="0" distL="0" distR="0" wp14:anchorId="1CB3E3D4" wp14:editId="3094C3F0">
                  <wp:extent cx="160655" cy="219710"/>
                  <wp:effectExtent l="0" t="0" r="0"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p>
        </w:tc>
      </w:tr>
    </w:tbl>
    <w:p w14:paraId="6D4D7ED5" w14:textId="77777777" w:rsidR="009D6C69" w:rsidRPr="00471E28" w:rsidRDefault="009D6C69" w:rsidP="00471E28">
      <w:pPr>
        <w:pStyle w:val="a3"/>
        <w:ind w:firstLine="709"/>
        <w:jc w:val="both"/>
        <w:rPr>
          <w:sz w:val="28"/>
          <w:szCs w:val="28"/>
          <w:lang w:val="ky-KG"/>
        </w:rPr>
      </w:pPr>
    </w:p>
    <w:p w14:paraId="483D05FA" w14:textId="178C0C8D" w:rsidR="00BE6A79" w:rsidRPr="00471E28" w:rsidRDefault="00471E28" w:rsidP="00471E28">
      <w:pPr>
        <w:pStyle w:val="a3"/>
        <w:ind w:firstLine="709"/>
        <w:jc w:val="both"/>
        <w:rPr>
          <w:sz w:val="28"/>
          <w:szCs w:val="28"/>
          <w:lang w:val="ky-KG"/>
        </w:rPr>
      </w:pPr>
      <w:r>
        <w:rPr>
          <w:sz w:val="28"/>
          <w:szCs w:val="28"/>
          <w:lang w:val="ky-KG"/>
        </w:rPr>
        <w:t>3.2</w:t>
      </w:r>
      <w:r w:rsidR="00137424" w:rsidRPr="00471E28">
        <w:rPr>
          <w:sz w:val="28"/>
          <w:szCs w:val="28"/>
          <w:lang w:val="ky-KG"/>
        </w:rPr>
        <w:t>. Стационардык дизельдик орнотмодон i-заттын жыл ичиндеги дүң чыгарылышы (т/жыл) төмөнкү формула боюнча аныкталат:</w:t>
      </w:r>
    </w:p>
    <w:p w14:paraId="62E59061" w14:textId="610803A0" w:rsidR="00137424" w:rsidRPr="00471E28" w:rsidRDefault="00137424" w:rsidP="00471E28">
      <w:pPr>
        <w:spacing w:line="240" w:lineRule="auto"/>
        <w:ind w:firstLine="709"/>
        <w:jc w:val="both"/>
        <w:rPr>
          <w:rFonts w:ascii="Times New Roman" w:hAnsi="Times New Roman" w:cs="Times New Roman"/>
          <w:color w:val="000000"/>
          <w:sz w:val="28"/>
          <w:szCs w:val="28"/>
          <w:lang w:val="ky-KG"/>
        </w:rPr>
      </w:pPr>
      <w:r w:rsidRPr="00471E28">
        <w:rPr>
          <w:rFonts w:ascii="Times New Roman" w:hAnsi="Times New Roman" w:cs="Times New Roman"/>
          <w:noProof/>
          <w:color w:val="000000"/>
          <w:position w:val="-12"/>
          <w:sz w:val="28"/>
          <w:szCs w:val="28"/>
          <w:lang w:val="ky-KG"/>
        </w:rPr>
        <w:drawing>
          <wp:inline distT="0" distB="0" distL="0" distR="0" wp14:anchorId="0C242D2B" wp14:editId="7F61ABC8">
            <wp:extent cx="1411605" cy="226695"/>
            <wp:effectExtent l="0" t="0" r="0" b="190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1605" cy="226695"/>
                    </a:xfrm>
                    <a:prstGeom prst="rect">
                      <a:avLst/>
                    </a:prstGeom>
                    <a:noFill/>
                    <a:ln>
                      <a:noFill/>
                    </a:ln>
                  </pic:spPr>
                </pic:pic>
              </a:graphicData>
            </a:graphic>
          </wp:inline>
        </w:drawing>
      </w:r>
      <w:r w:rsidRPr="00471E28">
        <w:rPr>
          <w:rFonts w:ascii="Times New Roman" w:hAnsi="Times New Roman" w:cs="Times New Roman"/>
          <w:color w:val="000000"/>
          <w:sz w:val="28"/>
          <w:szCs w:val="28"/>
          <w:lang w:val="ky-KG"/>
        </w:rPr>
        <w:t xml:space="preserve">                                                                        (2)</w:t>
      </w:r>
    </w:p>
    <w:p w14:paraId="5CDA6D23" w14:textId="23DFF043" w:rsidR="00137424" w:rsidRPr="00471E28" w:rsidRDefault="00137424" w:rsidP="00981622">
      <w:pPr>
        <w:spacing w:after="0" w:line="240" w:lineRule="auto"/>
        <w:ind w:firstLine="709"/>
        <w:jc w:val="both"/>
        <w:rPr>
          <w:rFonts w:ascii="Times New Roman" w:eastAsia="Times New Roman" w:hAnsi="Times New Roman" w:cs="Times New Roman"/>
          <w:sz w:val="28"/>
          <w:szCs w:val="28"/>
          <w:lang w:val="ky-KG" w:eastAsia="ru-KG"/>
        </w:rPr>
      </w:pPr>
      <w:r w:rsidRPr="00471E28">
        <w:rPr>
          <w:rFonts w:ascii="Times New Roman" w:hAnsi="Times New Roman" w:cs="Times New Roman"/>
          <w:noProof/>
          <w:color w:val="000000"/>
          <w:position w:val="-12"/>
          <w:sz w:val="28"/>
          <w:szCs w:val="28"/>
          <w:lang w:val="ky-KG"/>
        </w:rPr>
        <w:drawing>
          <wp:inline distT="0" distB="0" distL="0" distR="0" wp14:anchorId="08F172B5" wp14:editId="5D1258A7">
            <wp:extent cx="219710" cy="226695"/>
            <wp:effectExtent l="0" t="0" r="8890" b="190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a:ln>
                      <a:noFill/>
                    </a:ln>
                  </pic:spPr>
                </pic:pic>
              </a:graphicData>
            </a:graphic>
          </wp:inline>
        </w:drawing>
      </w:r>
      <w:r w:rsidRPr="00471E28">
        <w:rPr>
          <w:rFonts w:ascii="Times New Roman" w:eastAsia="Times New Roman" w:hAnsi="Times New Roman" w:cs="Times New Roman"/>
          <w:b/>
          <w:bCs/>
          <w:sz w:val="28"/>
          <w:szCs w:val="28"/>
          <w:lang w:val="ky-KG" w:eastAsia="ru-KG"/>
        </w:rPr>
        <w:t xml:space="preserve"> </w:t>
      </w:r>
      <w:r w:rsidRPr="00471E28">
        <w:rPr>
          <w:rFonts w:ascii="Times New Roman" w:eastAsia="Times New Roman" w:hAnsi="Times New Roman" w:cs="Times New Roman"/>
          <w:sz w:val="28"/>
          <w:szCs w:val="28"/>
          <w:lang w:val="ky-KG" w:eastAsia="ru-KG"/>
        </w:rPr>
        <w:t xml:space="preserve">(г/кг.отун) – стационардык дизелдик түзүлүш иштегенде i-заттын бир килограмм дизелдик отунга туура келген бөлүнүүсү, эксплуатациялык циклдин режимдеринин жыйынтыгын эске алуу менен аныкталат </w:t>
      </w:r>
      <w:r w:rsidRPr="00471E28">
        <w:rPr>
          <w:rFonts w:ascii="Times New Roman" w:eastAsia="Times New Roman" w:hAnsi="Times New Roman" w:cs="Times New Roman"/>
          <w:i/>
          <w:iCs/>
          <w:sz w:val="28"/>
          <w:szCs w:val="28"/>
          <w:lang w:val="ky-KG" w:eastAsia="ru-KG"/>
        </w:rPr>
        <w:t>[2]</w:t>
      </w:r>
      <w:r w:rsidRPr="00471E28">
        <w:rPr>
          <w:rFonts w:ascii="Times New Roman" w:eastAsia="Times New Roman" w:hAnsi="Times New Roman" w:cs="Times New Roman"/>
          <w:sz w:val="28"/>
          <w:szCs w:val="28"/>
          <w:lang w:val="ky-KG" w:eastAsia="ru-KG"/>
        </w:rPr>
        <w:t>; мааниси 3-таблица же 4-таблицадан алынат;</w:t>
      </w:r>
    </w:p>
    <w:p w14:paraId="4912E621" w14:textId="77777777" w:rsidR="00471E28" w:rsidRDefault="005C152C" w:rsidP="00471E28">
      <w:pPr>
        <w:spacing w:before="100" w:beforeAutospacing="1" w:after="0" w:line="240" w:lineRule="auto"/>
        <w:ind w:firstLine="709"/>
        <w:jc w:val="both"/>
        <w:rPr>
          <w:rFonts w:ascii="Times New Roman" w:eastAsia="Times New Roman" w:hAnsi="Times New Roman" w:cs="Times New Roman"/>
          <w:sz w:val="28"/>
          <w:szCs w:val="28"/>
          <w:lang w:val="ky-KG" w:eastAsia="ru-KG"/>
        </w:rPr>
      </w:pPr>
      <w:r>
        <w:pict w14:anchorId="7CFC3B7F">
          <v:shape id="Рисунок 29" o:spid="_x0000_i1027" type="#_x0000_t75" style="width:18.15pt;height:17.55pt;visibility:visible;mso-wrap-style:square" o:bullet="t">
            <v:imagedata r:id="rId14" o:title=""/>
          </v:shape>
        </w:pict>
      </w:r>
      <w:r w:rsidR="00137424" w:rsidRPr="00471E28">
        <w:rPr>
          <w:rFonts w:ascii="Times New Roman" w:eastAsia="Times New Roman" w:hAnsi="Times New Roman" w:cs="Times New Roman"/>
          <w:b/>
          <w:bCs/>
          <w:sz w:val="28"/>
          <w:szCs w:val="28"/>
          <w:lang w:val="ky-KG" w:eastAsia="ru-KG"/>
        </w:rPr>
        <w:t xml:space="preserve"> </w:t>
      </w:r>
      <w:r w:rsidR="00137424" w:rsidRPr="00471E28">
        <w:rPr>
          <w:rFonts w:ascii="Times New Roman" w:eastAsia="Times New Roman" w:hAnsi="Times New Roman" w:cs="Times New Roman"/>
          <w:sz w:val="28"/>
          <w:szCs w:val="28"/>
          <w:lang w:val="ky-KG" w:eastAsia="ru-KG"/>
        </w:rPr>
        <w:t>(т) – стационардык дизелдик түзүлүштүн жыл ичинде колдонулган отундун көлөмү (тонна); бул маалымат түзүлүштү колдонуу боюнча отчеттордон алынат;</w:t>
      </w:r>
      <w:r w:rsidR="00471E28">
        <w:rPr>
          <w:rFonts w:ascii="Times New Roman" w:eastAsia="Times New Roman" w:hAnsi="Times New Roman" w:cs="Times New Roman"/>
          <w:sz w:val="28"/>
          <w:szCs w:val="28"/>
          <w:lang w:val="ky-KG" w:eastAsia="ru-KG"/>
        </w:rPr>
        <w:t xml:space="preserve"> </w:t>
      </w:r>
    </w:p>
    <w:p w14:paraId="20FD7B11" w14:textId="19616957" w:rsidR="00137424" w:rsidRPr="00471E28" w:rsidRDefault="00471E28" w:rsidP="00471E28">
      <w:pPr>
        <w:spacing w:after="100" w:afterAutospacing="1" w:line="240" w:lineRule="auto"/>
        <w:ind w:firstLine="709"/>
        <w:jc w:val="both"/>
        <w:rPr>
          <w:rFonts w:ascii="Times New Roman" w:eastAsia="Times New Roman" w:hAnsi="Times New Roman" w:cs="Times New Roman"/>
          <w:sz w:val="28"/>
          <w:szCs w:val="28"/>
          <w:lang w:val="ky-KG" w:eastAsia="ru-KG"/>
        </w:rPr>
      </w:pPr>
      <w:r>
        <w:rPr>
          <w:rFonts w:ascii="Times New Roman" w:eastAsia="Times New Roman" w:hAnsi="Times New Roman" w:cs="Times New Roman"/>
          <w:sz w:val="28"/>
          <w:szCs w:val="28"/>
          <w:lang w:val="ky-KG" w:eastAsia="ru-KG"/>
        </w:rPr>
        <w:t xml:space="preserve"> </w:t>
      </w:r>
      <w:r w:rsidR="00137424" w:rsidRPr="00471E28">
        <w:rPr>
          <w:rFonts w:ascii="Times New Roman" w:eastAsia="Times New Roman" w:hAnsi="Times New Roman" w:cs="Times New Roman"/>
          <w:sz w:val="28"/>
          <w:szCs w:val="28"/>
          <w:lang w:val="ky-KG" w:eastAsia="ru-KG"/>
        </w:rPr>
        <w:t>(1/1000) – "кгдан тоннага" айландыруу коэффициенти.</w:t>
      </w:r>
    </w:p>
    <w:p w14:paraId="4DB13631" w14:textId="2672305A" w:rsidR="00137424" w:rsidRPr="00471E28" w:rsidRDefault="00137424" w:rsidP="00471E28">
      <w:pPr>
        <w:spacing w:line="240" w:lineRule="auto"/>
        <w:jc w:val="right"/>
        <w:rPr>
          <w:rFonts w:ascii="Times New Roman" w:hAnsi="Times New Roman" w:cs="Times New Roman"/>
          <w:color w:val="000000"/>
          <w:sz w:val="28"/>
          <w:szCs w:val="28"/>
          <w:lang w:val="ky-KG"/>
        </w:rPr>
      </w:pPr>
      <w:r w:rsidRPr="00471E28">
        <w:rPr>
          <w:rFonts w:ascii="Times New Roman" w:hAnsi="Times New Roman" w:cs="Times New Roman"/>
          <w:color w:val="000000"/>
          <w:sz w:val="28"/>
          <w:szCs w:val="28"/>
          <w:lang w:val="ky-KG"/>
        </w:rPr>
        <w:t xml:space="preserve">Таблица 3 </w:t>
      </w:r>
    </w:p>
    <w:p w14:paraId="2A06F042" w14:textId="56BA9B08" w:rsidR="00137424" w:rsidRPr="000A19C4" w:rsidRDefault="00137424" w:rsidP="000A19C4">
      <w:pPr>
        <w:pStyle w:val="a3"/>
        <w:ind w:firstLine="709"/>
        <w:jc w:val="center"/>
        <w:rPr>
          <w:b/>
          <w:bCs/>
          <w:sz w:val="28"/>
          <w:szCs w:val="28"/>
          <w:lang w:val="ky-KG"/>
        </w:rPr>
      </w:pPr>
      <w:r w:rsidRPr="00471E28">
        <w:rPr>
          <w:b/>
          <w:bCs/>
          <w:noProof/>
          <w:color w:val="000000"/>
          <w:position w:val="-4"/>
          <w:sz w:val="28"/>
          <w:szCs w:val="28"/>
          <w:lang w:val="ky-KG"/>
        </w:rPr>
        <w:drawing>
          <wp:inline distT="0" distB="0" distL="0" distR="0" wp14:anchorId="41C06AF1" wp14:editId="2A0EE31C">
            <wp:extent cx="219710" cy="226695"/>
            <wp:effectExtent l="0" t="0" r="8890" b="190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a:ln>
                      <a:noFill/>
                    </a:ln>
                  </pic:spPr>
                </pic:pic>
              </a:graphicData>
            </a:graphic>
          </wp:inline>
        </w:drawing>
      </w:r>
      <w:r w:rsidRPr="00471E28">
        <w:rPr>
          <w:b/>
          <w:bCs/>
          <w:sz w:val="28"/>
          <w:szCs w:val="28"/>
          <w:lang w:val="ky-KG"/>
        </w:rPr>
        <w:t>(г/кг отун)</w:t>
      </w:r>
      <w:r w:rsidRPr="00471E28">
        <w:rPr>
          <w:rStyle w:val="a4"/>
          <w:b w:val="0"/>
          <w:bCs w:val="0"/>
          <w:sz w:val="28"/>
          <w:szCs w:val="28"/>
          <w:lang w:val="ky-KG"/>
        </w:rPr>
        <w:t xml:space="preserve"> </w:t>
      </w:r>
      <w:r w:rsidRPr="00471E28">
        <w:rPr>
          <w:b/>
          <w:bCs/>
          <w:sz w:val="28"/>
          <w:szCs w:val="28"/>
          <w:lang w:val="ky-KG"/>
        </w:rPr>
        <w:t>Капиталдык оңдоого чейин стационардык дизелдик түзүлүштөрдүн ар кандай топтору үчүн бөлүнгөн зыяндуу заттардын маанилери</w:t>
      </w:r>
    </w:p>
    <w:tbl>
      <w:tblPr>
        <w:tblW w:w="9038" w:type="dxa"/>
        <w:tblInd w:w="45" w:type="dxa"/>
        <w:tblLayout w:type="fixed"/>
        <w:tblCellMar>
          <w:left w:w="45" w:type="dxa"/>
          <w:right w:w="45" w:type="dxa"/>
        </w:tblCellMar>
        <w:tblLook w:val="0000" w:firstRow="0" w:lastRow="0" w:firstColumn="0" w:lastColumn="0" w:noHBand="0" w:noVBand="0"/>
      </w:tblPr>
      <w:tblGrid>
        <w:gridCol w:w="1457"/>
        <w:gridCol w:w="1036"/>
        <w:gridCol w:w="1066"/>
        <w:gridCol w:w="916"/>
        <w:gridCol w:w="931"/>
        <w:gridCol w:w="931"/>
        <w:gridCol w:w="991"/>
        <w:gridCol w:w="1710"/>
      </w:tblGrid>
      <w:tr w:rsidR="00137424" w:rsidRPr="00471E28" w14:paraId="3B4F3732" w14:textId="77777777" w:rsidTr="005A274B">
        <w:trPr>
          <w:trHeight w:val="575"/>
        </w:trPr>
        <w:tc>
          <w:tcPr>
            <w:tcW w:w="1457" w:type="dxa"/>
            <w:tcBorders>
              <w:top w:val="single" w:sz="2" w:space="0" w:color="auto"/>
              <w:left w:val="single" w:sz="2" w:space="0" w:color="auto"/>
              <w:bottom w:val="nil"/>
              <w:right w:val="single" w:sz="2" w:space="0" w:color="auto"/>
            </w:tcBorders>
          </w:tcPr>
          <w:p w14:paraId="281E3A13" w14:textId="515EF7CF"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Группа</w:t>
            </w:r>
          </w:p>
        </w:tc>
        <w:tc>
          <w:tcPr>
            <w:tcW w:w="7581" w:type="dxa"/>
            <w:gridSpan w:val="7"/>
            <w:tcBorders>
              <w:top w:val="single" w:sz="2" w:space="0" w:color="auto"/>
              <w:left w:val="single" w:sz="2" w:space="0" w:color="auto"/>
              <w:bottom w:val="single" w:sz="2" w:space="0" w:color="auto"/>
              <w:right w:val="single" w:sz="2" w:space="0" w:color="auto"/>
            </w:tcBorders>
          </w:tcPr>
          <w:p w14:paraId="56D16CFE" w14:textId="2BA0C2D4"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чыгаруу, г/кг.отун</w:t>
            </w:r>
          </w:p>
        </w:tc>
      </w:tr>
      <w:tr w:rsidR="00137424" w:rsidRPr="00471E28" w14:paraId="42E2D89F" w14:textId="77777777" w:rsidTr="00332D7E">
        <w:trPr>
          <w:trHeight w:val="350"/>
        </w:trPr>
        <w:tc>
          <w:tcPr>
            <w:tcW w:w="1457" w:type="dxa"/>
            <w:tcBorders>
              <w:top w:val="nil"/>
              <w:left w:val="single" w:sz="2" w:space="0" w:color="auto"/>
              <w:bottom w:val="single" w:sz="2" w:space="0" w:color="auto"/>
              <w:right w:val="single" w:sz="2" w:space="0" w:color="auto"/>
            </w:tcBorders>
          </w:tcPr>
          <w:p w14:paraId="69055AB8" w14:textId="77777777" w:rsidR="00137424" w:rsidRPr="00471E28" w:rsidRDefault="00137424" w:rsidP="00471E28">
            <w:pPr>
              <w:spacing w:after="0" w:line="240" w:lineRule="auto"/>
              <w:jc w:val="both"/>
              <w:rPr>
                <w:rFonts w:ascii="Times New Roman" w:hAnsi="Times New Roman" w:cs="Times New Roman"/>
                <w:color w:val="000000"/>
                <w:sz w:val="24"/>
                <w:szCs w:val="24"/>
                <w:lang w:val="ky-KG"/>
              </w:rPr>
            </w:pPr>
          </w:p>
        </w:tc>
        <w:tc>
          <w:tcPr>
            <w:tcW w:w="1036" w:type="dxa"/>
            <w:tcBorders>
              <w:top w:val="single" w:sz="2" w:space="0" w:color="auto"/>
              <w:left w:val="single" w:sz="2" w:space="0" w:color="auto"/>
              <w:bottom w:val="single" w:sz="2" w:space="0" w:color="auto"/>
              <w:right w:val="single" w:sz="2" w:space="0" w:color="auto"/>
            </w:tcBorders>
          </w:tcPr>
          <w:p w14:paraId="0A5E1067" w14:textId="5116BAD7"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position w:val="-6"/>
                <w:sz w:val="24"/>
                <w:szCs w:val="24"/>
                <w:lang w:val="ky-KG"/>
              </w:rPr>
              <w:t>CO</w:t>
            </w:r>
          </w:p>
        </w:tc>
        <w:tc>
          <w:tcPr>
            <w:tcW w:w="1066" w:type="dxa"/>
            <w:tcBorders>
              <w:top w:val="single" w:sz="2" w:space="0" w:color="auto"/>
              <w:left w:val="single" w:sz="2" w:space="0" w:color="auto"/>
              <w:bottom w:val="single" w:sz="2" w:space="0" w:color="auto"/>
              <w:right w:val="single" w:sz="2" w:space="0" w:color="auto"/>
            </w:tcBorders>
          </w:tcPr>
          <w:p w14:paraId="55A7E781" w14:textId="5C247FE1"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NO</w:t>
            </w:r>
            <w:r w:rsidRPr="00471E28">
              <w:rPr>
                <w:rFonts w:ascii="Times New Roman" w:hAnsi="Times New Roman" w:cs="Times New Roman"/>
                <w:noProof/>
                <w:color w:val="000000"/>
                <w:sz w:val="24"/>
                <w:szCs w:val="24"/>
                <w:vertAlign w:val="subscript"/>
                <w:lang w:val="ky-KG"/>
              </w:rPr>
              <w:t>x</w:t>
            </w:r>
          </w:p>
        </w:tc>
        <w:tc>
          <w:tcPr>
            <w:tcW w:w="916" w:type="dxa"/>
            <w:tcBorders>
              <w:top w:val="single" w:sz="2" w:space="0" w:color="auto"/>
              <w:left w:val="single" w:sz="2" w:space="0" w:color="auto"/>
              <w:bottom w:val="single" w:sz="2" w:space="0" w:color="auto"/>
              <w:right w:val="single" w:sz="2" w:space="0" w:color="auto"/>
            </w:tcBorders>
          </w:tcPr>
          <w:p w14:paraId="4D11744B" w14:textId="363E9BF7"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position w:val="-6"/>
                <w:sz w:val="24"/>
                <w:szCs w:val="24"/>
                <w:lang w:val="ky-KG"/>
              </w:rPr>
              <w:t>CH</w:t>
            </w:r>
          </w:p>
        </w:tc>
        <w:tc>
          <w:tcPr>
            <w:tcW w:w="931" w:type="dxa"/>
            <w:tcBorders>
              <w:top w:val="single" w:sz="2" w:space="0" w:color="auto"/>
              <w:left w:val="single" w:sz="2" w:space="0" w:color="auto"/>
              <w:bottom w:val="single" w:sz="2" w:space="0" w:color="auto"/>
              <w:right w:val="single" w:sz="2" w:space="0" w:color="auto"/>
            </w:tcBorders>
          </w:tcPr>
          <w:p w14:paraId="31A74341" w14:textId="6DA08982"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C</w:t>
            </w:r>
          </w:p>
        </w:tc>
        <w:tc>
          <w:tcPr>
            <w:tcW w:w="931" w:type="dxa"/>
            <w:tcBorders>
              <w:top w:val="single" w:sz="2" w:space="0" w:color="auto"/>
              <w:left w:val="single" w:sz="2" w:space="0" w:color="auto"/>
              <w:bottom w:val="single" w:sz="2" w:space="0" w:color="auto"/>
              <w:right w:val="single" w:sz="2" w:space="0" w:color="auto"/>
            </w:tcBorders>
          </w:tcPr>
          <w:p w14:paraId="78CBDE90" w14:textId="0ED684F3"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SO</w:t>
            </w:r>
            <w:r w:rsidRPr="00471E28">
              <w:rPr>
                <w:rFonts w:ascii="Times New Roman" w:hAnsi="Times New Roman" w:cs="Times New Roman"/>
                <w:noProof/>
                <w:color w:val="000000"/>
                <w:sz w:val="24"/>
                <w:szCs w:val="24"/>
                <w:vertAlign w:val="subscript"/>
                <w:lang w:val="ky-KG"/>
              </w:rPr>
              <w:t>2</w:t>
            </w:r>
          </w:p>
        </w:tc>
        <w:tc>
          <w:tcPr>
            <w:tcW w:w="991" w:type="dxa"/>
            <w:tcBorders>
              <w:top w:val="single" w:sz="2" w:space="0" w:color="auto"/>
              <w:left w:val="single" w:sz="2" w:space="0" w:color="auto"/>
              <w:bottom w:val="single" w:sz="2" w:space="0" w:color="auto"/>
              <w:right w:val="single" w:sz="2" w:space="0" w:color="auto"/>
            </w:tcBorders>
          </w:tcPr>
          <w:p w14:paraId="4026453B" w14:textId="1CED5D13"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CH</w:t>
            </w:r>
            <w:r w:rsidRPr="00471E28">
              <w:rPr>
                <w:rFonts w:ascii="Times New Roman" w:hAnsi="Times New Roman" w:cs="Times New Roman"/>
                <w:noProof/>
                <w:color w:val="000000"/>
                <w:sz w:val="24"/>
                <w:szCs w:val="24"/>
                <w:vertAlign w:val="subscript"/>
                <w:lang w:val="ky-KG"/>
              </w:rPr>
              <w:t>2</w:t>
            </w:r>
            <w:r w:rsidRPr="00471E28">
              <w:rPr>
                <w:rFonts w:ascii="Times New Roman" w:hAnsi="Times New Roman" w:cs="Times New Roman"/>
                <w:noProof/>
                <w:color w:val="000000"/>
                <w:sz w:val="24"/>
                <w:szCs w:val="24"/>
                <w:lang w:val="ky-KG"/>
              </w:rPr>
              <w:t>O</w:t>
            </w:r>
          </w:p>
        </w:tc>
        <w:tc>
          <w:tcPr>
            <w:tcW w:w="1706" w:type="dxa"/>
            <w:tcBorders>
              <w:top w:val="single" w:sz="2" w:space="0" w:color="auto"/>
              <w:left w:val="single" w:sz="2" w:space="0" w:color="auto"/>
              <w:bottom w:val="single" w:sz="2" w:space="0" w:color="auto"/>
              <w:right w:val="single" w:sz="2" w:space="0" w:color="auto"/>
            </w:tcBorders>
          </w:tcPr>
          <w:p w14:paraId="173AB949" w14:textId="77777777"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 xml:space="preserve">БП </w:t>
            </w:r>
          </w:p>
        </w:tc>
      </w:tr>
      <w:tr w:rsidR="00137424" w:rsidRPr="00471E28" w14:paraId="7314ED71" w14:textId="77777777" w:rsidTr="005A274B">
        <w:trPr>
          <w:trHeight w:val="588"/>
        </w:trPr>
        <w:tc>
          <w:tcPr>
            <w:tcW w:w="1457" w:type="dxa"/>
            <w:tcBorders>
              <w:top w:val="single" w:sz="2" w:space="0" w:color="auto"/>
              <w:left w:val="single" w:sz="2" w:space="0" w:color="auto"/>
              <w:bottom w:val="single" w:sz="2" w:space="0" w:color="auto"/>
              <w:right w:val="single" w:sz="2" w:space="0" w:color="auto"/>
            </w:tcBorders>
          </w:tcPr>
          <w:p w14:paraId="0E061EA4" w14:textId="61235825"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А</w:t>
            </w:r>
          </w:p>
        </w:tc>
        <w:tc>
          <w:tcPr>
            <w:tcW w:w="1036" w:type="dxa"/>
            <w:tcBorders>
              <w:top w:val="single" w:sz="2" w:space="0" w:color="auto"/>
              <w:left w:val="single" w:sz="2" w:space="0" w:color="auto"/>
              <w:bottom w:val="single" w:sz="2" w:space="0" w:color="auto"/>
              <w:right w:val="single" w:sz="2" w:space="0" w:color="auto"/>
            </w:tcBorders>
          </w:tcPr>
          <w:p w14:paraId="6711DB09" w14:textId="23F95E7B"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30</w:t>
            </w:r>
          </w:p>
        </w:tc>
        <w:tc>
          <w:tcPr>
            <w:tcW w:w="1066" w:type="dxa"/>
            <w:tcBorders>
              <w:top w:val="single" w:sz="2" w:space="0" w:color="auto"/>
              <w:left w:val="single" w:sz="2" w:space="0" w:color="auto"/>
              <w:bottom w:val="single" w:sz="2" w:space="0" w:color="auto"/>
              <w:right w:val="single" w:sz="2" w:space="0" w:color="auto"/>
            </w:tcBorders>
          </w:tcPr>
          <w:p w14:paraId="0D5CA861" w14:textId="30AA62C3"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43</w:t>
            </w:r>
          </w:p>
        </w:tc>
        <w:tc>
          <w:tcPr>
            <w:tcW w:w="916" w:type="dxa"/>
            <w:tcBorders>
              <w:top w:val="single" w:sz="2" w:space="0" w:color="auto"/>
              <w:left w:val="single" w:sz="2" w:space="0" w:color="auto"/>
              <w:bottom w:val="single" w:sz="2" w:space="0" w:color="auto"/>
              <w:right w:val="single" w:sz="2" w:space="0" w:color="auto"/>
            </w:tcBorders>
          </w:tcPr>
          <w:p w14:paraId="3DA2E7CF" w14:textId="139B90A9"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15,0</w:t>
            </w:r>
          </w:p>
        </w:tc>
        <w:tc>
          <w:tcPr>
            <w:tcW w:w="931" w:type="dxa"/>
            <w:tcBorders>
              <w:top w:val="single" w:sz="2" w:space="0" w:color="auto"/>
              <w:left w:val="single" w:sz="2" w:space="0" w:color="auto"/>
              <w:bottom w:val="single" w:sz="2" w:space="0" w:color="auto"/>
              <w:right w:val="single" w:sz="2" w:space="0" w:color="auto"/>
            </w:tcBorders>
          </w:tcPr>
          <w:p w14:paraId="7C0F9B64" w14:textId="52095140"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3,0</w:t>
            </w:r>
          </w:p>
        </w:tc>
        <w:tc>
          <w:tcPr>
            <w:tcW w:w="931" w:type="dxa"/>
            <w:tcBorders>
              <w:top w:val="single" w:sz="2" w:space="0" w:color="auto"/>
              <w:left w:val="single" w:sz="2" w:space="0" w:color="auto"/>
              <w:bottom w:val="single" w:sz="2" w:space="0" w:color="auto"/>
              <w:right w:val="single" w:sz="2" w:space="0" w:color="auto"/>
            </w:tcBorders>
          </w:tcPr>
          <w:p w14:paraId="300CDF04" w14:textId="4A7EE462"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4,5</w:t>
            </w:r>
          </w:p>
        </w:tc>
        <w:tc>
          <w:tcPr>
            <w:tcW w:w="991" w:type="dxa"/>
            <w:tcBorders>
              <w:top w:val="single" w:sz="2" w:space="0" w:color="auto"/>
              <w:left w:val="single" w:sz="2" w:space="0" w:color="auto"/>
              <w:bottom w:val="single" w:sz="2" w:space="0" w:color="auto"/>
              <w:right w:val="single" w:sz="2" w:space="0" w:color="auto"/>
            </w:tcBorders>
          </w:tcPr>
          <w:p w14:paraId="059D9D08" w14:textId="010C5F2B"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0,6</w:t>
            </w:r>
          </w:p>
        </w:tc>
        <w:tc>
          <w:tcPr>
            <w:tcW w:w="1706" w:type="dxa"/>
            <w:tcBorders>
              <w:top w:val="single" w:sz="2" w:space="0" w:color="auto"/>
              <w:left w:val="single" w:sz="2" w:space="0" w:color="auto"/>
              <w:bottom w:val="single" w:sz="2" w:space="0" w:color="auto"/>
              <w:right w:val="single" w:sz="2" w:space="0" w:color="auto"/>
            </w:tcBorders>
          </w:tcPr>
          <w:p w14:paraId="67B05760" w14:textId="52ABA6BF"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5,5·10</w:t>
            </w:r>
            <w:r w:rsidRPr="00471E28">
              <w:rPr>
                <w:rFonts w:ascii="Times New Roman" w:hAnsi="Times New Roman" w:cs="Times New Roman"/>
                <w:noProof/>
                <w:color w:val="000000"/>
                <w:position w:val="-4"/>
                <w:sz w:val="24"/>
                <w:szCs w:val="24"/>
                <w:lang w:val="ky-KG"/>
              </w:rPr>
              <w:drawing>
                <wp:inline distT="0" distB="0" distL="0" distR="0" wp14:anchorId="62CEBE4F" wp14:editId="10D45517">
                  <wp:extent cx="182880" cy="182880"/>
                  <wp:effectExtent l="0" t="0" r="762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137424" w:rsidRPr="00471E28" w14:paraId="4CD07323" w14:textId="77777777" w:rsidTr="00332D7E">
        <w:trPr>
          <w:trHeight w:val="281"/>
        </w:trPr>
        <w:tc>
          <w:tcPr>
            <w:tcW w:w="1457" w:type="dxa"/>
            <w:tcBorders>
              <w:top w:val="single" w:sz="2" w:space="0" w:color="auto"/>
              <w:left w:val="single" w:sz="2" w:space="0" w:color="auto"/>
              <w:bottom w:val="single" w:sz="2" w:space="0" w:color="auto"/>
              <w:right w:val="single" w:sz="2" w:space="0" w:color="auto"/>
            </w:tcBorders>
          </w:tcPr>
          <w:p w14:paraId="04C0FADB" w14:textId="1E28DB16"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Б</w:t>
            </w:r>
          </w:p>
        </w:tc>
        <w:tc>
          <w:tcPr>
            <w:tcW w:w="1036" w:type="dxa"/>
            <w:tcBorders>
              <w:top w:val="single" w:sz="2" w:space="0" w:color="auto"/>
              <w:left w:val="single" w:sz="2" w:space="0" w:color="auto"/>
              <w:bottom w:val="single" w:sz="2" w:space="0" w:color="auto"/>
              <w:right w:val="single" w:sz="2" w:space="0" w:color="auto"/>
            </w:tcBorders>
          </w:tcPr>
          <w:p w14:paraId="73B7051B" w14:textId="206996F0"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26</w:t>
            </w:r>
          </w:p>
        </w:tc>
        <w:tc>
          <w:tcPr>
            <w:tcW w:w="1066" w:type="dxa"/>
            <w:tcBorders>
              <w:top w:val="single" w:sz="2" w:space="0" w:color="auto"/>
              <w:left w:val="single" w:sz="2" w:space="0" w:color="auto"/>
              <w:bottom w:val="single" w:sz="2" w:space="0" w:color="auto"/>
              <w:right w:val="single" w:sz="2" w:space="0" w:color="auto"/>
            </w:tcBorders>
          </w:tcPr>
          <w:p w14:paraId="2BB855DB" w14:textId="0DD034A8"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40</w:t>
            </w:r>
          </w:p>
        </w:tc>
        <w:tc>
          <w:tcPr>
            <w:tcW w:w="916" w:type="dxa"/>
            <w:tcBorders>
              <w:top w:val="single" w:sz="2" w:space="0" w:color="auto"/>
              <w:left w:val="single" w:sz="2" w:space="0" w:color="auto"/>
              <w:bottom w:val="single" w:sz="2" w:space="0" w:color="auto"/>
              <w:right w:val="single" w:sz="2" w:space="0" w:color="auto"/>
            </w:tcBorders>
          </w:tcPr>
          <w:p w14:paraId="1696E1FB" w14:textId="0780BEBE"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12,0</w:t>
            </w:r>
          </w:p>
        </w:tc>
        <w:tc>
          <w:tcPr>
            <w:tcW w:w="931" w:type="dxa"/>
            <w:tcBorders>
              <w:top w:val="single" w:sz="2" w:space="0" w:color="auto"/>
              <w:left w:val="single" w:sz="2" w:space="0" w:color="auto"/>
              <w:bottom w:val="single" w:sz="2" w:space="0" w:color="auto"/>
              <w:right w:val="single" w:sz="2" w:space="0" w:color="auto"/>
            </w:tcBorders>
          </w:tcPr>
          <w:p w14:paraId="75CC67F3" w14:textId="71222ADB"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2,0</w:t>
            </w:r>
          </w:p>
        </w:tc>
        <w:tc>
          <w:tcPr>
            <w:tcW w:w="931" w:type="dxa"/>
            <w:tcBorders>
              <w:top w:val="single" w:sz="2" w:space="0" w:color="auto"/>
              <w:left w:val="single" w:sz="2" w:space="0" w:color="auto"/>
              <w:bottom w:val="single" w:sz="2" w:space="0" w:color="auto"/>
              <w:right w:val="single" w:sz="2" w:space="0" w:color="auto"/>
            </w:tcBorders>
          </w:tcPr>
          <w:p w14:paraId="0E261A94" w14:textId="46D2F75D"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5,0</w:t>
            </w:r>
          </w:p>
        </w:tc>
        <w:tc>
          <w:tcPr>
            <w:tcW w:w="991" w:type="dxa"/>
            <w:tcBorders>
              <w:top w:val="single" w:sz="2" w:space="0" w:color="auto"/>
              <w:left w:val="single" w:sz="2" w:space="0" w:color="auto"/>
              <w:bottom w:val="single" w:sz="2" w:space="0" w:color="auto"/>
              <w:right w:val="single" w:sz="2" w:space="0" w:color="auto"/>
            </w:tcBorders>
          </w:tcPr>
          <w:p w14:paraId="46E56777" w14:textId="26688287"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0,5</w:t>
            </w:r>
          </w:p>
        </w:tc>
        <w:tc>
          <w:tcPr>
            <w:tcW w:w="1706" w:type="dxa"/>
            <w:tcBorders>
              <w:top w:val="single" w:sz="2" w:space="0" w:color="auto"/>
              <w:left w:val="single" w:sz="2" w:space="0" w:color="auto"/>
              <w:bottom w:val="single" w:sz="2" w:space="0" w:color="auto"/>
              <w:right w:val="single" w:sz="2" w:space="0" w:color="auto"/>
            </w:tcBorders>
          </w:tcPr>
          <w:p w14:paraId="60A8F51E" w14:textId="1264436C"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5,5·10</w:t>
            </w:r>
            <w:r w:rsidRPr="00471E28">
              <w:rPr>
                <w:rFonts w:ascii="Times New Roman" w:hAnsi="Times New Roman" w:cs="Times New Roman"/>
                <w:noProof/>
                <w:color w:val="000000"/>
                <w:position w:val="-4"/>
                <w:sz w:val="24"/>
                <w:szCs w:val="24"/>
                <w:lang w:val="ky-KG"/>
              </w:rPr>
              <w:drawing>
                <wp:inline distT="0" distB="0" distL="0" distR="0" wp14:anchorId="3067CE71" wp14:editId="137211F4">
                  <wp:extent cx="182880" cy="182880"/>
                  <wp:effectExtent l="0" t="0" r="7620" b="762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137424" w:rsidRPr="00471E28" w14:paraId="3073BC90" w14:textId="77777777" w:rsidTr="005A274B">
        <w:trPr>
          <w:trHeight w:val="482"/>
        </w:trPr>
        <w:tc>
          <w:tcPr>
            <w:tcW w:w="1457" w:type="dxa"/>
            <w:tcBorders>
              <w:top w:val="single" w:sz="2" w:space="0" w:color="auto"/>
              <w:left w:val="single" w:sz="2" w:space="0" w:color="auto"/>
              <w:bottom w:val="single" w:sz="2" w:space="0" w:color="auto"/>
              <w:right w:val="single" w:sz="2" w:space="0" w:color="auto"/>
            </w:tcBorders>
          </w:tcPr>
          <w:p w14:paraId="23ECC435" w14:textId="2B7B3990"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В</w:t>
            </w:r>
          </w:p>
        </w:tc>
        <w:tc>
          <w:tcPr>
            <w:tcW w:w="1036" w:type="dxa"/>
            <w:tcBorders>
              <w:top w:val="single" w:sz="2" w:space="0" w:color="auto"/>
              <w:left w:val="single" w:sz="2" w:space="0" w:color="auto"/>
              <w:bottom w:val="single" w:sz="2" w:space="0" w:color="auto"/>
              <w:right w:val="single" w:sz="2" w:space="0" w:color="auto"/>
            </w:tcBorders>
          </w:tcPr>
          <w:p w14:paraId="3FA5CF17" w14:textId="315C0D0D"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22</w:t>
            </w:r>
          </w:p>
        </w:tc>
        <w:tc>
          <w:tcPr>
            <w:tcW w:w="1066" w:type="dxa"/>
            <w:tcBorders>
              <w:top w:val="single" w:sz="2" w:space="0" w:color="auto"/>
              <w:left w:val="single" w:sz="2" w:space="0" w:color="auto"/>
              <w:bottom w:val="single" w:sz="2" w:space="0" w:color="auto"/>
              <w:right w:val="single" w:sz="2" w:space="0" w:color="auto"/>
            </w:tcBorders>
          </w:tcPr>
          <w:p w14:paraId="2CC0D011" w14:textId="336D66FE"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35</w:t>
            </w:r>
          </w:p>
        </w:tc>
        <w:tc>
          <w:tcPr>
            <w:tcW w:w="916" w:type="dxa"/>
            <w:tcBorders>
              <w:top w:val="single" w:sz="2" w:space="0" w:color="auto"/>
              <w:left w:val="single" w:sz="2" w:space="0" w:color="auto"/>
              <w:bottom w:val="single" w:sz="2" w:space="0" w:color="auto"/>
              <w:right w:val="single" w:sz="2" w:space="0" w:color="auto"/>
            </w:tcBorders>
          </w:tcPr>
          <w:p w14:paraId="6183F9C0" w14:textId="0714EBC1"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10,0</w:t>
            </w:r>
          </w:p>
        </w:tc>
        <w:tc>
          <w:tcPr>
            <w:tcW w:w="931" w:type="dxa"/>
            <w:tcBorders>
              <w:top w:val="single" w:sz="2" w:space="0" w:color="auto"/>
              <w:left w:val="single" w:sz="2" w:space="0" w:color="auto"/>
              <w:bottom w:val="single" w:sz="2" w:space="0" w:color="auto"/>
              <w:right w:val="single" w:sz="2" w:space="0" w:color="auto"/>
            </w:tcBorders>
          </w:tcPr>
          <w:p w14:paraId="6F831D2D" w14:textId="48A4F78C"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1,5</w:t>
            </w:r>
          </w:p>
        </w:tc>
        <w:tc>
          <w:tcPr>
            <w:tcW w:w="931" w:type="dxa"/>
            <w:tcBorders>
              <w:top w:val="single" w:sz="2" w:space="0" w:color="auto"/>
              <w:left w:val="single" w:sz="2" w:space="0" w:color="auto"/>
              <w:bottom w:val="single" w:sz="2" w:space="0" w:color="auto"/>
              <w:right w:val="single" w:sz="2" w:space="0" w:color="auto"/>
            </w:tcBorders>
          </w:tcPr>
          <w:p w14:paraId="5C7B025D" w14:textId="7BB984AE"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6,0</w:t>
            </w:r>
          </w:p>
        </w:tc>
        <w:tc>
          <w:tcPr>
            <w:tcW w:w="991" w:type="dxa"/>
            <w:tcBorders>
              <w:top w:val="single" w:sz="2" w:space="0" w:color="auto"/>
              <w:left w:val="single" w:sz="2" w:space="0" w:color="auto"/>
              <w:bottom w:val="single" w:sz="2" w:space="0" w:color="auto"/>
              <w:right w:val="single" w:sz="2" w:space="0" w:color="auto"/>
            </w:tcBorders>
          </w:tcPr>
          <w:p w14:paraId="5D7E8C59" w14:textId="17240AB7"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0,4</w:t>
            </w:r>
          </w:p>
        </w:tc>
        <w:tc>
          <w:tcPr>
            <w:tcW w:w="1706" w:type="dxa"/>
            <w:tcBorders>
              <w:top w:val="single" w:sz="2" w:space="0" w:color="auto"/>
              <w:left w:val="single" w:sz="2" w:space="0" w:color="auto"/>
              <w:bottom w:val="single" w:sz="2" w:space="0" w:color="auto"/>
              <w:right w:val="single" w:sz="2" w:space="0" w:color="auto"/>
            </w:tcBorders>
          </w:tcPr>
          <w:p w14:paraId="24D592F6" w14:textId="5CBBB990"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4,5·10</w:t>
            </w:r>
            <w:r w:rsidRPr="00471E28">
              <w:rPr>
                <w:rFonts w:ascii="Times New Roman" w:hAnsi="Times New Roman" w:cs="Times New Roman"/>
                <w:noProof/>
                <w:color w:val="000000"/>
                <w:position w:val="-4"/>
                <w:sz w:val="24"/>
                <w:szCs w:val="24"/>
                <w:lang w:val="ky-KG"/>
              </w:rPr>
              <w:drawing>
                <wp:inline distT="0" distB="0" distL="0" distR="0" wp14:anchorId="1967948D" wp14:editId="27B79D54">
                  <wp:extent cx="182880" cy="182880"/>
                  <wp:effectExtent l="0" t="0" r="762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137424" w:rsidRPr="00471E28" w14:paraId="6FE2807E" w14:textId="77777777" w:rsidTr="00332D7E">
        <w:trPr>
          <w:trHeight w:val="422"/>
        </w:trPr>
        <w:tc>
          <w:tcPr>
            <w:tcW w:w="1457" w:type="dxa"/>
            <w:tcBorders>
              <w:top w:val="single" w:sz="2" w:space="0" w:color="auto"/>
              <w:left w:val="single" w:sz="2" w:space="0" w:color="auto"/>
              <w:bottom w:val="single" w:sz="2" w:space="0" w:color="auto"/>
              <w:right w:val="single" w:sz="2" w:space="0" w:color="auto"/>
            </w:tcBorders>
          </w:tcPr>
          <w:p w14:paraId="50D8BB44" w14:textId="28CAB429"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Г</w:t>
            </w:r>
          </w:p>
        </w:tc>
        <w:tc>
          <w:tcPr>
            <w:tcW w:w="1036" w:type="dxa"/>
            <w:tcBorders>
              <w:top w:val="single" w:sz="2" w:space="0" w:color="auto"/>
              <w:left w:val="single" w:sz="2" w:space="0" w:color="auto"/>
              <w:bottom w:val="single" w:sz="2" w:space="0" w:color="auto"/>
              <w:right w:val="single" w:sz="2" w:space="0" w:color="auto"/>
            </w:tcBorders>
          </w:tcPr>
          <w:p w14:paraId="5FBD3517" w14:textId="036E637D"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30</w:t>
            </w:r>
          </w:p>
        </w:tc>
        <w:tc>
          <w:tcPr>
            <w:tcW w:w="1066" w:type="dxa"/>
            <w:tcBorders>
              <w:top w:val="single" w:sz="2" w:space="0" w:color="auto"/>
              <w:left w:val="single" w:sz="2" w:space="0" w:color="auto"/>
              <w:bottom w:val="single" w:sz="2" w:space="0" w:color="auto"/>
              <w:right w:val="single" w:sz="2" w:space="0" w:color="auto"/>
            </w:tcBorders>
          </w:tcPr>
          <w:p w14:paraId="419E6CD8" w14:textId="3CEB56AD"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45</w:t>
            </w:r>
          </w:p>
        </w:tc>
        <w:tc>
          <w:tcPr>
            <w:tcW w:w="916" w:type="dxa"/>
            <w:tcBorders>
              <w:top w:val="single" w:sz="2" w:space="0" w:color="auto"/>
              <w:left w:val="single" w:sz="2" w:space="0" w:color="auto"/>
              <w:bottom w:val="single" w:sz="2" w:space="0" w:color="auto"/>
              <w:right w:val="single" w:sz="2" w:space="0" w:color="auto"/>
            </w:tcBorders>
          </w:tcPr>
          <w:p w14:paraId="41CC3729" w14:textId="2B690164"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15,0</w:t>
            </w:r>
          </w:p>
        </w:tc>
        <w:tc>
          <w:tcPr>
            <w:tcW w:w="931" w:type="dxa"/>
            <w:tcBorders>
              <w:top w:val="single" w:sz="2" w:space="0" w:color="auto"/>
              <w:left w:val="single" w:sz="2" w:space="0" w:color="auto"/>
              <w:bottom w:val="single" w:sz="2" w:space="0" w:color="auto"/>
              <w:right w:val="single" w:sz="2" w:space="0" w:color="auto"/>
            </w:tcBorders>
          </w:tcPr>
          <w:p w14:paraId="3BDD5A24" w14:textId="76672B4C"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2,5</w:t>
            </w:r>
          </w:p>
        </w:tc>
        <w:tc>
          <w:tcPr>
            <w:tcW w:w="931" w:type="dxa"/>
            <w:tcBorders>
              <w:top w:val="single" w:sz="2" w:space="0" w:color="auto"/>
              <w:left w:val="single" w:sz="2" w:space="0" w:color="auto"/>
              <w:bottom w:val="single" w:sz="2" w:space="0" w:color="auto"/>
              <w:right w:val="single" w:sz="2" w:space="0" w:color="auto"/>
            </w:tcBorders>
          </w:tcPr>
          <w:p w14:paraId="34992334" w14:textId="6EF4F7DF"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5,0</w:t>
            </w:r>
          </w:p>
        </w:tc>
        <w:tc>
          <w:tcPr>
            <w:tcW w:w="991" w:type="dxa"/>
            <w:tcBorders>
              <w:top w:val="single" w:sz="2" w:space="0" w:color="auto"/>
              <w:left w:val="single" w:sz="2" w:space="0" w:color="auto"/>
              <w:bottom w:val="single" w:sz="2" w:space="0" w:color="auto"/>
              <w:right w:val="single" w:sz="2" w:space="0" w:color="auto"/>
            </w:tcBorders>
          </w:tcPr>
          <w:p w14:paraId="7A1F6616" w14:textId="46D60A31"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0,6</w:t>
            </w:r>
          </w:p>
        </w:tc>
        <w:tc>
          <w:tcPr>
            <w:tcW w:w="1706" w:type="dxa"/>
            <w:tcBorders>
              <w:top w:val="single" w:sz="2" w:space="0" w:color="auto"/>
              <w:left w:val="single" w:sz="2" w:space="0" w:color="auto"/>
              <w:bottom w:val="single" w:sz="2" w:space="0" w:color="auto"/>
              <w:right w:val="single" w:sz="2" w:space="0" w:color="auto"/>
            </w:tcBorders>
          </w:tcPr>
          <w:p w14:paraId="03B91EE2" w14:textId="1C51CE19"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5,5·10</w:t>
            </w:r>
            <w:r w:rsidRPr="00471E28">
              <w:rPr>
                <w:rFonts w:ascii="Times New Roman" w:hAnsi="Times New Roman" w:cs="Times New Roman"/>
                <w:noProof/>
                <w:color w:val="000000"/>
                <w:position w:val="-4"/>
                <w:sz w:val="24"/>
                <w:szCs w:val="24"/>
                <w:lang w:val="ky-KG"/>
              </w:rPr>
              <w:drawing>
                <wp:inline distT="0" distB="0" distL="0" distR="0" wp14:anchorId="35BAB459" wp14:editId="1D895AFA">
                  <wp:extent cx="182880" cy="182880"/>
                  <wp:effectExtent l="0" t="0" r="7620" b="762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bl>
    <w:p w14:paraId="1ED9A5FC" w14:textId="77777777" w:rsidR="00137424" w:rsidRPr="00471E28" w:rsidRDefault="00137424" w:rsidP="00471E28">
      <w:pPr>
        <w:spacing w:line="240" w:lineRule="auto"/>
        <w:jc w:val="both"/>
        <w:rPr>
          <w:rFonts w:ascii="Times New Roman" w:hAnsi="Times New Roman" w:cs="Times New Roman"/>
          <w:color w:val="000000"/>
          <w:sz w:val="28"/>
          <w:szCs w:val="28"/>
          <w:lang w:val="ky-KG"/>
        </w:rPr>
      </w:pPr>
    </w:p>
    <w:p w14:paraId="1998EFE0" w14:textId="50E5E6F2" w:rsidR="00137424" w:rsidRPr="00471E28" w:rsidRDefault="00137424" w:rsidP="00471E28">
      <w:pPr>
        <w:spacing w:line="240" w:lineRule="auto"/>
        <w:jc w:val="right"/>
        <w:rPr>
          <w:rFonts w:ascii="Times New Roman" w:hAnsi="Times New Roman" w:cs="Times New Roman"/>
          <w:color w:val="000000"/>
          <w:sz w:val="28"/>
          <w:szCs w:val="28"/>
          <w:lang w:val="ky-KG"/>
        </w:rPr>
      </w:pPr>
      <w:r w:rsidRPr="00471E28">
        <w:rPr>
          <w:rFonts w:ascii="Times New Roman" w:hAnsi="Times New Roman" w:cs="Times New Roman"/>
          <w:color w:val="000000"/>
          <w:sz w:val="28"/>
          <w:szCs w:val="28"/>
          <w:lang w:val="ky-KG"/>
        </w:rPr>
        <w:t xml:space="preserve">Таблица 4 </w:t>
      </w:r>
    </w:p>
    <w:p w14:paraId="7B1521F2" w14:textId="16E2FE64" w:rsidR="00137424" w:rsidRPr="00471E28" w:rsidRDefault="00137424" w:rsidP="00471E28">
      <w:pPr>
        <w:pStyle w:val="a3"/>
        <w:ind w:firstLine="709"/>
        <w:jc w:val="center"/>
        <w:rPr>
          <w:sz w:val="28"/>
          <w:szCs w:val="28"/>
          <w:lang w:val="ky-KG"/>
        </w:rPr>
      </w:pPr>
      <w:r w:rsidRPr="00471E28">
        <w:rPr>
          <w:noProof/>
          <w:color w:val="000000"/>
          <w:position w:val="-4"/>
          <w:sz w:val="28"/>
          <w:szCs w:val="28"/>
          <w:lang w:val="ky-KG"/>
        </w:rPr>
        <w:lastRenderedPageBreak/>
        <w:drawing>
          <wp:inline distT="0" distB="0" distL="0" distR="0" wp14:anchorId="20C16AEA" wp14:editId="6E518F67">
            <wp:extent cx="2190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471E28">
        <w:rPr>
          <w:b/>
          <w:bCs/>
          <w:sz w:val="28"/>
          <w:szCs w:val="28"/>
          <w:lang w:val="ky-KG"/>
        </w:rPr>
        <w:t>(г/кг отун</w:t>
      </w:r>
      <w:r w:rsidRPr="00471E28">
        <w:rPr>
          <w:rStyle w:val="a4"/>
          <w:sz w:val="28"/>
          <w:szCs w:val="28"/>
          <w:lang w:val="ky-KG"/>
        </w:rPr>
        <w:t xml:space="preserve"> </w:t>
      </w:r>
      <w:r w:rsidRPr="00471E28">
        <w:rPr>
          <w:b/>
          <w:bCs/>
          <w:sz w:val="28"/>
          <w:szCs w:val="28"/>
          <w:lang w:val="ky-KG"/>
        </w:rPr>
        <w:t>Капиталдык оңдоодон өткөн стационардык дизелдик түзүлүштөрдүн ар кандай топтору үчүн бөлүнгөн зыяндуу заттардын маанилери)</w:t>
      </w:r>
    </w:p>
    <w:tbl>
      <w:tblPr>
        <w:tblW w:w="9024" w:type="dxa"/>
        <w:tblInd w:w="45" w:type="dxa"/>
        <w:tblLayout w:type="fixed"/>
        <w:tblCellMar>
          <w:left w:w="45" w:type="dxa"/>
          <w:right w:w="45" w:type="dxa"/>
        </w:tblCellMar>
        <w:tblLook w:val="0000" w:firstRow="0" w:lastRow="0" w:firstColumn="0" w:lastColumn="0" w:noHBand="0" w:noVBand="0"/>
      </w:tblPr>
      <w:tblGrid>
        <w:gridCol w:w="1455"/>
        <w:gridCol w:w="1050"/>
        <w:gridCol w:w="1065"/>
        <w:gridCol w:w="915"/>
        <w:gridCol w:w="930"/>
        <w:gridCol w:w="915"/>
        <w:gridCol w:w="990"/>
        <w:gridCol w:w="1704"/>
      </w:tblGrid>
      <w:tr w:rsidR="00137424" w:rsidRPr="00471E28" w14:paraId="71F40C6F" w14:textId="77777777" w:rsidTr="007617A5">
        <w:tc>
          <w:tcPr>
            <w:tcW w:w="1455" w:type="dxa"/>
            <w:tcBorders>
              <w:top w:val="single" w:sz="2" w:space="0" w:color="auto"/>
              <w:left w:val="single" w:sz="2" w:space="0" w:color="auto"/>
              <w:bottom w:val="nil"/>
              <w:right w:val="single" w:sz="2" w:space="0" w:color="auto"/>
            </w:tcBorders>
          </w:tcPr>
          <w:p w14:paraId="31AC64FC" w14:textId="17E2A7D1"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Группа</w:t>
            </w:r>
          </w:p>
        </w:tc>
        <w:tc>
          <w:tcPr>
            <w:tcW w:w="7569" w:type="dxa"/>
            <w:gridSpan w:val="7"/>
            <w:tcBorders>
              <w:top w:val="single" w:sz="2" w:space="0" w:color="auto"/>
              <w:left w:val="single" w:sz="2" w:space="0" w:color="auto"/>
              <w:bottom w:val="single" w:sz="2" w:space="0" w:color="auto"/>
              <w:right w:val="single" w:sz="2" w:space="0" w:color="auto"/>
            </w:tcBorders>
          </w:tcPr>
          <w:p w14:paraId="5E18A162" w14:textId="6D4CB771"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чыгаруу, г/кг.отун.</w:t>
            </w:r>
          </w:p>
        </w:tc>
      </w:tr>
      <w:tr w:rsidR="00137424" w:rsidRPr="00471E28" w14:paraId="48EB93BE" w14:textId="77777777" w:rsidTr="007617A5">
        <w:tc>
          <w:tcPr>
            <w:tcW w:w="1455" w:type="dxa"/>
            <w:tcBorders>
              <w:top w:val="nil"/>
              <w:left w:val="single" w:sz="2" w:space="0" w:color="auto"/>
              <w:bottom w:val="single" w:sz="2" w:space="0" w:color="auto"/>
              <w:right w:val="single" w:sz="2" w:space="0" w:color="auto"/>
            </w:tcBorders>
          </w:tcPr>
          <w:p w14:paraId="3A8DE461" w14:textId="77777777" w:rsidR="00137424" w:rsidRPr="00471E28" w:rsidRDefault="00137424" w:rsidP="00471E28">
            <w:pPr>
              <w:spacing w:after="0" w:line="240" w:lineRule="auto"/>
              <w:jc w:val="both"/>
              <w:rPr>
                <w:rFonts w:ascii="Times New Roman" w:hAnsi="Times New Roman" w:cs="Times New Roman"/>
                <w:color w:val="000000"/>
                <w:sz w:val="24"/>
                <w:szCs w:val="24"/>
                <w:lang w:val="ky-KG"/>
              </w:rPr>
            </w:pPr>
          </w:p>
        </w:tc>
        <w:tc>
          <w:tcPr>
            <w:tcW w:w="1050" w:type="dxa"/>
            <w:tcBorders>
              <w:top w:val="single" w:sz="2" w:space="0" w:color="auto"/>
              <w:left w:val="single" w:sz="2" w:space="0" w:color="auto"/>
              <w:bottom w:val="single" w:sz="2" w:space="0" w:color="auto"/>
              <w:right w:val="single" w:sz="2" w:space="0" w:color="auto"/>
            </w:tcBorders>
          </w:tcPr>
          <w:p w14:paraId="57FB73C5" w14:textId="76C0A54C"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position w:val="-6"/>
                <w:sz w:val="24"/>
                <w:szCs w:val="24"/>
                <w:lang w:val="ky-KG"/>
              </w:rPr>
              <w:t>CO</w:t>
            </w:r>
          </w:p>
        </w:tc>
        <w:tc>
          <w:tcPr>
            <w:tcW w:w="1065" w:type="dxa"/>
            <w:tcBorders>
              <w:top w:val="single" w:sz="2" w:space="0" w:color="auto"/>
              <w:left w:val="single" w:sz="2" w:space="0" w:color="auto"/>
              <w:bottom w:val="single" w:sz="2" w:space="0" w:color="auto"/>
              <w:right w:val="single" w:sz="2" w:space="0" w:color="auto"/>
            </w:tcBorders>
          </w:tcPr>
          <w:p w14:paraId="64952967" w14:textId="7FC2FB29"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NO</w:t>
            </w:r>
            <w:r w:rsidRPr="00471E28">
              <w:rPr>
                <w:rFonts w:ascii="Times New Roman" w:hAnsi="Times New Roman" w:cs="Times New Roman"/>
                <w:noProof/>
                <w:color w:val="000000"/>
                <w:sz w:val="24"/>
                <w:szCs w:val="24"/>
                <w:vertAlign w:val="subscript"/>
                <w:lang w:val="ky-KG"/>
              </w:rPr>
              <w:t>x</w:t>
            </w:r>
          </w:p>
        </w:tc>
        <w:tc>
          <w:tcPr>
            <w:tcW w:w="915" w:type="dxa"/>
            <w:tcBorders>
              <w:top w:val="single" w:sz="2" w:space="0" w:color="auto"/>
              <w:left w:val="single" w:sz="2" w:space="0" w:color="auto"/>
              <w:bottom w:val="single" w:sz="2" w:space="0" w:color="auto"/>
              <w:right w:val="single" w:sz="2" w:space="0" w:color="auto"/>
            </w:tcBorders>
          </w:tcPr>
          <w:p w14:paraId="56E30828" w14:textId="38161659"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position w:val="-6"/>
                <w:sz w:val="24"/>
                <w:szCs w:val="24"/>
                <w:lang w:val="ky-KG"/>
              </w:rPr>
              <w:t>CH</w:t>
            </w:r>
          </w:p>
        </w:tc>
        <w:tc>
          <w:tcPr>
            <w:tcW w:w="930" w:type="dxa"/>
            <w:tcBorders>
              <w:top w:val="single" w:sz="2" w:space="0" w:color="auto"/>
              <w:left w:val="single" w:sz="2" w:space="0" w:color="auto"/>
              <w:bottom w:val="single" w:sz="2" w:space="0" w:color="auto"/>
              <w:right w:val="single" w:sz="2" w:space="0" w:color="auto"/>
            </w:tcBorders>
          </w:tcPr>
          <w:p w14:paraId="5EBCC3BE" w14:textId="18A53BA6"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C</w:t>
            </w:r>
          </w:p>
        </w:tc>
        <w:tc>
          <w:tcPr>
            <w:tcW w:w="915" w:type="dxa"/>
            <w:tcBorders>
              <w:top w:val="single" w:sz="2" w:space="0" w:color="auto"/>
              <w:left w:val="single" w:sz="2" w:space="0" w:color="auto"/>
              <w:bottom w:val="single" w:sz="2" w:space="0" w:color="auto"/>
              <w:right w:val="single" w:sz="2" w:space="0" w:color="auto"/>
            </w:tcBorders>
          </w:tcPr>
          <w:p w14:paraId="0AAE285E" w14:textId="384D1DD7"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SO</w:t>
            </w:r>
            <w:r w:rsidRPr="00471E28">
              <w:rPr>
                <w:rFonts w:ascii="Times New Roman" w:hAnsi="Times New Roman" w:cs="Times New Roman"/>
                <w:noProof/>
                <w:color w:val="000000"/>
                <w:sz w:val="24"/>
                <w:szCs w:val="24"/>
                <w:vertAlign w:val="subscript"/>
                <w:lang w:val="ky-KG"/>
              </w:rPr>
              <w:t>2</w:t>
            </w:r>
          </w:p>
        </w:tc>
        <w:tc>
          <w:tcPr>
            <w:tcW w:w="990" w:type="dxa"/>
            <w:tcBorders>
              <w:top w:val="single" w:sz="2" w:space="0" w:color="auto"/>
              <w:left w:val="single" w:sz="2" w:space="0" w:color="auto"/>
              <w:bottom w:val="single" w:sz="2" w:space="0" w:color="auto"/>
              <w:right w:val="single" w:sz="2" w:space="0" w:color="auto"/>
            </w:tcBorders>
          </w:tcPr>
          <w:p w14:paraId="564F578B" w14:textId="55442979" w:rsidR="00137424" w:rsidRPr="00471E28" w:rsidRDefault="00332D7E"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noProof/>
                <w:color w:val="000000"/>
                <w:sz w:val="24"/>
                <w:szCs w:val="24"/>
                <w:lang w:val="ky-KG"/>
              </w:rPr>
              <w:t>CH</w:t>
            </w:r>
            <w:r w:rsidRPr="00471E28">
              <w:rPr>
                <w:rFonts w:ascii="Times New Roman" w:hAnsi="Times New Roman" w:cs="Times New Roman"/>
                <w:noProof/>
                <w:color w:val="000000"/>
                <w:sz w:val="24"/>
                <w:szCs w:val="24"/>
                <w:vertAlign w:val="subscript"/>
                <w:lang w:val="ky-KG"/>
              </w:rPr>
              <w:t>2</w:t>
            </w:r>
            <w:r w:rsidRPr="00471E28">
              <w:rPr>
                <w:rFonts w:ascii="Times New Roman" w:hAnsi="Times New Roman" w:cs="Times New Roman"/>
                <w:noProof/>
                <w:color w:val="000000"/>
                <w:sz w:val="24"/>
                <w:szCs w:val="24"/>
                <w:lang w:val="ky-KG"/>
              </w:rPr>
              <w:t>O</w:t>
            </w:r>
          </w:p>
        </w:tc>
        <w:tc>
          <w:tcPr>
            <w:tcW w:w="1704" w:type="dxa"/>
            <w:tcBorders>
              <w:top w:val="single" w:sz="2" w:space="0" w:color="auto"/>
              <w:left w:val="single" w:sz="2" w:space="0" w:color="auto"/>
              <w:bottom w:val="single" w:sz="2" w:space="0" w:color="auto"/>
              <w:right w:val="single" w:sz="2" w:space="0" w:color="auto"/>
            </w:tcBorders>
          </w:tcPr>
          <w:p w14:paraId="377970DD" w14:textId="516798AC"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БП</w:t>
            </w:r>
          </w:p>
        </w:tc>
      </w:tr>
      <w:tr w:rsidR="00137424" w:rsidRPr="00471E28" w14:paraId="718162F7" w14:textId="77777777" w:rsidTr="007617A5">
        <w:tc>
          <w:tcPr>
            <w:tcW w:w="1455" w:type="dxa"/>
            <w:tcBorders>
              <w:top w:val="single" w:sz="2" w:space="0" w:color="auto"/>
              <w:left w:val="single" w:sz="2" w:space="0" w:color="auto"/>
              <w:bottom w:val="single" w:sz="2" w:space="0" w:color="auto"/>
              <w:right w:val="single" w:sz="2" w:space="0" w:color="auto"/>
            </w:tcBorders>
          </w:tcPr>
          <w:p w14:paraId="770AABBC" w14:textId="0E58D87A"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А</w:t>
            </w:r>
          </w:p>
        </w:tc>
        <w:tc>
          <w:tcPr>
            <w:tcW w:w="1050" w:type="dxa"/>
            <w:tcBorders>
              <w:top w:val="single" w:sz="2" w:space="0" w:color="auto"/>
              <w:left w:val="single" w:sz="2" w:space="0" w:color="auto"/>
              <w:bottom w:val="single" w:sz="2" w:space="0" w:color="auto"/>
              <w:right w:val="single" w:sz="2" w:space="0" w:color="auto"/>
            </w:tcBorders>
          </w:tcPr>
          <w:p w14:paraId="02789C76" w14:textId="01757992"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36</w:t>
            </w:r>
          </w:p>
        </w:tc>
        <w:tc>
          <w:tcPr>
            <w:tcW w:w="1065" w:type="dxa"/>
            <w:tcBorders>
              <w:top w:val="single" w:sz="2" w:space="0" w:color="auto"/>
              <w:left w:val="single" w:sz="2" w:space="0" w:color="auto"/>
              <w:bottom w:val="single" w:sz="2" w:space="0" w:color="auto"/>
              <w:right w:val="single" w:sz="2" w:space="0" w:color="auto"/>
            </w:tcBorders>
          </w:tcPr>
          <w:p w14:paraId="5607293B" w14:textId="12C580D4"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41</w:t>
            </w:r>
          </w:p>
        </w:tc>
        <w:tc>
          <w:tcPr>
            <w:tcW w:w="915" w:type="dxa"/>
            <w:tcBorders>
              <w:top w:val="single" w:sz="2" w:space="0" w:color="auto"/>
              <w:left w:val="single" w:sz="2" w:space="0" w:color="auto"/>
              <w:bottom w:val="single" w:sz="2" w:space="0" w:color="auto"/>
              <w:right w:val="single" w:sz="2" w:space="0" w:color="auto"/>
            </w:tcBorders>
          </w:tcPr>
          <w:p w14:paraId="1745200B" w14:textId="3DEBEDA1"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18,8</w:t>
            </w:r>
          </w:p>
        </w:tc>
        <w:tc>
          <w:tcPr>
            <w:tcW w:w="930" w:type="dxa"/>
            <w:tcBorders>
              <w:top w:val="single" w:sz="2" w:space="0" w:color="auto"/>
              <w:left w:val="single" w:sz="2" w:space="0" w:color="auto"/>
              <w:bottom w:val="single" w:sz="2" w:space="0" w:color="auto"/>
              <w:right w:val="single" w:sz="2" w:space="0" w:color="auto"/>
            </w:tcBorders>
          </w:tcPr>
          <w:p w14:paraId="3F405F51" w14:textId="1F0809B4"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3,75</w:t>
            </w:r>
          </w:p>
        </w:tc>
        <w:tc>
          <w:tcPr>
            <w:tcW w:w="915" w:type="dxa"/>
            <w:tcBorders>
              <w:top w:val="single" w:sz="2" w:space="0" w:color="auto"/>
              <w:left w:val="single" w:sz="2" w:space="0" w:color="auto"/>
              <w:bottom w:val="single" w:sz="2" w:space="0" w:color="auto"/>
              <w:right w:val="single" w:sz="2" w:space="0" w:color="auto"/>
            </w:tcBorders>
          </w:tcPr>
          <w:p w14:paraId="3ADC3190" w14:textId="1268EFD9"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4,6</w:t>
            </w:r>
          </w:p>
        </w:tc>
        <w:tc>
          <w:tcPr>
            <w:tcW w:w="990" w:type="dxa"/>
            <w:tcBorders>
              <w:top w:val="single" w:sz="2" w:space="0" w:color="auto"/>
              <w:left w:val="single" w:sz="2" w:space="0" w:color="auto"/>
              <w:bottom w:val="single" w:sz="2" w:space="0" w:color="auto"/>
              <w:right w:val="single" w:sz="2" w:space="0" w:color="auto"/>
            </w:tcBorders>
          </w:tcPr>
          <w:p w14:paraId="691A9749" w14:textId="5EC606CF"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0,7</w:t>
            </w:r>
          </w:p>
        </w:tc>
        <w:tc>
          <w:tcPr>
            <w:tcW w:w="1704" w:type="dxa"/>
            <w:tcBorders>
              <w:top w:val="single" w:sz="2" w:space="0" w:color="auto"/>
              <w:left w:val="single" w:sz="2" w:space="0" w:color="auto"/>
              <w:bottom w:val="single" w:sz="2" w:space="0" w:color="auto"/>
              <w:right w:val="single" w:sz="2" w:space="0" w:color="auto"/>
            </w:tcBorders>
          </w:tcPr>
          <w:p w14:paraId="4F1B9DCB" w14:textId="6E002F21"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6,9·10</w:t>
            </w:r>
            <w:r w:rsidRPr="00471E28">
              <w:rPr>
                <w:rFonts w:ascii="Times New Roman" w:hAnsi="Times New Roman" w:cs="Times New Roman"/>
                <w:noProof/>
                <w:color w:val="000000"/>
                <w:position w:val="-4"/>
                <w:sz w:val="24"/>
                <w:szCs w:val="24"/>
                <w:lang w:val="ky-KG"/>
              </w:rPr>
              <w:drawing>
                <wp:inline distT="0" distB="0" distL="0" distR="0" wp14:anchorId="57E466CB" wp14:editId="50E270DD">
                  <wp:extent cx="160655" cy="219710"/>
                  <wp:effectExtent l="0" t="0" r="0" b="889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p>
        </w:tc>
      </w:tr>
      <w:tr w:rsidR="00137424" w:rsidRPr="00471E28" w14:paraId="23DEAF79" w14:textId="77777777" w:rsidTr="007617A5">
        <w:tc>
          <w:tcPr>
            <w:tcW w:w="1455" w:type="dxa"/>
            <w:tcBorders>
              <w:top w:val="single" w:sz="2" w:space="0" w:color="auto"/>
              <w:left w:val="single" w:sz="2" w:space="0" w:color="auto"/>
              <w:bottom w:val="single" w:sz="2" w:space="0" w:color="auto"/>
              <w:right w:val="single" w:sz="2" w:space="0" w:color="auto"/>
            </w:tcBorders>
          </w:tcPr>
          <w:p w14:paraId="261A810F" w14:textId="181CEF77"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Б</w:t>
            </w:r>
          </w:p>
        </w:tc>
        <w:tc>
          <w:tcPr>
            <w:tcW w:w="1050" w:type="dxa"/>
            <w:tcBorders>
              <w:top w:val="single" w:sz="2" w:space="0" w:color="auto"/>
              <w:left w:val="single" w:sz="2" w:space="0" w:color="auto"/>
              <w:bottom w:val="single" w:sz="2" w:space="0" w:color="auto"/>
              <w:right w:val="single" w:sz="2" w:space="0" w:color="auto"/>
            </w:tcBorders>
          </w:tcPr>
          <w:p w14:paraId="66B5794E" w14:textId="291B600E"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31</w:t>
            </w:r>
          </w:p>
        </w:tc>
        <w:tc>
          <w:tcPr>
            <w:tcW w:w="1065" w:type="dxa"/>
            <w:tcBorders>
              <w:top w:val="single" w:sz="2" w:space="0" w:color="auto"/>
              <w:left w:val="single" w:sz="2" w:space="0" w:color="auto"/>
              <w:bottom w:val="single" w:sz="2" w:space="0" w:color="auto"/>
              <w:right w:val="single" w:sz="2" w:space="0" w:color="auto"/>
            </w:tcBorders>
          </w:tcPr>
          <w:p w14:paraId="00896DA6" w14:textId="1A40B8ED"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38</w:t>
            </w:r>
          </w:p>
        </w:tc>
        <w:tc>
          <w:tcPr>
            <w:tcW w:w="915" w:type="dxa"/>
            <w:tcBorders>
              <w:top w:val="single" w:sz="2" w:space="0" w:color="auto"/>
              <w:left w:val="single" w:sz="2" w:space="0" w:color="auto"/>
              <w:bottom w:val="single" w:sz="2" w:space="0" w:color="auto"/>
              <w:right w:val="single" w:sz="2" w:space="0" w:color="auto"/>
            </w:tcBorders>
          </w:tcPr>
          <w:p w14:paraId="3FAF6A14" w14:textId="40032CA5"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15,0</w:t>
            </w:r>
          </w:p>
        </w:tc>
        <w:tc>
          <w:tcPr>
            <w:tcW w:w="930" w:type="dxa"/>
            <w:tcBorders>
              <w:top w:val="single" w:sz="2" w:space="0" w:color="auto"/>
              <w:left w:val="single" w:sz="2" w:space="0" w:color="auto"/>
              <w:bottom w:val="single" w:sz="2" w:space="0" w:color="auto"/>
              <w:right w:val="single" w:sz="2" w:space="0" w:color="auto"/>
            </w:tcBorders>
          </w:tcPr>
          <w:p w14:paraId="645681BC" w14:textId="54D499E5"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2,5</w:t>
            </w:r>
          </w:p>
        </w:tc>
        <w:tc>
          <w:tcPr>
            <w:tcW w:w="915" w:type="dxa"/>
            <w:tcBorders>
              <w:top w:val="single" w:sz="2" w:space="0" w:color="auto"/>
              <w:left w:val="single" w:sz="2" w:space="0" w:color="auto"/>
              <w:bottom w:val="single" w:sz="2" w:space="0" w:color="auto"/>
              <w:right w:val="single" w:sz="2" w:space="0" w:color="auto"/>
            </w:tcBorders>
          </w:tcPr>
          <w:p w14:paraId="7821980D" w14:textId="7B20CBDE"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5,1</w:t>
            </w:r>
          </w:p>
        </w:tc>
        <w:tc>
          <w:tcPr>
            <w:tcW w:w="990" w:type="dxa"/>
            <w:tcBorders>
              <w:top w:val="single" w:sz="2" w:space="0" w:color="auto"/>
              <w:left w:val="single" w:sz="2" w:space="0" w:color="auto"/>
              <w:bottom w:val="single" w:sz="2" w:space="0" w:color="auto"/>
              <w:right w:val="single" w:sz="2" w:space="0" w:color="auto"/>
            </w:tcBorders>
          </w:tcPr>
          <w:p w14:paraId="2D3FAD93" w14:textId="3439F025"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0,6</w:t>
            </w:r>
          </w:p>
        </w:tc>
        <w:tc>
          <w:tcPr>
            <w:tcW w:w="1704" w:type="dxa"/>
            <w:tcBorders>
              <w:top w:val="single" w:sz="2" w:space="0" w:color="auto"/>
              <w:left w:val="single" w:sz="2" w:space="0" w:color="auto"/>
              <w:bottom w:val="single" w:sz="2" w:space="0" w:color="auto"/>
              <w:right w:val="single" w:sz="2" w:space="0" w:color="auto"/>
            </w:tcBorders>
          </w:tcPr>
          <w:p w14:paraId="3C5F020E" w14:textId="2DBE95E2"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6,3·10</w:t>
            </w:r>
            <w:r w:rsidRPr="00471E28">
              <w:rPr>
                <w:rFonts w:ascii="Times New Roman" w:hAnsi="Times New Roman" w:cs="Times New Roman"/>
                <w:noProof/>
                <w:color w:val="000000"/>
                <w:position w:val="-4"/>
                <w:sz w:val="24"/>
                <w:szCs w:val="24"/>
                <w:lang w:val="ky-KG"/>
              </w:rPr>
              <w:drawing>
                <wp:inline distT="0" distB="0" distL="0" distR="0" wp14:anchorId="70485F59" wp14:editId="1445D7A0">
                  <wp:extent cx="160655" cy="219710"/>
                  <wp:effectExtent l="0" t="0" r="0" b="889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p>
        </w:tc>
      </w:tr>
      <w:tr w:rsidR="00137424" w:rsidRPr="00471E28" w14:paraId="30B55EE4" w14:textId="77777777" w:rsidTr="007617A5">
        <w:tc>
          <w:tcPr>
            <w:tcW w:w="1455" w:type="dxa"/>
            <w:tcBorders>
              <w:top w:val="single" w:sz="2" w:space="0" w:color="auto"/>
              <w:left w:val="single" w:sz="2" w:space="0" w:color="auto"/>
              <w:bottom w:val="single" w:sz="2" w:space="0" w:color="auto"/>
              <w:right w:val="single" w:sz="2" w:space="0" w:color="auto"/>
            </w:tcBorders>
          </w:tcPr>
          <w:p w14:paraId="30825C3D" w14:textId="0388BBCC"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В</w:t>
            </w:r>
          </w:p>
        </w:tc>
        <w:tc>
          <w:tcPr>
            <w:tcW w:w="1050" w:type="dxa"/>
            <w:tcBorders>
              <w:top w:val="single" w:sz="2" w:space="0" w:color="auto"/>
              <w:left w:val="single" w:sz="2" w:space="0" w:color="auto"/>
              <w:bottom w:val="single" w:sz="2" w:space="0" w:color="auto"/>
              <w:right w:val="single" w:sz="2" w:space="0" w:color="auto"/>
            </w:tcBorders>
          </w:tcPr>
          <w:p w14:paraId="2E2F71BC" w14:textId="2F993988"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26</w:t>
            </w:r>
          </w:p>
        </w:tc>
        <w:tc>
          <w:tcPr>
            <w:tcW w:w="1065" w:type="dxa"/>
            <w:tcBorders>
              <w:top w:val="single" w:sz="2" w:space="0" w:color="auto"/>
              <w:left w:val="single" w:sz="2" w:space="0" w:color="auto"/>
              <w:bottom w:val="single" w:sz="2" w:space="0" w:color="auto"/>
              <w:right w:val="single" w:sz="2" w:space="0" w:color="auto"/>
            </w:tcBorders>
          </w:tcPr>
          <w:p w14:paraId="24F500A5" w14:textId="2440E7A1"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33</w:t>
            </w:r>
          </w:p>
        </w:tc>
        <w:tc>
          <w:tcPr>
            <w:tcW w:w="915" w:type="dxa"/>
            <w:tcBorders>
              <w:top w:val="single" w:sz="2" w:space="0" w:color="auto"/>
              <w:left w:val="single" w:sz="2" w:space="0" w:color="auto"/>
              <w:bottom w:val="single" w:sz="2" w:space="0" w:color="auto"/>
              <w:right w:val="single" w:sz="2" w:space="0" w:color="auto"/>
            </w:tcBorders>
          </w:tcPr>
          <w:p w14:paraId="6CBBE278" w14:textId="6902E16E"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12,5</w:t>
            </w:r>
          </w:p>
        </w:tc>
        <w:tc>
          <w:tcPr>
            <w:tcW w:w="930" w:type="dxa"/>
            <w:tcBorders>
              <w:top w:val="single" w:sz="2" w:space="0" w:color="auto"/>
              <w:left w:val="single" w:sz="2" w:space="0" w:color="auto"/>
              <w:bottom w:val="single" w:sz="2" w:space="0" w:color="auto"/>
              <w:right w:val="single" w:sz="2" w:space="0" w:color="auto"/>
            </w:tcBorders>
          </w:tcPr>
          <w:p w14:paraId="40F35188" w14:textId="2E8F1FEA"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1,9</w:t>
            </w:r>
          </w:p>
        </w:tc>
        <w:tc>
          <w:tcPr>
            <w:tcW w:w="915" w:type="dxa"/>
            <w:tcBorders>
              <w:top w:val="single" w:sz="2" w:space="0" w:color="auto"/>
              <w:left w:val="single" w:sz="2" w:space="0" w:color="auto"/>
              <w:bottom w:val="single" w:sz="2" w:space="0" w:color="auto"/>
              <w:right w:val="single" w:sz="2" w:space="0" w:color="auto"/>
            </w:tcBorders>
          </w:tcPr>
          <w:p w14:paraId="74079E79" w14:textId="43C81D83"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6,1</w:t>
            </w:r>
          </w:p>
        </w:tc>
        <w:tc>
          <w:tcPr>
            <w:tcW w:w="990" w:type="dxa"/>
            <w:tcBorders>
              <w:top w:val="single" w:sz="2" w:space="0" w:color="auto"/>
              <w:left w:val="single" w:sz="2" w:space="0" w:color="auto"/>
              <w:bottom w:val="single" w:sz="2" w:space="0" w:color="auto"/>
              <w:right w:val="single" w:sz="2" w:space="0" w:color="auto"/>
            </w:tcBorders>
          </w:tcPr>
          <w:p w14:paraId="2D5D7DAE" w14:textId="6F210BB2"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0,5</w:t>
            </w:r>
          </w:p>
        </w:tc>
        <w:tc>
          <w:tcPr>
            <w:tcW w:w="1704" w:type="dxa"/>
            <w:tcBorders>
              <w:top w:val="single" w:sz="2" w:space="0" w:color="auto"/>
              <w:left w:val="single" w:sz="2" w:space="0" w:color="auto"/>
              <w:bottom w:val="single" w:sz="2" w:space="0" w:color="auto"/>
              <w:right w:val="single" w:sz="2" w:space="0" w:color="auto"/>
            </w:tcBorders>
          </w:tcPr>
          <w:p w14:paraId="25C925A1" w14:textId="61CA9516"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5,6·10</w:t>
            </w:r>
            <w:r w:rsidRPr="00471E28">
              <w:rPr>
                <w:rFonts w:ascii="Times New Roman" w:hAnsi="Times New Roman" w:cs="Times New Roman"/>
                <w:noProof/>
                <w:color w:val="000000"/>
                <w:position w:val="-4"/>
                <w:sz w:val="24"/>
                <w:szCs w:val="24"/>
                <w:lang w:val="ky-KG"/>
              </w:rPr>
              <w:drawing>
                <wp:inline distT="0" distB="0" distL="0" distR="0" wp14:anchorId="237EBEDD" wp14:editId="1CBE0BC9">
                  <wp:extent cx="160655" cy="219710"/>
                  <wp:effectExtent l="0" t="0" r="0" b="889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p>
        </w:tc>
      </w:tr>
      <w:tr w:rsidR="00137424" w:rsidRPr="00471E28" w14:paraId="3E99941B" w14:textId="77777777" w:rsidTr="007617A5">
        <w:tc>
          <w:tcPr>
            <w:tcW w:w="1455" w:type="dxa"/>
            <w:tcBorders>
              <w:top w:val="single" w:sz="2" w:space="0" w:color="auto"/>
              <w:left w:val="single" w:sz="2" w:space="0" w:color="auto"/>
              <w:bottom w:val="single" w:sz="2" w:space="0" w:color="auto"/>
              <w:right w:val="single" w:sz="2" w:space="0" w:color="auto"/>
            </w:tcBorders>
          </w:tcPr>
          <w:p w14:paraId="3A862BFA" w14:textId="33C65CB6"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Г</w:t>
            </w:r>
          </w:p>
        </w:tc>
        <w:tc>
          <w:tcPr>
            <w:tcW w:w="1050" w:type="dxa"/>
            <w:tcBorders>
              <w:top w:val="single" w:sz="2" w:space="0" w:color="auto"/>
              <w:left w:val="single" w:sz="2" w:space="0" w:color="auto"/>
              <w:bottom w:val="single" w:sz="2" w:space="0" w:color="auto"/>
              <w:right w:val="single" w:sz="2" w:space="0" w:color="auto"/>
            </w:tcBorders>
          </w:tcPr>
          <w:p w14:paraId="0AD41307" w14:textId="5BDF8549"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36</w:t>
            </w:r>
          </w:p>
        </w:tc>
        <w:tc>
          <w:tcPr>
            <w:tcW w:w="1065" w:type="dxa"/>
            <w:tcBorders>
              <w:top w:val="single" w:sz="2" w:space="0" w:color="auto"/>
              <w:left w:val="single" w:sz="2" w:space="0" w:color="auto"/>
              <w:bottom w:val="single" w:sz="2" w:space="0" w:color="auto"/>
              <w:right w:val="single" w:sz="2" w:space="0" w:color="auto"/>
            </w:tcBorders>
          </w:tcPr>
          <w:p w14:paraId="37EE29CF" w14:textId="29093330"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43</w:t>
            </w:r>
          </w:p>
        </w:tc>
        <w:tc>
          <w:tcPr>
            <w:tcW w:w="915" w:type="dxa"/>
            <w:tcBorders>
              <w:top w:val="single" w:sz="2" w:space="0" w:color="auto"/>
              <w:left w:val="single" w:sz="2" w:space="0" w:color="auto"/>
              <w:bottom w:val="single" w:sz="2" w:space="0" w:color="auto"/>
              <w:right w:val="single" w:sz="2" w:space="0" w:color="auto"/>
            </w:tcBorders>
          </w:tcPr>
          <w:p w14:paraId="52A921D0" w14:textId="60FD80F7"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18,8</w:t>
            </w:r>
          </w:p>
        </w:tc>
        <w:tc>
          <w:tcPr>
            <w:tcW w:w="930" w:type="dxa"/>
            <w:tcBorders>
              <w:top w:val="single" w:sz="2" w:space="0" w:color="auto"/>
              <w:left w:val="single" w:sz="2" w:space="0" w:color="auto"/>
              <w:bottom w:val="single" w:sz="2" w:space="0" w:color="auto"/>
              <w:right w:val="single" w:sz="2" w:space="0" w:color="auto"/>
            </w:tcBorders>
          </w:tcPr>
          <w:p w14:paraId="66815545" w14:textId="78497D56"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3,15</w:t>
            </w:r>
          </w:p>
        </w:tc>
        <w:tc>
          <w:tcPr>
            <w:tcW w:w="915" w:type="dxa"/>
            <w:tcBorders>
              <w:top w:val="single" w:sz="2" w:space="0" w:color="auto"/>
              <w:left w:val="single" w:sz="2" w:space="0" w:color="auto"/>
              <w:bottom w:val="single" w:sz="2" w:space="0" w:color="auto"/>
              <w:right w:val="single" w:sz="2" w:space="0" w:color="auto"/>
            </w:tcBorders>
          </w:tcPr>
          <w:p w14:paraId="46EBD8BC" w14:textId="365A44E1"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5,1</w:t>
            </w:r>
          </w:p>
        </w:tc>
        <w:tc>
          <w:tcPr>
            <w:tcW w:w="990" w:type="dxa"/>
            <w:tcBorders>
              <w:top w:val="single" w:sz="2" w:space="0" w:color="auto"/>
              <w:left w:val="single" w:sz="2" w:space="0" w:color="auto"/>
              <w:bottom w:val="single" w:sz="2" w:space="0" w:color="auto"/>
              <w:right w:val="single" w:sz="2" w:space="0" w:color="auto"/>
            </w:tcBorders>
          </w:tcPr>
          <w:p w14:paraId="08649527" w14:textId="4011304C"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0,7</w:t>
            </w:r>
          </w:p>
        </w:tc>
        <w:tc>
          <w:tcPr>
            <w:tcW w:w="1704" w:type="dxa"/>
            <w:tcBorders>
              <w:top w:val="single" w:sz="2" w:space="0" w:color="auto"/>
              <w:left w:val="single" w:sz="2" w:space="0" w:color="auto"/>
              <w:bottom w:val="single" w:sz="2" w:space="0" w:color="auto"/>
              <w:right w:val="single" w:sz="2" w:space="0" w:color="auto"/>
            </w:tcBorders>
          </w:tcPr>
          <w:p w14:paraId="37AE8E65" w14:textId="6E76B52A" w:rsidR="00137424" w:rsidRPr="00471E28" w:rsidRDefault="00137424" w:rsidP="00471E28">
            <w:pPr>
              <w:spacing w:after="0" w:line="240" w:lineRule="auto"/>
              <w:jc w:val="both"/>
              <w:rPr>
                <w:rFonts w:ascii="Times New Roman" w:hAnsi="Times New Roman" w:cs="Times New Roman"/>
                <w:color w:val="000000"/>
                <w:sz w:val="24"/>
                <w:szCs w:val="24"/>
                <w:lang w:val="ky-KG"/>
              </w:rPr>
            </w:pPr>
            <w:r w:rsidRPr="00471E28">
              <w:rPr>
                <w:rFonts w:ascii="Times New Roman" w:hAnsi="Times New Roman" w:cs="Times New Roman"/>
                <w:color w:val="000000"/>
                <w:sz w:val="24"/>
                <w:szCs w:val="24"/>
                <w:lang w:val="ky-KG"/>
              </w:rPr>
              <w:t>6,9·10</w:t>
            </w:r>
            <w:r w:rsidRPr="00471E28">
              <w:rPr>
                <w:rFonts w:ascii="Times New Roman" w:hAnsi="Times New Roman" w:cs="Times New Roman"/>
                <w:noProof/>
                <w:color w:val="000000"/>
                <w:position w:val="-4"/>
                <w:sz w:val="24"/>
                <w:szCs w:val="24"/>
                <w:lang w:val="ky-KG"/>
              </w:rPr>
              <w:drawing>
                <wp:inline distT="0" distB="0" distL="0" distR="0" wp14:anchorId="506CDC8E" wp14:editId="3FADC9BF">
                  <wp:extent cx="160655" cy="219710"/>
                  <wp:effectExtent l="0" t="0" r="0" b="889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p>
        </w:tc>
      </w:tr>
    </w:tbl>
    <w:p w14:paraId="4BCDBB55" w14:textId="5B970B59" w:rsidR="00137424" w:rsidRPr="00471E28" w:rsidRDefault="00471E28" w:rsidP="00471E28">
      <w:pPr>
        <w:pStyle w:val="a3"/>
        <w:spacing w:after="0" w:afterAutospacing="0"/>
        <w:ind w:firstLine="709"/>
        <w:jc w:val="both"/>
        <w:rPr>
          <w:sz w:val="28"/>
          <w:szCs w:val="28"/>
          <w:lang w:val="ky-KG"/>
        </w:rPr>
      </w:pPr>
      <w:r>
        <w:rPr>
          <w:rStyle w:val="a4"/>
          <w:b w:val="0"/>
          <w:bCs w:val="0"/>
          <w:sz w:val="28"/>
          <w:szCs w:val="28"/>
          <w:lang w:val="ky-KG"/>
        </w:rPr>
        <w:t>3.3</w:t>
      </w:r>
      <w:r w:rsidR="00137424" w:rsidRPr="00471E28">
        <w:rPr>
          <w:rStyle w:val="a4"/>
          <w:b w:val="0"/>
          <w:bCs w:val="0"/>
          <w:sz w:val="28"/>
          <w:szCs w:val="28"/>
          <w:lang w:val="ky-KG"/>
        </w:rPr>
        <w:t>.</w:t>
      </w:r>
      <w:r w:rsidR="00137424" w:rsidRPr="00471E28">
        <w:rPr>
          <w:sz w:val="28"/>
          <w:szCs w:val="28"/>
          <w:lang w:val="ky-KG"/>
        </w:rPr>
        <w:t xml:space="preserve"> Европалык Экономикалык Биримдиктин, АКШнын жана Япониянын экологияны коргоо мыйзамдарынын талаптарына жооп берген чет өлкөдө чыгарылган стационардык дизелдик түзүлүштөр үчүн, 1, 2, 3, 4-таблицалардагы бөлүнүү маанилери төмөндөгүдөй азайтылышы мүмкүн:</w:t>
      </w:r>
      <w:r>
        <w:rPr>
          <w:sz w:val="28"/>
          <w:szCs w:val="28"/>
          <w:lang w:val="ky-KG"/>
        </w:rPr>
        <w:t xml:space="preserve"> </w:t>
      </w:r>
      <w:r w:rsidR="00137424" w:rsidRPr="00471E28">
        <w:rPr>
          <w:sz w:val="28"/>
          <w:szCs w:val="28"/>
          <w:lang w:val="ky-KG"/>
        </w:rPr>
        <w:t>айрым заттар боюнча 2 эсеге;</w:t>
      </w:r>
      <w:r>
        <w:rPr>
          <w:sz w:val="28"/>
          <w:szCs w:val="28"/>
          <w:lang w:val="ky-KG"/>
        </w:rPr>
        <w:t xml:space="preserve"> </w:t>
      </w:r>
      <w:r w:rsidR="00137424" w:rsidRPr="00471E28">
        <w:rPr>
          <w:sz w:val="28"/>
          <w:szCs w:val="28"/>
          <w:lang w:val="ky-KG"/>
        </w:rPr>
        <w:t>башка заттар боюнча 2,5 эсеге;</w:t>
      </w:r>
      <w:r>
        <w:rPr>
          <w:sz w:val="28"/>
          <w:szCs w:val="28"/>
          <w:lang w:val="ky-KG"/>
        </w:rPr>
        <w:t xml:space="preserve"> </w:t>
      </w:r>
      <w:r w:rsidR="00137424" w:rsidRPr="00471E28">
        <w:rPr>
          <w:sz w:val="28"/>
          <w:szCs w:val="28"/>
          <w:lang w:val="ky-KG"/>
        </w:rPr>
        <w:t>ошондой эле 3,5 эсеге (мисалы, БП үчүн).</w:t>
      </w:r>
    </w:p>
    <w:p w14:paraId="2E989B99" w14:textId="13315079" w:rsidR="00137424" w:rsidRPr="00471E28" w:rsidRDefault="00471E28" w:rsidP="00471E28">
      <w:pPr>
        <w:pStyle w:val="a3"/>
        <w:ind w:firstLine="709"/>
        <w:jc w:val="both"/>
        <w:rPr>
          <w:sz w:val="28"/>
          <w:szCs w:val="28"/>
          <w:lang w:val="ky-KG"/>
        </w:rPr>
      </w:pPr>
      <w:r>
        <w:rPr>
          <w:rStyle w:val="a4"/>
          <w:b w:val="0"/>
          <w:bCs w:val="0"/>
          <w:sz w:val="28"/>
          <w:szCs w:val="28"/>
          <w:lang w:val="ky-KG"/>
        </w:rPr>
        <w:t>3.4</w:t>
      </w:r>
      <w:r w:rsidR="00137424" w:rsidRPr="00471E28">
        <w:rPr>
          <w:rStyle w:val="a4"/>
          <w:b w:val="0"/>
          <w:bCs w:val="0"/>
          <w:sz w:val="28"/>
          <w:szCs w:val="28"/>
          <w:lang w:val="ky-KG"/>
        </w:rPr>
        <w:t>.</w:t>
      </w:r>
      <w:r w:rsidR="00137424" w:rsidRPr="00471E28">
        <w:rPr>
          <w:sz w:val="28"/>
          <w:szCs w:val="28"/>
          <w:lang w:val="ky-KG"/>
        </w:rPr>
        <w:t xml:space="preserve"> Ар кандай экологиялык коргоо технологиялары (суюктук жана каталитикалык нейтрализаторлор, кумшекер фильтрлери, "экологиялык таза" отун түрлөрү жана башка, 5-таблицада берилген) колдонулганда, иштеген газдарды тазалоонун натыйжалуулугу стационардык дизелдик түзүлүштүн эксплуатация шарттарында бөлүнүү көрсөткүчтөрүн аспаптык көзөмөл аркылуу тастыкталышы керек.</w:t>
      </w:r>
    </w:p>
    <w:p w14:paraId="61825990" w14:textId="77777777" w:rsidR="00137424" w:rsidRPr="00471E28" w:rsidRDefault="00137424" w:rsidP="00471E28">
      <w:pPr>
        <w:spacing w:line="240" w:lineRule="auto"/>
        <w:jc w:val="right"/>
        <w:rPr>
          <w:rFonts w:ascii="Times New Roman" w:hAnsi="Times New Roman" w:cs="Times New Roman"/>
          <w:color w:val="000000"/>
          <w:sz w:val="28"/>
          <w:szCs w:val="28"/>
          <w:lang w:val="ky-KG"/>
        </w:rPr>
      </w:pPr>
      <w:r w:rsidRPr="00471E28">
        <w:rPr>
          <w:rFonts w:ascii="Times New Roman" w:hAnsi="Times New Roman" w:cs="Times New Roman"/>
          <w:color w:val="000000"/>
          <w:sz w:val="28"/>
          <w:szCs w:val="28"/>
          <w:lang w:val="ky-KG"/>
        </w:rPr>
        <w:t xml:space="preserve">Таблица 5 </w:t>
      </w:r>
    </w:p>
    <w:p w14:paraId="2F4088DE" w14:textId="05C623CF" w:rsidR="00BE6A79" w:rsidRPr="00471E28" w:rsidRDefault="00137424" w:rsidP="00471E28">
      <w:pPr>
        <w:spacing w:line="240" w:lineRule="auto"/>
        <w:jc w:val="center"/>
        <w:rPr>
          <w:rFonts w:ascii="Times New Roman" w:hAnsi="Times New Roman" w:cs="Times New Roman"/>
          <w:b/>
          <w:bCs/>
          <w:sz w:val="28"/>
          <w:szCs w:val="28"/>
          <w:lang w:val="ky-KG"/>
        </w:rPr>
      </w:pPr>
      <w:r w:rsidRPr="00471E28">
        <w:rPr>
          <w:rFonts w:ascii="Times New Roman" w:hAnsi="Times New Roman" w:cs="Times New Roman"/>
          <w:b/>
          <w:bCs/>
          <w:sz w:val="28"/>
          <w:szCs w:val="28"/>
          <w:lang w:val="ky-KG"/>
        </w:rPr>
        <w:t>Жаратылышты коргоо технологияларынын натыйжалуулугу жөнүндө маалымат</w:t>
      </w:r>
    </w:p>
    <w:tbl>
      <w:tblPr>
        <w:tblStyle w:val="a6"/>
        <w:tblW w:w="0" w:type="auto"/>
        <w:tblLook w:val="04A0" w:firstRow="1" w:lastRow="0" w:firstColumn="1" w:lastColumn="0" w:noHBand="0" w:noVBand="1"/>
      </w:tblPr>
      <w:tblGrid>
        <w:gridCol w:w="694"/>
        <w:gridCol w:w="5332"/>
        <w:gridCol w:w="1531"/>
        <w:gridCol w:w="1504"/>
      </w:tblGrid>
      <w:tr w:rsidR="00CC4111" w:rsidRPr="00471E28" w14:paraId="44842227" w14:textId="77777777" w:rsidTr="00D33C08">
        <w:trPr>
          <w:trHeight w:val="350"/>
        </w:trPr>
        <w:tc>
          <w:tcPr>
            <w:tcW w:w="704" w:type="dxa"/>
          </w:tcPr>
          <w:p w14:paraId="507651B1"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sz w:val="24"/>
                <w:szCs w:val="24"/>
                <w:lang w:val="ky-KG"/>
              </w:rPr>
              <w:t>№ п/п</w:t>
            </w:r>
          </w:p>
        </w:tc>
        <w:tc>
          <w:tcPr>
            <w:tcW w:w="5526" w:type="dxa"/>
          </w:tcPr>
          <w:p w14:paraId="6628C904"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Технологиянын аталышы</w:t>
            </w:r>
          </w:p>
        </w:tc>
        <w:tc>
          <w:tcPr>
            <w:tcW w:w="1578" w:type="dxa"/>
          </w:tcPr>
          <w:p w14:paraId="45B496DD"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Зат</w:t>
            </w:r>
          </w:p>
        </w:tc>
        <w:tc>
          <w:tcPr>
            <w:tcW w:w="1537" w:type="dxa"/>
          </w:tcPr>
          <w:p w14:paraId="3C0C7227"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 тазалоо</w:t>
            </w:r>
          </w:p>
        </w:tc>
      </w:tr>
      <w:tr w:rsidR="00CC4111" w:rsidRPr="00471E28" w14:paraId="0C5E88EE" w14:textId="77777777" w:rsidTr="00D33C08">
        <w:trPr>
          <w:trHeight w:val="137"/>
        </w:trPr>
        <w:tc>
          <w:tcPr>
            <w:tcW w:w="704" w:type="dxa"/>
            <w:vMerge w:val="restart"/>
          </w:tcPr>
          <w:p w14:paraId="1C1EFFCC"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sz w:val="24"/>
                <w:szCs w:val="24"/>
                <w:lang w:val="ky-KG"/>
              </w:rPr>
              <w:t>1</w:t>
            </w:r>
          </w:p>
        </w:tc>
        <w:tc>
          <w:tcPr>
            <w:tcW w:w="5526" w:type="dxa"/>
            <w:vMerge w:val="restart"/>
          </w:tcPr>
          <w:p w14:paraId="6C47EF7A"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Каталитикалык нейтрализатордогу кычкылдануу (активдүү фаза платина Pt)</w:t>
            </w:r>
          </w:p>
        </w:tc>
        <w:tc>
          <w:tcPr>
            <w:tcW w:w="1578" w:type="dxa"/>
          </w:tcPr>
          <w:p w14:paraId="1EBB0845"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position w:val="-6"/>
                <w:sz w:val="24"/>
                <w:szCs w:val="24"/>
                <w:lang w:val="ky-KG"/>
              </w:rPr>
              <w:t>CO</w:t>
            </w:r>
          </w:p>
        </w:tc>
        <w:tc>
          <w:tcPr>
            <w:tcW w:w="1537" w:type="dxa"/>
          </w:tcPr>
          <w:p w14:paraId="0838F6BE"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90-95</w:t>
            </w:r>
          </w:p>
        </w:tc>
      </w:tr>
      <w:tr w:rsidR="00CC4111" w:rsidRPr="00471E28" w14:paraId="7134B077" w14:textId="77777777" w:rsidTr="00D33C08">
        <w:trPr>
          <w:trHeight w:val="112"/>
        </w:trPr>
        <w:tc>
          <w:tcPr>
            <w:tcW w:w="704" w:type="dxa"/>
            <w:vMerge/>
          </w:tcPr>
          <w:p w14:paraId="21B7C4E4" w14:textId="77777777" w:rsidR="00CC4111" w:rsidRPr="00471E28" w:rsidRDefault="00CC4111" w:rsidP="00471E28">
            <w:pPr>
              <w:rPr>
                <w:rFonts w:ascii="Times New Roman" w:hAnsi="Times New Roman" w:cs="Times New Roman"/>
                <w:sz w:val="24"/>
                <w:szCs w:val="24"/>
                <w:lang w:val="ky-KG"/>
              </w:rPr>
            </w:pPr>
          </w:p>
        </w:tc>
        <w:tc>
          <w:tcPr>
            <w:tcW w:w="5526" w:type="dxa"/>
            <w:vMerge/>
          </w:tcPr>
          <w:p w14:paraId="22091BAC" w14:textId="77777777" w:rsidR="00CC4111" w:rsidRPr="00471E28" w:rsidRDefault="00CC4111" w:rsidP="00471E28">
            <w:pPr>
              <w:rPr>
                <w:rFonts w:ascii="Times New Roman" w:hAnsi="Times New Roman" w:cs="Times New Roman"/>
                <w:color w:val="000000"/>
                <w:sz w:val="24"/>
                <w:szCs w:val="24"/>
                <w:lang w:val="ky-KG"/>
              </w:rPr>
            </w:pPr>
          </w:p>
        </w:tc>
        <w:tc>
          <w:tcPr>
            <w:tcW w:w="1578" w:type="dxa"/>
          </w:tcPr>
          <w:p w14:paraId="52775BD7"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sz w:val="24"/>
                <w:szCs w:val="24"/>
                <w:lang w:val="ky-KG"/>
              </w:rPr>
              <w:t>CH</w:t>
            </w:r>
          </w:p>
        </w:tc>
        <w:tc>
          <w:tcPr>
            <w:tcW w:w="1537" w:type="dxa"/>
          </w:tcPr>
          <w:p w14:paraId="480B3673"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70-80</w:t>
            </w:r>
          </w:p>
        </w:tc>
      </w:tr>
      <w:tr w:rsidR="00CC4111" w:rsidRPr="00471E28" w14:paraId="31AB4C35" w14:textId="77777777" w:rsidTr="00D33C08">
        <w:trPr>
          <w:trHeight w:val="150"/>
        </w:trPr>
        <w:tc>
          <w:tcPr>
            <w:tcW w:w="704" w:type="dxa"/>
            <w:vMerge/>
          </w:tcPr>
          <w:p w14:paraId="0D62CB81" w14:textId="77777777" w:rsidR="00CC4111" w:rsidRPr="00471E28" w:rsidRDefault="00CC4111" w:rsidP="00471E28">
            <w:pPr>
              <w:rPr>
                <w:rFonts w:ascii="Times New Roman" w:hAnsi="Times New Roman" w:cs="Times New Roman"/>
                <w:sz w:val="24"/>
                <w:szCs w:val="24"/>
                <w:lang w:val="ky-KG"/>
              </w:rPr>
            </w:pPr>
          </w:p>
        </w:tc>
        <w:tc>
          <w:tcPr>
            <w:tcW w:w="5526" w:type="dxa"/>
            <w:vMerge/>
          </w:tcPr>
          <w:p w14:paraId="2225DA86" w14:textId="77777777" w:rsidR="00CC4111" w:rsidRPr="00471E28" w:rsidRDefault="00CC4111" w:rsidP="00471E28">
            <w:pPr>
              <w:rPr>
                <w:rFonts w:ascii="Times New Roman" w:hAnsi="Times New Roman" w:cs="Times New Roman"/>
                <w:color w:val="000000"/>
                <w:sz w:val="24"/>
                <w:szCs w:val="24"/>
                <w:lang w:val="ky-KG"/>
              </w:rPr>
            </w:pPr>
          </w:p>
        </w:tc>
        <w:tc>
          <w:tcPr>
            <w:tcW w:w="1578" w:type="dxa"/>
          </w:tcPr>
          <w:p w14:paraId="213D052C"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sz w:val="24"/>
                <w:szCs w:val="24"/>
                <w:lang w:val="ky-KG"/>
              </w:rPr>
              <w:t>C</w:t>
            </w:r>
          </w:p>
        </w:tc>
        <w:tc>
          <w:tcPr>
            <w:tcW w:w="1537" w:type="dxa"/>
          </w:tcPr>
          <w:p w14:paraId="3CFC2F31"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30-50</w:t>
            </w:r>
          </w:p>
        </w:tc>
      </w:tr>
      <w:tr w:rsidR="00CC4111" w:rsidRPr="00471E28" w14:paraId="7B235661" w14:textId="77777777" w:rsidTr="00D33C08">
        <w:trPr>
          <w:trHeight w:val="275"/>
        </w:trPr>
        <w:tc>
          <w:tcPr>
            <w:tcW w:w="704" w:type="dxa"/>
            <w:vMerge/>
          </w:tcPr>
          <w:p w14:paraId="13976C31" w14:textId="77777777" w:rsidR="00CC4111" w:rsidRPr="00471E28" w:rsidRDefault="00CC4111" w:rsidP="00471E28">
            <w:pPr>
              <w:rPr>
                <w:rFonts w:ascii="Times New Roman" w:hAnsi="Times New Roman" w:cs="Times New Roman"/>
                <w:sz w:val="24"/>
                <w:szCs w:val="24"/>
                <w:lang w:val="ky-KG"/>
              </w:rPr>
            </w:pPr>
          </w:p>
        </w:tc>
        <w:tc>
          <w:tcPr>
            <w:tcW w:w="5526" w:type="dxa"/>
            <w:vMerge/>
          </w:tcPr>
          <w:p w14:paraId="331E4C99" w14:textId="77777777" w:rsidR="00CC4111" w:rsidRPr="00471E28" w:rsidRDefault="00CC4111" w:rsidP="00471E28">
            <w:pPr>
              <w:rPr>
                <w:rFonts w:ascii="Times New Roman" w:hAnsi="Times New Roman" w:cs="Times New Roman"/>
                <w:color w:val="000000"/>
                <w:sz w:val="24"/>
                <w:szCs w:val="24"/>
                <w:lang w:val="ky-KG"/>
              </w:rPr>
            </w:pPr>
          </w:p>
        </w:tc>
        <w:tc>
          <w:tcPr>
            <w:tcW w:w="1578" w:type="dxa"/>
          </w:tcPr>
          <w:p w14:paraId="2C6D5749"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sz w:val="24"/>
                <w:szCs w:val="24"/>
                <w:lang w:val="ky-KG"/>
              </w:rPr>
              <w:t>CH</w:t>
            </w:r>
            <w:r w:rsidRPr="00471E28">
              <w:rPr>
                <w:rFonts w:ascii="Times New Roman" w:hAnsi="Times New Roman" w:cs="Times New Roman"/>
                <w:noProof/>
                <w:color w:val="000000"/>
                <w:sz w:val="24"/>
                <w:szCs w:val="24"/>
                <w:vertAlign w:val="subscript"/>
                <w:lang w:val="ky-KG"/>
              </w:rPr>
              <w:t>2</w:t>
            </w:r>
            <w:r w:rsidRPr="00471E28">
              <w:rPr>
                <w:rFonts w:ascii="Times New Roman" w:hAnsi="Times New Roman" w:cs="Times New Roman"/>
                <w:noProof/>
                <w:color w:val="000000"/>
                <w:sz w:val="24"/>
                <w:szCs w:val="24"/>
                <w:lang w:val="ky-KG"/>
              </w:rPr>
              <w:t>O</w:t>
            </w:r>
          </w:p>
        </w:tc>
        <w:tc>
          <w:tcPr>
            <w:tcW w:w="1537" w:type="dxa"/>
          </w:tcPr>
          <w:p w14:paraId="79BA4CDB"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50-60</w:t>
            </w:r>
          </w:p>
        </w:tc>
      </w:tr>
      <w:tr w:rsidR="00CC4111" w:rsidRPr="00471E28" w14:paraId="4C9F231C" w14:textId="77777777" w:rsidTr="00D33C08">
        <w:trPr>
          <w:trHeight w:val="170"/>
        </w:trPr>
        <w:tc>
          <w:tcPr>
            <w:tcW w:w="704" w:type="dxa"/>
            <w:vMerge w:val="restart"/>
          </w:tcPr>
          <w:p w14:paraId="15B5CBF0"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sz w:val="24"/>
                <w:szCs w:val="24"/>
                <w:lang w:val="ky-KG"/>
              </w:rPr>
              <w:t>2</w:t>
            </w:r>
          </w:p>
        </w:tc>
        <w:tc>
          <w:tcPr>
            <w:tcW w:w="5526" w:type="dxa"/>
            <w:vMerge w:val="restart"/>
          </w:tcPr>
          <w:p w14:paraId="7A5D8409"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Реакторду мажбурлап жылытуу менен каталитикалык нейтрализатордогу кычкылдануу (активдүү фаза платина Pt)</w:t>
            </w:r>
          </w:p>
        </w:tc>
        <w:tc>
          <w:tcPr>
            <w:tcW w:w="1578" w:type="dxa"/>
          </w:tcPr>
          <w:p w14:paraId="709F42E8"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position w:val="-6"/>
                <w:sz w:val="24"/>
                <w:szCs w:val="24"/>
                <w:lang w:val="ky-KG"/>
              </w:rPr>
              <w:t>CO</w:t>
            </w:r>
          </w:p>
        </w:tc>
        <w:tc>
          <w:tcPr>
            <w:tcW w:w="1537" w:type="dxa"/>
          </w:tcPr>
          <w:p w14:paraId="28D69F04"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98-100</w:t>
            </w:r>
          </w:p>
        </w:tc>
      </w:tr>
      <w:tr w:rsidR="00CC4111" w:rsidRPr="00471E28" w14:paraId="44576464" w14:textId="77777777" w:rsidTr="00D33C08">
        <w:trPr>
          <w:trHeight w:val="190"/>
        </w:trPr>
        <w:tc>
          <w:tcPr>
            <w:tcW w:w="704" w:type="dxa"/>
            <w:vMerge/>
          </w:tcPr>
          <w:p w14:paraId="1012CE07" w14:textId="77777777" w:rsidR="00CC4111" w:rsidRPr="00471E28" w:rsidRDefault="00CC4111" w:rsidP="00471E28">
            <w:pPr>
              <w:rPr>
                <w:rFonts w:ascii="Times New Roman" w:hAnsi="Times New Roman" w:cs="Times New Roman"/>
                <w:sz w:val="24"/>
                <w:szCs w:val="24"/>
                <w:lang w:val="ky-KG"/>
              </w:rPr>
            </w:pPr>
          </w:p>
        </w:tc>
        <w:tc>
          <w:tcPr>
            <w:tcW w:w="5526" w:type="dxa"/>
            <w:vMerge/>
          </w:tcPr>
          <w:p w14:paraId="3C76A8C0" w14:textId="77777777" w:rsidR="00CC4111" w:rsidRPr="00471E28" w:rsidRDefault="00CC4111" w:rsidP="00471E28">
            <w:pPr>
              <w:rPr>
                <w:rFonts w:ascii="Times New Roman" w:hAnsi="Times New Roman" w:cs="Times New Roman"/>
                <w:color w:val="000000"/>
                <w:sz w:val="24"/>
                <w:szCs w:val="24"/>
                <w:lang w:val="ky-KG"/>
              </w:rPr>
            </w:pPr>
          </w:p>
        </w:tc>
        <w:tc>
          <w:tcPr>
            <w:tcW w:w="1578" w:type="dxa"/>
          </w:tcPr>
          <w:p w14:paraId="2F34AF28"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sz w:val="24"/>
                <w:szCs w:val="24"/>
                <w:lang w:val="ky-KG"/>
              </w:rPr>
              <w:t>CH</w:t>
            </w:r>
          </w:p>
        </w:tc>
        <w:tc>
          <w:tcPr>
            <w:tcW w:w="1537" w:type="dxa"/>
          </w:tcPr>
          <w:p w14:paraId="13307078"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98-100</w:t>
            </w:r>
          </w:p>
        </w:tc>
      </w:tr>
      <w:tr w:rsidR="00CC4111" w:rsidRPr="00471E28" w14:paraId="10A8BF07" w14:textId="77777777" w:rsidTr="00D33C08">
        <w:trPr>
          <w:trHeight w:val="230"/>
        </w:trPr>
        <w:tc>
          <w:tcPr>
            <w:tcW w:w="704" w:type="dxa"/>
            <w:vMerge/>
          </w:tcPr>
          <w:p w14:paraId="67B31E07" w14:textId="77777777" w:rsidR="00CC4111" w:rsidRPr="00471E28" w:rsidRDefault="00CC4111" w:rsidP="00471E28">
            <w:pPr>
              <w:rPr>
                <w:rFonts w:ascii="Times New Roman" w:hAnsi="Times New Roman" w:cs="Times New Roman"/>
                <w:sz w:val="24"/>
                <w:szCs w:val="24"/>
                <w:lang w:val="ky-KG"/>
              </w:rPr>
            </w:pPr>
          </w:p>
        </w:tc>
        <w:tc>
          <w:tcPr>
            <w:tcW w:w="5526" w:type="dxa"/>
            <w:vMerge/>
          </w:tcPr>
          <w:p w14:paraId="5D93DA3E" w14:textId="77777777" w:rsidR="00CC4111" w:rsidRPr="00471E28" w:rsidRDefault="00CC4111" w:rsidP="00471E28">
            <w:pPr>
              <w:rPr>
                <w:rFonts w:ascii="Times New Roman" w:hAnsi="Times New Roman" w:cs="Times New Roman"/>
                <w:color w:val="000000"/>
                <w:sz w:val="24"/>
                <w:szCs w:val="24"/>
                <w:lang w:val="ky-KG"/>
              </w:rPr>
            </w:pPr>
          </w:p>
        </w:tc>
        <w:tc>
          <w:tcPr>
            <w:tcW w:w="1578" w:type="dxa"/>
          </w:tcPr>
          <w:p w14:paraId="0C28655A"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sz w:val="24"/>
                <w:szCs w:val="24"/>
                <w:lang w:val="ky-KG"/>
              </w:rPr>
              <w:t>C</w:t>
            </w:r>
          </w:p>
        </w:tc>
        <w:tc>
          <w:tcPr>
            <w:tcW w:w="1537" w:type="dxa"/>
          </w:tcPr>
          <w:p w14:paraId="04C4E599"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50-60</w:t>
            </w:r>
          </w:p>
        </w:tc>
      </w:tr>
      <w:tr w:rsidR="00CC4111" w:rsidRPr="00471E28" w14:paraId="03A50EA9" w14:textId="77777777" w:rsidTr="00D33C08">
        <w:trPr>
          <w:trHeight w:val="220"/>
        </w:trPr>
        <w:tc>
          <w:tcPr>
            <w:tcW w:w="704" w:type="dxa"/>
            <w:vMerge/>
          </w:tcPr>
          <w:p w14:paraId="34B53BF9" w14:textId="77777777" w:rsidR="00CC4111" w:rsidRPr="00471E28" w:rsidRDefault="00CC4111" w:rsidP="00471E28">
            <w:pPr>
              <w:rPr>
                <w:rFonts w:ascii="Times New Roman" w:hAnsi="Times New Roman" w:cs="Times New Roman"/>
                <w:sz w:val="24"/>
                <w:szCs w:val="24"/>
                <w:lang w:val="ky-KG"/>
              </w:rPr>
            </w:pPr>
          </w:p>
        </w:tc>
        <w:tc>
          <w:tcPr>
            <w:tcW w:w="5526" w:type="dxa"/>
            <w:vMerge/>
          </w:tcPr>
          <w:p w14:paraId="27CA7D6D" w14:textId="77777777" w:rsidR="00CC4111" w:rsidRPr="00471E28" w:rsidRDefault="00CC4111" w:rsidP="00471E28">
            <w:pPr>
              <w:rPr>
                <w:rFonts w:ascii="Times New Roman" w:hAnsi="Times New Roman" w:cs="Times New Roman"/>
                <w:color w:val="000000"/>
                <w:sz w:val="24"/>
                <w:szCs w:val="24"/>
                <w:lang w:val="ky-KG"/>
              </w:rPr>
            </w:pPr>
          </w:p>
        </w:tc>
        <w:tc>
          <w:tcPr>
            <w:tcW w:w="1578" w:type="dxa"/>
          </w:tcPr>
          <w:p w14:paraId="1E3A7A65"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sz w:val="24"/>
                <w:szCs w:val="24"/>
                <w:lang w:val="ky-KG"/>
              </w:rPr>
              <w:t>CH</w:t>
            </w:r>
            <w:r w:rsidRPr="00471E28">
              <w:rPr>
                <w:rFonts w:ascii="Times New Roman" w:hAnsi="Times New Roman" w:cs="Times New Roman"/>
                <w:noProof/>
                <w:color w:val="000000"/>
                <w:sz w:val="24"/>
                <w:szCs w:val="24"/>
                <w:vertAlign w:val="subscript"/>
                <w:lang w:val="ky-KG"/>
              </w:rPr>
              <w:t>2</w:t>
            </w:r>
            <w:r w:rsidRPr="00471E28">
              <w:rPr>
                <w:rFonts w:ascii="Times New Roman" w:hAnsi="Times New Roman" w:cs="Times New Roman"/>
                <w:noProof/>
                <w:color w:val="000000"/>
                <w:sz w:val="24"/>
                <w:szCs w:val="24"/>
                <w:lang w:val="ky-KG"/>
              </w:rPr>
              <w:t>O</w:t>
            </w:r>
          </w:p>
        </w:tc>
        <w:tc>
          <w:tcPr>
            <w:tcW w:w="1537" w:type="dxa"/>
          </w:tcPr>
          <w:p w14:paraId="44762638"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90-95</w:t>
            </w:r>
          </w:p>
        </w:tc>
      </w:tr>
      <w:tr w:rsidR="00CC4111" w:rsidRPr="00471E28" w14:paraId="5AC83435" w14:textId="77777777" w:rsidTr="00D33C08">
        <w:trPr>
          <w:trHeight w:val="290"/>
        </w:trPr>
        <w:tc>
          <w:tcPr>
            <w:tcW w:w="704" w:type="dxa"/>
            <w:vMerge w:val="restart"/>
          </w:tcPr>
          <w:p w14:paraId="6E30147A"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sz w:val="24"/>
                <w:szCs w:val="24"/>
                <w:lang w:val="ky-KG"/>
              </w:rPr>
              <w:t>3</w:t>
            </w:r>
          </w:p>
        </w:tc>
        <w:tc>
          <w:tcPr>
            <w:tcW w:w="5526" w:type="dxa"/>
            <w:vMerge w:val="restart"/>
          </w:tcPr>
          <w:p w14:paraId="458E772B"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Регенерациялануучу каталитикалык чыпкалоочу элементтерде кычкылдануу жана фильтрация (активдүү фаза платина Pt)</w:t>
            </w:r>
          </w:p>
        </w:tc>
        <w:tc>
          <w:tcPr>
            <w:tcW w:w="1578" w:type="dxa"/>
          </w:tcPr>
          <w:p w14:paraId="057E875D"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CO</w:t>
            </w:r>
          </w:p>
        </w:tc>
        <w:tc>
          <w:tcPr>
            <w:tcW w:w="1537" w:type="dxa"/>
          </w:tcPr>
          <w:p w14:paraId="621BACFC"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98-100</w:t>
            </w:r>
          </w:p>
        </w:tc>
      </w:tr>
      <w:tr w:rsidR="00CC4111" w:rsidRPr="00471E28" w14:paraId="7E9179E7" w14:textId="77777777" w:rsidTr="00D33C08">
        <w:trPr>
          <w:trHeight w:val="160"/>
        </w:trPr>
        <w:tc>
          <w:tcPr>
            <w:tcW w:w="704" w:type="dxa"/>
            <w:vMerge/>
          </w:tcPr>
          <w:p w14:paraId="4D87CE56" w14:textId="77777777" w:rsidR="00CC4111" w:rsidRPr="00471E28" w:rsidRDefault="00CC4111" w:rsidP="00471E28">
            <w:pPr>
              <w:rPr>
                <w:rFonts w:ascii="Times New Roman" w:hAnsi="Times New Roman" w:cs="Times New Roman"/>
                <w:sz w:val="24"/>
                <w:szCs w:val="24"/>
                <w:lang w:val="ky-KG"/>
              </w:rPr>
            </w:pPr>
          </w:p>
        </w:tc>
        <w:tc>
          <w:tcPr>
            <w:tcW w:w="5526" w:type="dxa"/>
            <w:vMerge/>
          </w:tcPr>
          <w:p w14:paraId="6E03A776" w14:textId="77777777" w:rsidR="00CC4111" w:rsidRPr="00471E28" w:rsidRDefault="00CC4111" w:rsidP="00471E28">
            <w:pPr>
              <w:rPr>
                <w:rFonts w:ascii="Times New Roman" w:hAnsi="Times New Roman" w:cs="Times New Roman"/>
                <w:color w:val="000000"/>
                <w:sz w:val="24"/>
                <w:szCs w:val="24"/>
                <w:lang w:val="ky-KG"/>
              </w:rPr>
            </w:pPr>
          </w:p>
        </w:tc>
        <w:tc>
          <w:tcPr>
            <w:tcW w:w="1578" w:type="dxa"/>
          </w:tcPr>
          <w:p w14:paraId="1D3C3B20"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sz w:val="24"/>
                <w:szCs w:val="24"/>
                <w:lang w:val="ky-KG"/>
              </w:rPr>
              <w:t>CH</w:t>
            </w:r>
          </w:p>
        </w:tc>
        <w:tc>
          <w:tcPr>
            <w:tcW w:w="1537" w:type="dxa"/>
          </w:tcPr>
          <w:p w14:paraId="2AB50BC6" w14:textId="77777777" w:rsidR="00CC4111" w:rsidRPr="00471E28" w:rsidRDefault="00CC4111" w:rsidP="00471E28">
            <w:pPr>
              <w:jc w:val="both"/>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98-100</w:t>
            </w:r>
          </w:p>
        </w:tc>
      </w:tr>
      <w:tr w:rsidR="00CC4111" w:rsidRPr="00471E28" w14:paraId="2BDAF627" w14:textId="77777777" w:rsidTr="00D33C08">
        <w:trPr>
          <w:trHeight w:val="100"/>
        </w:trPr>
        <w:tc>
          <w:tcPr>
            <w:tcW w:w="704" w:type="dxa"/>
            <w:vMerge/>
          </w:tcPr>
          <w:p w14:paraId="2DFE7DFE" w14:textId="77777777" w:rsidR="00CC4111" w:rsidRPr="00471E28" w:rsidRDefault="00CC4111" w:rsidP="00471E28">
            <w:pPr>
              <w:rPr>
                <w:rFonts w:ascii="Times New Roman" w:hAnsi="Times New Roman" w:cs="Times New Roman"/>
                <w:sz w:val="24"/>
                <w:szCs w:val="24"/>
                <w:lang w:val="ky-KG"/>
              </w:rPr>
            </w:pPr>
          </w:p>
        </w:tc>
        <w:tc>
          <w:tcPr>
            <w:tcW w:w="5526" w:type="dxa"/>
            <w:vMerge/>
          </w:tcPr>
          <w:p w14:paraId="1734427B" w14:textId="77777777" w:rsidR="00CC4111" w:rsidRPr="00471E28" w:rsidRDefault="00CC4111" w:rsidP="00471E28">
            <w:pPr>
              <w:rPr>
                <w:rFonts w:ascii="Times New Roman" w:hAnsi="Times New Roman" w:cs="Times New Roman"/>
                <w:color w:val="000000"/>
                <w:sz w:val="24"/>
                <w:szCs w:val="24"/>
                <w:lang w:val="ky-KG"/>
              </w:rPr>
            </w:pPr>
          </w:p>
        </w:tc>
        <w:tc>
          <w:tcPr>
            <w:tcW w:w="1578" w:type="dxa"/>
          </w:tcPr>
          <w:p w14:paraId="4AE72DEB"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sz w:val="24"/>
                <w:szCs w:val="24"/>
                <w:lang w:val="ky-KG"/>
              </w:rPr>
              <w:t>C</w:t>
            </w:r>
          </w:p>
        </w:tc>
        <w:tc>
          <w:tcPr>
            <w:tcW w:w="1537" w:type="dxa"/>
          </w:tcPr>
          <w:p w14:paraId="21D963EB"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90-95</w:t>
            </w:r>
          </w:p>
        </w:tc>
      </w:tr>
      <w:tr w:rsidR="00CC4111" w:rsidRPr="00471E28" w14:paraId="73993A8B" w14:textId="77777777" w:rsidTr="00D33C08">
        <w:trPr>
          <w:trHeight w:val="290"/>
        </w:trPr>
        <w:tc>
          <w:tcPr>
            <w:tcW w:w="704" w:type="dxa"/>
            <w:vMerge/>
          </w:tcPr>
          <w:p w14:paraId="0A221076" w14:textId="77777777" w:rsidR="00CC4111" w:rsidRPr="00471E28" w:rsidRDefault="00CC4111" w:rsidP="00471E28">
            <w:pPr>
              <w:rPr>
                <w:rFonts w:ascii="Times New Roman" w:hAnsi="Times New Roman" w:cs="Times New Roman"/>
                <w:sz w:val="24"/>
                <w:szCs w:val="24"/>
                <w:lang w:val="ky-KG"/>
              </w:rPr>
            </w:pPr>
          </w:p>
        </w:tc>
        <w:tc>
          <w:tcPr>
            <w:tcW w:w="5526" w:type="dxa"/>
            <w:vMerge/>
          </w:tcPr>
          <w:p w14:paraId="57DE2D9F" w14:textId="77777777" w:rsidR="00CC4111" w:rsidRPr="00471E28" w:rsidRDefault="00CC4111" w:rsidP="00471E28">
            <w:pPr>
              <w:rPr>
                <w:rFonts w:ascii="Times New Roman" w:hAnsi="Times New Roman" w:cs="Times New Roman"/>
                <w:color w:val="000000"/>
                <w:sz w:val="24"/>
                <w:szCs w:val="24"/>
                <w:lang w:val="ky-KG"/>
              </w:rPr>
            </w:pPr>
          </w:p>
        </w:tc>
        <w:tc>
          <w:tcPr>
            <w:tcW w:w="1578" w:type="dxa"/>
          </w:tcPr>
          <w:p w14:paraId="018913CB"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sz w:val="24"/>
                <w:szCs w:val="24"/>
                <w:lang w:val="ky-KG"/>
              </w:rPr>
              <w:t>CH</w:t>
            </w:r>
            <w:r w:rsidRPr="00471E28">
              <w:rPr>
                <w:rFonts w:ascii="Times New Roman" w:hAnsi="Times New Roman" w:cs="Times New Roman"/>
                <w:noProof/>
                <w:color w:val="000000"/>
                <w:sz w:val="24"/>
                <w:szCs w:val="24"/>
                <w:vertAlign w:val="subscript"/>
                <w:lang w:val="ky-KG"/>
              </w:rPr>
              <w:t>2</w:t>
            </w:r>
            <w:r w:rsidRPr="00471E28">
              <w:rPr>
                <w:rFonts w:ascii="Times New Roman" w:hAnsi="Times New Roman" w:cs="Times New Roman"/>
                <w:noProof/>
                <w:color w:val="000000"/>
                <w:sz w:val="24"/>
                <w:szCs w:val="24"/>
                <w:lang w:val="ky-KG"/>
              </w:rPr>
              <w:t>O</w:t>
            </w:r>
          </w:p>
        </w:tc>
        <w:tc>
          <w:tcPr>
            <w:tcW w:w="1537" w:type="dxa"/>
          </w:tcPr>
          <w:p w14:paraId="02C8FCDC"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90-95</w:t>
            </w:r>
          </w:p>
        </w:tc>
      </w:tr>
      <w:tr w:rsidR="00CC4111" w:rsidRPr="00471E28" w14:paraId="1EDD8DB4" w14:textId="77777777" w:rsidTr="00D33C08">
        <w:trPr>
          <w:trHeight w:val="140"/>
        </w:trPr>
        <w:tc>
          <w:tcPr>
            <w:tcW w:w="704" w:type="dxa"/>
            <w:vMerge w:val="restart"/>
          </w:tcPr>
          <w:p w14:paraId="5867DBCB"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sz w:val="24"/>
                <w:szCs w:val="24"/>
                <w:lang w:val="ky-KG"/>
              </w:rPr>
              <w:t>4</w:t>
            </w:r>
          </w:p>
        </w:tc>
        <w:tc>
          <w:tcPr>
            <w:tcW w:w="5526" w:type="dxa"/>
            <w:vMerge w:val="restart"/>
          </w:tcPr>
          <w:p w14:paraId="2367DEA1"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Суу дисперстүү отунду колдонуу</w:t>
            </w:r>
          </w:p>
        </w:tc>
        <w:tc>
          <w:tcPr>
            <w:tcW w:w="1578" w:type="dxa"/>
          </w:tcPr>
          <w:p w14:paraId="62D47ED5"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sz w:val="24"/>
                <w:szCs w:val="24"/>
                <w:lang w:val="ky-KG"/>
              </w:rPr>
              <w:t>NO</w:t>
            </w:r>
            <w:r w:rsidRPr="00471E28">
              <w:rPr>
                <w:rFonts w:ascii="Times New Roman" w:hAnsi="Times New Roman" w:cs="Times New Roman"/>
                <w:noProof/>
                <w:color w:val="000000"/>
                <w:sz w:val="24"/>
                <w:szCs w:val="24"/>
                <w:vertAlign w:val="subscript"/>
                <w:lang w:val="ky-KG"/>
              </w:rPr>
              <w:t>x</w:t>
            </w:r>
          </w:p>
        </w:tc>
        <w:tc>
          <w:tcPr>
            <w:tcW w:w="1537" w:type="dxa"/>
          </w:tcPr>
          <w:p w14:paraId="0D12A200"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 xml:space="preserve">до 50 </w:t>
            </w:r>
          </w:p>
        </w:tc>
      </w:tr>
      <w:tr w:rsidR="00CC4111" w:rsidRPr="00471E28" w14:paraId="207C4FAC" w14:textId="77777777" w:rsidTr="00D33C08">
        <w:trPr>
          <w:trHeight w:val="130"/>
        </w:trPr>
        <w:tc>
          <w:tcPr>
            <w:tcW w:w="704" w:type="dxa"/>
            <w:vMerge/>
          </w:tcPr>
          <w:p w14:paraId="3491F29B" w14:textId="77777777" w:rsidR="00CC4111" w:rsidRPr="00471E28" w:rsidRDefault="00CC4111" w:rsidP="00471E28">
            <w:pPr>
              <w:rPr>
                <w:rFonts w:ascii="Times New Roman" w:hAnsi="Times New Roman" w:cs="Times New Roman"/>
                <w:sz w:val="24"/>
                <w:szCs w:val="24"/>
                <w:lang w:val="ky-KG"/>
              </w:rPr>
            </w:pPr>
          </w:p>
        </w:tc>
        <w:tc>
          <w:tcPr>
            <w:tcW w:w="5526" w:type="dxa"/>
            <w:vMerge/>
          </w:tcPr>
          <w:p w14:paraId="5E14F155" w14:textId="77777777" w:rsidR="00CC4111" w:rsidRPr="00471E28" w:rsidRDefault="00CC4111" w:rsidP="00471E28">
            <w:pPr>
              <w:rPr>
                <w:rFonts w:ascii="Times New Roman" w:hAnsi="Times New Roman" w:cs="Times New Roman"/>
                <w:color w:val="000000"/>
                <w:sz w:val="24"/>
                <w:szCs w:val="24"/>
                <w:lang w:val="ky-KG"/>
              </w:rPr>
            </w:pPr>
          </w:p>
        </w:tc>
        <w:tc>
          <w:tcPr>
            <w:tcW w:w="1578" w:type="dxa"/>
          </w:tcPr>
          <w:p w14:paraId="647B3F97"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sz w:val="24"/>
                <w:szCs w:val="24"/>
                <w:lang w:val="ky-KG"/>
              </w:rPr>
              <w:t>C</w:t>
            </w:r>
          </w:p>
        </w:tc>
        <w:tc>
          <w:tcPr>
            <w:tcW w:w="1537" w:type="dxa"/>
          </w:tcPr>
          <w:p w14:paraId="67436B67" w14:textId="77777777" w:rsidR="00CC4111" w:rsidRPr="00471E28" w:rsidRDefault="00CC4111" w:rsidP="00471E28">
            <w:pPr>
              <w:jc w:val="both"/>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60-80</w:t>
            </w:r>
          </w:p>
        </w:tc>
      </w:tr>
      <w:tr w:rsidR="00CC4111" w:rsidRPr="00471E28" w14:paraId="41C12673" w14:textId="77777777" w:rsidTr="00D33C08">
        <w:tc>
          <w:tcPr>
            <w:tcW w:w="704" w:type="dxa"/>
          </w:tcPr>
          <w:p w14:paraId="5C09399F"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sz w:val="24"/>
                <w:szCs w:val="24"/>
                <w:lang w:val="ky-KG"/>
              </w:rPr>
              <w:t>5</w:t>
            </w:r>
          </w:p>
        </w:tc>
        <w:tc>
          <w:tcPr>
            <w:tcW w:w="5526" w:type="dxa"/>
          </w:tcPr>
          <w:p w14:paraId="68F4752E"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Күкүрт аз болгон отунду колдонуу</w:t>
            </w:r>
          </w:p>
        </w:tc>
        <w:tc>
          <w:tcPr>
            <w:tcW w:w="1578" w:type="dxa"/>
          </w:tcPr>
          <w:p w14:paraId="119E3EAD" w14:textId="1C631DF6" w:rsidR="00CC4111" w:rsidRPr="00471E28" w:rsidRDefault="00CC4111" w:rsidP="00471E28">
            <w:pPr>
              <w:jc w:val="both"/>
              <w:rPr>
                <w:rFonts w:ascii="Times New Roman" w:hAnsi="Times New Roman" w:cs="Times New Roman"/>
                <w:sz w:val="24"/>
                <w:szCs w:val="24"/>
                <w:lang w:val="ky-KG"/>
              </w:rPr>
            </w:pPr>
            <w:r w:rsidRPr="00471E28">
              <w:rPr>
                <w:rFonts w:ascii="Times New Roman" w:hAnsi="Times New Roman" w:cs="Times New Roman"/>
                <w:noProof/>
                <w:color w:val="000000"/>
                <w:position w:val="-10"/>
                <w:sz w:val="24"/>
                <w:szCs w:val="24"/>
                <w:lang w:val="ky-KG"/>
              </w:rPr>
              <w:t>SO</w:t>
            </w:r>
            <w:r w:rsidRPr="00471E28">
              <w:rPr>
                <w:rFonts w:ascii="Times New Roman" w:hAnsi="Times New Roman" w:cs="Times New Roman"/>
                <w:noProof/>
                <w:color w:val="000000"/>
                <w:position w:val="-10"/>
                <w:sz w:val="24"/>
                <w:szCs w:val="24"/>
                <w:vertAlign w:val="subscript"/>
                <w:lang w:val="ky-KG"/>
              </w:rPr>
              <w:t>2</w:t>
            </w:r>
          </w:p>
        </w:tc>
        <w:tc>
          <w:tcPr>
            <w:tcW w:w="1537" w:type="dxa"/>
          </w:tcPr>
          <w:p w14:paraId="1F9567F0" w14:textId="60597850" w:rsidR="00CC4111" w:rsidRPr="00471E28" w:rsidRDefault="00CC4111" w:rsidP="00471E28">
            <w:pPr>
              <w:jc w:val="both"/>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95ке чейин</w:t>
            </w:r>
          </w:p>
        </w:tc>
      </w:tr>
      <w:tr w:rsidR="00CC4111" w:rsidRPr="00471E28" w14:paraId="112DB921" w14:textId="77777777" w:rsidTr="00D33C08">
        <w:tc>
          <w:tcPr>
            <w:tcW w:w="704" w:type="dxa"/>
          </w:tcPr>
          <w:p w14:paraId="29ECCF76"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sz w:val="24"/>
                <w:szCs w:val="24"/>
                <w:lang w:val="ky-KG"/>
              </w:rPr>
              <w:lastRenderedPageBreak/>
              <w:t>6</w:t>
            </w:r>
          </w:p>
        </w:tc>
        <w:tc>
          <w:tcPr>
            <w:tcW w:w="5526" w:type="dxa"/>
          </w:tcPr>
          <w:p w14:paraId="7CDFB8DB"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Сото блоктуу катализаторлордо аммиак менен калыбына келтирүү (активдүү фаза)</w:t>
            </w:r>
          </w:p>
        </w:tc>
        <w:tc>
          <w:tcPr>
            <w:tcW w:w="1578" w:type="dxa"/>
          </w:tcPr>
          <w:p w14:paraId="45AAD724" w14:textId="636981DB" w:rsidR="00CC4111" w:rsidRPr="00471E28" w:rsidRDefault="00CC4111" w:rsidP="00471E28">
            <w:pPr>
              <w:jc w:val="both"/>
              <w:rPr>
                <w:rFonts w:ascii="Times New Roman" w:hAnsi="Times New Roman" w:cs="Times New Roman"/>
                <w:sz w:val="24"/>
                <w:szCs w:val="24"/>
                <w:lang w:val="ky-KG"/>
              </w:rPr>
            </w:pPr>
            <w:r w:rsidRPr="00471E28">
              <w:rPr>
                <w:rFonts w:ascii="Times New Roman" w:hAnsi="Times New Roman" w:cs="Times New Roman"/>
                <w:noProof/>
                <w:color w:val="000000"/>
                <w:position w:val="-10"/>
                <w:sz w:val="24"/>
                <w:szCs w:val="24"/>
                <w:lang w:val="ky-KG"/>
              </w:rPr>
              <w:t>NO</w:t>
            </w:r>
            <w:r w:rsidRPr="00471E28">
              <w:rPr>
                <w:rFonts w:ascii="Times New Roman" w:hAnsi="Times New Roman" w:cs="Times New Roman"/>
                <w:noProof/>
                <w:color w:val="000000"/>
                <w:position w:val="-10"/>
                <w:sz w:val="24"/>
                <w:szCs w:val="24"/>
                <w:vertAlign w:val="subscript"/>
                <w:lang w:val="ky-KG"/>
              </w:rPr>
              <w:t>x</w:t>
            </w:r>
          </w:p>
        </w:tc>
        <w:tc>
          <w:tcPr>
            <w:tcW w:w="1537" w:type="dxa"/>
          </w:tcPr>
          <w:p w14:paraId="64C26872" w14:textId="61A7A4DE" w:rsidR="00CC4111" w:rsidRPr="00471E28" w:rsidRDefault="00CC4111" w:rsidP="00471E28">
            <w:pPr>
              <w:jc w:val="both"/>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80ге чейин</w:t>
            </w:r>
          </w:p>
        </w:tc>
      </w:tr>
      <w:tr w:rsidR="00CC4111" w:rsidRPr="00471E28" w14:paraId="3C4527F7" w14:textId="77777777" w:rsidTr="00D33C08">
        <w:trPr>
          <w:trHeight w:val="161"/>
        </w:trPr>
        <w:tc>
          <w:tcPr>
            <w:tcW w:w="704" w:type="dxa"/>
            <w:vMerge w:val="restart"/>
          </w:tcPr>
          <w:p w14:paraId="2223E70E"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sz w:val="24"/>
                <w:szCs w:val="24"/>
                <w:lang w:val="ky-KG"/>
              </w:rPr>
              <w:t>7</w:t>
            </w:r>
          </w:p>
        </w:tc>
        <w:tc>
          <w:tcPr>
            <w:tcW w:w="5526" w:type="dxa"/>
            <w:vMerge w:val="restart"/>
          </w:tcPr>
          <w:p w14:paraId="5663C32D"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Суудагы эритмелерде жуу (суюктук нейтралдаштыруу)</w:t>
            </w:r>
          </w:p>
        </w:tc>
        <w:tc>
          <w:tcPr>
            <w:tcW w:w="1578" w:type="dxa"/>
          </w:tcPr>
          <w:p w14:paraId="51B719FD" w14:textId="776CD194" w:rsidR="00CC4111" w:rsidRPr="00471E28" w:rsidRDefault="00CC4111" w:rsidP="00471E28">
            <w:pPr>
              <w:jc w:val="both"/>
              <w:rPr>
                <w:rFonts w:ascii="Times New Roman" w:hAnsi="Times New Roman" w:cs="Times New Roman"/>
                <w:sz w:val="24"/>
                <w:szCs w:val="24"/>
                <w:lang w:val="ky-KG"/>
              </w:rPr>
            </w:pPr>
            <w:r w:rsidRPr="00471E28">
              <w:rPr>
                <w:rFonts w:ascii="Times New Roman" w:hAnsi="Times New Roman" w:cs="Times New Roman"/>
                <w:noProof/>
                <w:color w:val="000000"/>
                <w:position w:val="-10"/>
                <w:sz w:val="24"/>
                <w:szCs w:val="24"/>
                <w:lang w:val="ky-KG"/>
              </w:rPr>
              <w:t>NO</w:t>
            </w:r>
            <w:r w:rsidRPr="00471E28">
              <w:rPr>
                <w:rFonts w:ascii="Times New Roman" w:hAnsi="Times New Roman" w:cs="Times New Roman"/>
                <w:noProof/>
                <w:color w:val="000000"/>
                <w:position w:val="-10"/>
                <w:sz w:val="24"/>
                <w:szCs w:val="24"/>
                <w:vertAlign w:val="subscript"/>
                <w:lang w:val="ky-KG"/>
              </w:rPr>
              <w:t>x</w:t>
            </w:r>
          </w:p>
        </w:tc>
        <w:tc>
          <w:tcPr>
            <w:tcW w:w="1537" w:type="dxa"/>
          </w:tcPr>
          <w:p w14:paraId="03FA8175" w14:textId="24B1216A" w:rsidR="00CC4111" w:rsidRPr="00471E28" w:rsidRDefault="00CC4111" w:rsidP="00471E28">
            <w:pPr>
              <w:jc w:val="both"/>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40ка чейин</w:t>
            </w:r>
          </w:p>
        </w:tc>
      </w:tr>
      <w:tr w:rsidR="00CC4111" w:rsidRPr="00471E28" w14:paraId="2D2AAEBE" w14:textId="77777777" w:rsidTr="00D33C08">
        <w:trPr>
          <w:trHeight w:val="172"/>
        </w:trPr>
        <w:tc>
          <w:tcPr>
            <w:tcW w:w="704" w:type="dxa"/>
            <w:vMerge/>
          </w:tcPr>
          <w:p w14:paraId="441B0CFE" w14:textId="77777777" w:rsidR="00CC4111" w:rsidRPr="00471E28" w:rsidRDefault="00CC4111" w:rsidP="00471E28">
            <w:pPr>
              <w:rPr>
                <w:rFonts w:ascii="Times New Roman" w:hAnsi="Times New Roman" w:cs="Times New Roman"/>
                <w:sz w:val="24"/>
                <w:szCs w:val="24"/>
                <w:lang w:val="ky-KG"/>
              </w:rPr>
            </w:pPr>
          </w:p>
        </w:tc>
        <w:tc>
          <w:tcPr>
            <w:tcW w:w="5526" w:type="dxa"/>
            <w:vMerge/>
          </w:tcPr>
          <w:p w14:paraId="5CCE3314" w14:textId="77777777" w:rsidR="00CC4111" w:rsidRPr="00471E28" w:rsidRDefault="00CC4111" w:rsidP="00471E28">
            <w:pPr>
              <w:rPr>
                <w:rFonts w:ascii="Times New Roman" w:hAnsi="Times New Roman" w:cs="Times New Roman"/>
                <w:color w:val="000000"/>
                <w:sz w:val="24"/>
                <w:szCs w:val="24"/>
                <w:lang w:val="ky-KG"/>
              </w:rPr>
            </w:pPr>
          </w:p>
        </w:tc>
        <w:tc>
          <w:tcPr>
            <w:tcW w:w="1578" w:type="dxa"/>
          </w:tcPr>
          <w:p w14:paraId="6D8A790E"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position w:val="-6"/>
                <w:sz w:val="24"/>
                <w:szCs w:val="24"/>
                <w:lang w:val="ky-KG"/>
              </w:rPr>
              <w:t>C</w:t>
            </w:r>
          </w:p>
        </w:tc>
        <w:tc>
          <w:tcPr>
            <w:tcW w:w="1537" w:type="dxa"/>
          </w:tcPr>
          <w:p w14:paraId="7452F269"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50ге чейин</w:t>
            </w:r>
          </w:p>
        </w:tc>
      </w:tr>
      <w:tr w:rsidR="00CC4111" w:rsidRPr="00471E28" w14:paraId="5CDD6E4A" w14:textId="77777777" w:rsidTr="00D33C08">
        <w:trPr>
          <w:trHeight w:val="204"/>
        </w:trPr>
        <w:tc>
          <w:tcPr>
            <w:tcW w:w="704" w:type="dxa"/>
            <w:vMerge/>
          </w:tcPr>
          <w:p w14:paraId="597E6798" w14:textId="77777777" w:rsidR="00CC4111" w:rsidRPr="00471E28" w:rsidRDefault="00CC4111" w:rsidP="00471E28">
            <w:pPr>
              <w:rPr>
                <w:rFonts w:ascii="Times New Roman" w:hAnsi="Times New Roman" w:cs="Times New Roman"/>
                <w:sz w:val="24"/>
                <w:szCs w:val="24"/>
                <w:lang w:val="ky-KG"/>
              </w:rPr>
            </w:pPr>
          </w:p>
        </w:tc>
        <w:tc>
          <w:tcPr>
            <w:tcW w:w="5526" w:type="dxa"/>
            <w:vMerge/>
          </w:tcPr>
          <w:p w14:paraId="61591160" w14:textId="77777777" w:rsidR="00CC4111" w:rsidRPr="00471E28" w:rsidRDefault="00CC4111" w:rsidP="00471E28">
            <w:pPr>
              <w:rPr>
                <w:rFonts w:ascii="Times New Roman" w:hAnsi="Times New Roman" w:cs="Times New Roman"/>
                <w:color w:val="000000"/>
                <w:sz w:val="24"/>
                <w:szCs w:val="24"/>
                <w:lang w:val="ky-KG"/>
              </w:rPr>
            </w:pPr>
          </w:p>
        </w:tc>
        <w:tc>
          <w:tcPr>
            <w:tcW w:w="1578" w:type="dxa"/>
          </w:tcPr>
          <w:p w14:paraId="30FC83F1"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noProof/>
                <w:color w:val="000000"/>
                <w:position w:val="-10"/>
                <w:sz w:val="24"/>
                <w:szCs w:val="24"/>
                <w:lang w:val="ky-KG"/>
              </w:rPr>
              <w:t>CH</w:t>
            </w:r>
            <w:r w:rsidRPr="00471E28">
              <w:rPr>
                <w:rFonts w:ascii="Times New Roman" w:hAnsi="Times New Roman" w:cs="Times New Roman"/>
                <w:noProof/>
                <w:color w:val="000000"/>
                <w:position w:val="-10"/>
                <w:sz w:val="24"/>
                <w:szCs w:val="24"/>
                <w:vertAlign w:val="subscript"/>
                <w:lang w:val="ky-KG"/>
              </w:rPr>
              <w:t>2</w:t>
            </w:r>
            <w:r w:rsidRPr="00471E28">
              <w:rPr>
                <w:rFonts w:ascii="Times New Roman" w:hAnsi="Times New Roman" w:cs="Times New Roman"/>
                <w:noProof/>
                <w:color w:val="000000"/>
                <w:position w:val="-10"/>
                <w:sz w:val="24"/>
                <w:szCs w:val="24"/>
                <w:lang w:val="ky-KG"/>
              </w:rPr>
              <w:t>O</w:t>
            </w:r>
          </w:p>
        </w:tc>
        <w:tc>
          <w:tcPr>
            <w:tcW w:w="1537" w:type="dxa"/>
          </w:tcPr>
          <w:p w14:paraId="625E75E3" w14:textId="77777777" w:rsidR="00CC4111" w:rsidRPr="00471E28" w:rsidRDefault="00CC4111" w:rsidP="00471E28">
            <w:pPr>
              <w:rPr>
                <w:rFonts w:ascii="Times New Roman" w:hAnsi="Times New Roman" w:cs="Times New Roman"/>
                <w:sz w:val="24"/>
                <w:szCs w:val="24"/>
                <w:lang w:val="ky-KG"/>
              </w:rPr>
            </w:pPr>
            <w:r w:rsidRPr="00471E28">
              <w:rPr>
                <w:rFonts w:ascii="Times New Roman" w:hAnsi="Times New Roman" w:cs="Times New Roman"/>
                <w:color w:val="000000"/>
                <w:sz w:val="24"/>
                <w:szCs w:val="24"/>
                <w:lang w:val="ky-KG"/>
              </w:rPr>
              <w:t>80ге чейин</w:t>
            </w:r>
          </w:p>
        </w:tc>
      </w:tr>
    </w:tbl>
    <w:p w14:paraId="743CE4FA" w14:textId="77777777" w:rsidR="000A19C4" w:rsidRDefault="000A19C4" w:rsidP="000A19C4">
      <w:pPr>
        <w:spacing w:before="100" w:beforeAutospacing="1" w:after="0" w:line="240" w:lineRule="auto"/>
        <w:ind w:firstLine="720"/>
        <w:jc w:val="both"/>
        <w:rPr>
          <w:rFonts w:ascii="Times New Roman" w:eastAsia="Times New Roman" w:hAnsi="Times New Roman" w:cs="Times New Roman"/>
          <w:sz w:val="28"/>
          <w:szCs w:val="28"/>
          <w:lang w:val="ky-KG" w:eastAsia="ru-KG"/>
        </w:rPr>
      </w:pPr>
      <w:r>
        <w:rPr>
          <w:rFonts w:ascii="Times New Roman" w:eastAsia="Times New Roman" w:hAnsi="Times New Roman" w:cs="Times New Roman"/>
          <w:b/>
          <w:bCs/>
          <w:sz w:val="28"/>
          <w:szCs w:val="28"/>
          <w:lang w:val="ky-KG" w:eastAsia="ru-KG"/>
        </w:rPr>
        <w:t xml:space="preserve">4. </w:t>
      </w:r>
      <w:r w:rsidR="00D20E51" w:rsidRPr="00471E28">
        <w:rPr>
          <w:rFonts w:ascii="Times New Roman" w:eastAsia="Times New Roman" w:hAnsi="Times New Roman" w:cs="Times New Roman"/>
          <w:b/>
          <w:bCs/>
          <w:sz w:val="28"/>
          <w:szCs w:val="28"/>
          <w:lang w:val="ky-KG" w:eastAsia="ru-KG"/>
        </w:rPr>
        <w:t>Стационардык дизелдик түзүлүштүн заводдук техникалык документациясы жана аспаптык көзөмөлдүн маалыматтарына ылайык бөлүнүү көрсөткүчтөрүнүн баалоосу</w:t>
      </w:r>
    </w:p>
    <w:p w14:paraId="08E82CD0" w14:textId="218764C1" w:rsidR="000A19C4" w:rsidRDefault="000A19C4" w:rsidP="000A19C4">
      <w:pPr>
        <w:spacing w:after="0" w:line="240" w:lineRule="auto"/>
        <w:ind w:firstLine="720"/>
        <w:jc w:val="both"/>
        <w:rPr>
          <w:rFonts w:ascii="Times New Roman" w:eastAsia="Times New Roman" w:hAnsi="Times New Roman" w:cs="Times New Roman"/>
          <w:sz w:val="28"/>
          <w:szCs w:val="28"/>
          <w:lang w:val="ky-KG" w:eastAsia="ru-KG"/>
        </w:rPr>
      </w:pPr>
      <w:r>
        <w:rPr>
          <w:rFonts w:ascii="Times New Roman" w:eastAsia="Times New Roman" w:hAnsi="Times New Roman" w:cs="Times New Roman"/>
          <w:sz w:val="28"/>
          <w:szCs w:val="28"/>
          <w:lang w:val="ky-KG" w:eastAsia="ru-KG"/>
        </w:rPr>
        <w:t xml:space="preserve">4.1. </w:t>
      </w:r>
      <w:r w:rsidR="00D20E51" w:rsidRPr="00471E28">
        <w:rPr>
          <w:rFonts w:ascii="Times New Roman" w:eastAsia="Times New Roman" w:hAnsi="Times New Roman" w:cs="Times New Roman"/>
          <w:sz w:val="28"/>
          <w:szCs w:val="28"/>
          <w:lang w:val="ky-KG" w:eastAsia="ru-KG"/>
        </w:rPr>
        <w:t xml:space="preserve">Эгерде стационардык дизелдик түзүлүшкө кошулган документтерде дизелдин жүктөмүнө жана коленвалдын айлануу ылдамдыгына жараша зыяндуу заттардын бөлүнүү маалыматы болсо, бөлүнүүнүн эсептөөлөрү ошол маалыматтар колдонулуп, жыл бою түзүлүштүн иштөө режимдери жана убактысы эске алынуу менен жүргүзүлөт. Ошондой эле, түзүлүштүн стационардык режимдериндеги иштеген газдардын агымынын маанилери техникалык документациядан алынышы же </w:t>
      </w:r>
      <w:r w:rsidR="00D20E51" w:rsidRPr="00471E28">
        <w:rPr>
          <w:rFonts w:ascii="Times New Roman" w:eastAsia="Times New Roman" w:hAnsi="Times New Roman" w:cs="Times New Roman"/>
          <w:i/>
          <w:iCs/>
          <w:sz w:val="28"/>
          <w:szCs w:val="28"/>
          <w:lang w:val="ky-KG" w:eastAsia="ru-KG"/>
        </w:rPr>
        <w:t>[2]</w:t>
      </w:r>
      <w:r w:rsidR="00D20E51" w:rsidRPr="00471E28">
        <w:rPr>
          <w:rFonts w:ascii="Times New Roman" w:eastAsia="Times New Roman" w:hAnsi="Times New Roman" w:cs="Times New Roman"/>
          <w:sz w:val="28"/>
          <w:szCs w:val="28"/>
          <w:lang w:val="ky-KG" w:eastAsia="ru-KG"/>
        </w:rPr>
        <w:t xml:space="preserve"> нормативдик документке ылайык эсептелиши мүмкүн; атмосферанын булганышын эсептөөлөрдө бөлүнүү көрсөткүчтөрүнүн максималдуу маанилери колдонулат.</w:t>
      </w:r>
    </w:p>
    <w:p w14:paraId="71327469" w14:textId="2DFB6CBD" w:rsidR="00D20E51" w:rsidRPr="00471E28" w:rsidRDefault="000A19C4" w:rsidP="000A19C4">
      <w:pPr>
        <w:spacing w:after="0" w:line="240" w:lineRule="auto"/>
        <w:ind w:firstLine="720"/>
        <w:jc w:val="both"/>
        <w:rPr>
          <w:rFonts w:ascii="Times New Roman" w:eastAsia="Times New Roman" w:hAnsi="Times New Roman" w:cs="Times New Roman"/>
          <w:sz w:val="28"/>
          <w:szCs w:val="28"/>
          <w:lang w:val="ky-KG" w:eastAsia="ru-KG"/>
        </w:rPr>
      </w:pPr>
      <w:r>
        <w:rPr>
          <w:rFonts w:ascii="Times New Roman" w:eastAsia="Times New Roman" w:hAnsi="Times New Roman" w:cs="Times New Roman"/>
          <w:sz w:val="28"/>
          <w:szCs w:val="28"/>
          <w:lang w:val="ky-KG" w:eastAsia="ru-KG"/>
        </w:rPr>
        <w:t xml:space="preserve">4.2. </w:t>
      </w:r>
      <w:r w:rsidR="00D20E51" w:rsidRPr="00471E28">
        <w:rPr>
          <w:rFonts w:ascii="Times New Roman" w:eastAsia="Times New Roman" w:hAnsi="Times New Roman" w:cs="Times New Roman"/>
          <w:sz w:val="28"/>
          <w:szCs w:val="28"/>
          <w:lang w:val="ky-KG" w:eastAsia="ru-KG"/>
        </w:rPr>
        <w:t>Аспаптык бөлүнүү өлчөөлөрү жыл бою реалдуу эксплуатация шарттарында стационардык дизелдик түзүлүштүн иштөө режимдеринде жүргүзүлүшү керек жана келечекте бөлүнүүнүн максималдуу жана жалпы көрсөткүчтөрүн эсептөөлөр үчүн колдонулушу зарыл, муну 7-пункттагыдай жылдык жүктөмдүн маалыматтарын эске алуу менен жасоо сунушталат.</w:t>
      </w:r>
    </w:p>
    <w:p w14:paraId="52AADA01" w14:textId="7A3B79BF" w:rsidR="00CC4111" w:rsidRPr="000A19C4" w:rsidRDefault="000A19C4" w:rsidP="000A19C4">
      <w:pPr>
        <w:spacing w:after="100" w:afterAutospacing="1" w:line="240" w:lineRule="auto"/>
        <w:ind w:firstLine="709"/>
        <w:jc w:val="both"/>
        <w:rPr>
          <w:rFonts w:ascii="Times New Roman" w:eastAsia="Times New Roman" w:hAnsi="Times New Roman" w:cs="Times New Roman"/>
          <w:sz w:val="28"/>
          <w:szCs w:val="28"/>
          <w:lang w:val="ky-KG" w:eastAsia="ru-KG"/>
        </w:rPr>
      </w:pPr>
      <w:r>
        <w:rPr>
          <w:rFonts w:ascii="Times New Roman" w:eastAsia="Times New Roman" w:hAnsi="Times New Roman" w:cs="Times New Roman"/>
          <w:sz w:val="28"/>
          <w:szCs w:val="28"/>
          <w:lang w:val="ky-KG" w:eastAsia="ru-KG"/>
        </w:rPr>
        <w:t>4.3.</w:t>
      </w:r>
      <w:r w:rsidR="00D20E51" w:rsidRPr="00471E28">
        <w:rPr>
          <w:rFonts w:ascii="Times New Roman" w:eastAsia="Times New Roman" w:hAnsi="Times New Roman" w:cs="Times New Roman"/>
          <w:sz w:val="28"/>
          <w:szCs w:val="28"/>
          <w:lang w:val="ky-KG" w:eastAsia="ru-KG"/>
        </w:rPr>
        <w:t xml:space="preserve"> Стационардык дизелдик түзүлүштөрдөн бөлүнүүнү баалоодо орточо көрсөткүчтөрдү колдонуп эсептөөлөрдү жүргүзүү менен заводдук техникалык документация жана аспаптык көзөмөлдүн маалыматтарын колдонуп баалоонун айкалыштырылган ыкмаларын колдонууга уруксат берилет.</w:t>
      </w:r>
    </w:p>
    <w:p w14:paraId="6ED878C1" w14:textId="0BA34283" w:rsidR="00D20E51" w:rsidRPr="00471E28" w:rsidRDefault="000A19C4" w:rsidP="000A19C4">
      <w:pPr>
        <w:spacing w:before="100" w:beforeAutospacing="1" w:after="0" w:line="240" w:lineRule="auto"/>
        <w:ind w:firstLine="709"/>
        <w:rPr>
          <w:rFonts w:ascii="Times New Roman" w:eastAsia="Times New Roman" w:hAnsi="Times New Roman" w:cs="Times New Roman"/>
          <w:sz w:val="28"/>
          <w:szCs w:val="28"/>
          <w:lang w:val="ky-KG" w:eastAsia="ru-KG"/>
        </w:rPr>
      </w:pPr>
      <w:r>
        <w:rPr>
          <w:rFonts w:ascii="Times New Roman" w:eastAsia="Times New Roman" w:hAnsi="Times New Roman" w:cs="Times New Roman"/>
          <w:b/>
          <w:bCs/>
          <w:sz w:val="28"/>
          <w:szCs w:val="28"/>
          <w:lang w:val="ky-KG" w:eastAsia="ru-KG"/>
        </w:rPr>
        <w:t xml:space="preserve">5. </w:t>
      </w:r>
      <w:r w:rsidR="00D20E51" w:rsidRPr="00471E28">
        <w:rPr>
          <w:rFonts w:ascii="Times New Roman" w:eastAsia="Times New Roman" w:hAnsi="Times New Roman" w:cs="Times New Roman"/>
          <w:b/>
          <w:bCs/>
          <w:sz w:val="28"/>
          <w:szCs w:val="28"/>
          <w:lang w:val="ky-KG" w:eastAsia="ru-KG"/>
        </w:rPr>
        <w:t>Иштеген газдардын агымы жана температурасын баалоо</w:t>
      </w:r>
    </w:p>
    <w:p w14:paraId="019D63BA" w14:textId="767AEE95" w:rsidR="00D20E51" w:rsidRPr="00471E28" w:rsidRDefault="00D20E51" w:rsidP="000A6A66">
      <w:pPr>
        <w:spacing w:after="100" w:afterAutospacing="1" w:line="240" w:lineRule="auto"/>
        <w:ind w:firstLine="709"/>
        <w:jc w:val="both"/>
        <w:rPr>
          <w:rFonts w:ascii="Times New Roman" w:eastAsia="Times New Roman" w:hAnsi="Times New Roman" w:cs="Times New Roman"/>
          <w:sz w:val="28"/>
          <w:szCs w:val="28"/>
          <w:lang w:val="ky-KG" w:eastAsia="ru-KG"/>
        </w:rPr>
      </w:pPr>
      <w:r w:rsidRPr="00471E28">
        <w:rPr>
          <w:rFonts w:ascii="Times New Roman" w:eastAsia="Times New Roman" w:hAnsi="Times New Roman" w:cs="Times New Roman"/>
          <w:sz w:val="28"/>
          <w:szCs w:val="28"/>
          <w:lang w:val="ky-KG" w:eastAsia="ru-KG"/>
        </w:rPr>
        <w:t xml:space="preserve">Стационардык дизелдик түзүлүштүн иштеген газдарынын агымы </w:t>
      </w:r>
      <w:r w:rsidRPr="00471E28">
        <w:rPr>
          <w:rFonts w:ascii="Times New Roman" w:eastAsia="Times New Roman" w:hAnsi="Times New Roman" w:cs="Times New Roman"/>
          <w:i/>
          <w:iCs/>
          <w:sz w:val="28"/>
          <w:szCs w:val="28"/>
          <w:lang w:val="ky-KG" w:eastAsia="ru-KG"/>
        </w:rPr>
        <w:t>[1]</w:t>
      </w:r>
      <w:r w:rsidRPr="00471E28">
        <w:rPr>
          <w:rFonts w:ascii="Times New Roman" w:eastAsia="Times New Roman" w:hAnsi="Times New Roman" w:cs="Times New Roman"/>
          <w:sz w:val="28"/>
          <w:szCs w:val="28"/>
          <w:lang w:val="ky-KG" w:eastAsia="ru-KG"/>
        </w:rPr>
        <w:t xml:space="preserve"> боюнча төмөнкү формула менен аныкталат:</w:t>
      </w:r>
    </w:p>
    <w:p w14:paraId="19A15FE6" w14:textId="6BA77D58" w:rsidR="00D20E51" w:rsidRPr="00471E28" w:rsidRDefault="00337C5F" w:rsidP="00471E28">
      <w:pPr>
        <w:spacing w:line="240" w:lineRule="auto"/>
        <w:ind w:left="1440"/>
        <w:jc w:val="center"/>
        <w:rPr>
          <w:rFonts w:ascii="Times New Roman" w:hAnsi="Times New Roman" w:cs="Times New Roman"/>
          <w:color w:val="000000"/>
          <w:sz w:val="28"/>
          <w:szCs w:val="28"/>
          <w:lang w:val="ky-KG"/>
        </w:rPr>
      </w:pPr>
      <w:r w:rsidRPr="00471E28">
        <w:rPr>
          <w:rFonts w:ascii="Times New Roman" w:hAnsi="Times New Roman" w:cs="Times New Roman"/>
          <w:color w:val="000000"/>
          <w:sz w:val="28"/>
          <w:szCs w:val="28"/>
          <w:lang w:val="ky-KG"/>
        </w:rPr>
        <w:t xml:space="preserve">    </w:t>
      </w:r>
      <w:r w:rsidR="00D20E51" w:rsidRPr="00471E28">
        <w:rPr>
          <w:rFonts w:ascii="Times New Roman" w:hAnsi="Times New Roman" w:cs="Times New Roman"/>
          <w:noProof/>
          <w:color w:val="000000"/>
          <w:position w:val="-12"/>
          <w:sz w:val="28"/>
          <w:szCs w:val="28"/>
          <w:lang w:val="ky-KG"/>
        </w:rPr>
        <w:drawing>
          <wp:inline distT="0" distB="0" distL="0" distR="0" wp14:anchorId="0EDB99A1" wp14:editId="0BFB1DC6">
            <wp:extent cx="1675130" cy="226695"/>
            <wp:effectExtent l="0" t="0" r="1270" b="190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5130" cy="226695"/>
                    </a:xfrm>
                    <a:prstGeom prst="rect">
                      <a:avLst/>
                    </a:prstGeom>
                    <a:noFill/>
                    <a:ln>
                      <a:noFill/>
                    </a:ln>
                  </pic:spPr>
                </pic:pic>
              </a:graphicData>
            </a:graphic>
          </wp:inline>
        </w:drawing>
      </w:r>
      <w:r w:rsidR="00D20E51" w:rsidRPr="00471E28">
        <w:rPr>
          <w:rFonts w:ascii="Times New Roman" w:hAnsi="Times New Roman" w:cs="Times New Roman"/>
          <w:color w:val="000000"/>
          <w:sz w:val="28"/>
          <w:szCs w:val="28"/>
          <w:lang w:val="ky-KG"/>
        </w:rPr>
        <w:t>,                                                          (</w:t>
      </w:r>
      <w:r w:rsidR="000A19C4">
        <w:rPr>
          <w:rFonts w:ascii="Times New Roman" w:hAnsi="Times New Roman" w:cs="Times New Roman"/>
          <w:color w:val="000000"/>
          <w:sz w:val="28"/>
          <w:szCs w:val="28"/>
          <w:lang w:val="ky-KG"/>
        </w:rPr>
        <w:t>3</w:t>
      </w:r>
      <w:r w:rsidR="00D20E51" w:rsidRPr="00471E28">
        <w:rPr>
          <w:rFonts w:ascii="Times New Roman" w:hAnsi="Times New Roman" w:cs="Times New Roman"/>
          <w:color w:val="000000"/>
          <w:sz w:val="28"/>
          <w:szCs w:val="28"/>
          <w:lang w:val="ky-KG"/>
        </w:rPr>
        <w:t>)</w:t>
      </w:r>
    </w:p>
    <w:p w14:paraId="651FC529" w14:textId="79E0E683" w:rsidR="00D20E51" w:rsidRPr="00471E28" w:rsidRDefault="00D20E51" w:rsidP="00471E28">
      <w:pPr>
        <w:spacing w:before="100" w:beforeAutospacing="1" w:after="0" w:line="240" w:lineRule="auto"/>
        <w:ind w:firstLine="709"/>
        <w:jc w:val="both"/>
        <w:rPr>
          <w:rFonts w:ascii="Times New Roman" w:eastAsia="Times New Roman" w:hAnsi="Times New Roman" w:cs="Times New Roman"/>
          <w:sz w:val="28"/>
          <w:szCs w:val="28"/>
          <w:lang w:val="ky-KG" w:eastAsia="ru-KG"/>
        </w:rPr>
      </w:pPr>
      <w:r w:rsidRPr="00471E28">
        <w:rPr>
          <w:rFonts w:ascii="Times New Roman" w:hAnsi="Times New Roman" w:cs="Times New Roman"/>
          <w:noProof/>
          <w:color w:val="000000"/>
          <w:position w:val="-10"/>
          <w:sz w:val="28"/>
          <w:szCs w:val="28"/>
          <w:lang w:val="ky-KG"/>
        </w:rPr>
        <w:drawing>
          <wp:inline distT="0" distB="0" distL="0" distR="0" wp14:anchorId="011415FA" wp14:editId="6F9407F5">
            <wp:extent cx="226695" cy="219710"/>
            <wp:effectExtent l="0" t="0" r="1905" b="889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 cy="219710"/>
                    </a:xfrm>
                    <a:prstGeom prst="rect">
                      <a:avLst/>
                    </a:prstGeom>
                    <a:noFill/>
                    <a:ln>
                      <a:noFill/>
                    </a:ln>
                  </pic:spPr>
                </pic:pic>
              </a:graphicData>
            </a:graphic>
          </wp:inline>
        </w:drawing>
      </w:r>
      <w:r w:rsidRPr="00471E28">
        <w:rPr>
          <w:rFonts w:ascii="Times New Roman" w:hAnsi="Times New Roman" w:cs="Times New Roman"/>
          <w:color w:val="000000"/>
          <w:sz w:val="28"/>
          <w:szCs w:val="28"/>
          <w:lang w:val="ky-KG"/>
        </w:rPr>
        <w:t xml:space="preserve">  </w:t>
      </w:r>
      <w:r w:rsidRPr="00471E28">
        <w:rPr>
          <w:rStyle w:val="a4"/>
          <w:rFonts w:ascii="Times New Roman" w:hAnsi="Times New Roman" w:cs="Times New Roman"/>
          <w:b w:val="0"/>
          <w:bCs w:val="0"/>
          <w:sz w:val="28"/>
          <w:szCs w:val="28"/>
          <w:lang w:val="ky-KG"/>
        </w:rPr>
        <w:t>аба агымы (расход воздуха)</w:t>
      </w:r>
      <w:r w:rsidRPr="00471E28">
        <w:rPr>
          <w:rFonts w:ascii="Times New Roman" w:hAnsi="Times New Roman" w:cs="Times New Roman"/>
          <w:sz w:val="28"/>
          <w:szCs w:val="28"/>
          <w:lang w:val="ky-KG"/>
        </w:rPr>
        <w:t xml:space="preserve">, </w:t>
      </w:r>
      <w:r w:rsidRPr="00471E28">
        <w:rPr>
          <w:rStyle w:val="a5"/>
          <w:rFonts w:ascii="Times New Roman" w:hAnsi="Times New Roman" w:cs="Times New Roman"/>
          <w:sz w:val="28"/>
          <w:szCs w:val="28"/>
          <w:lang w:val="ky-KG"/>
        </w:rPr>
        <w:t>[1]</w:t>
      </w:r>
      <w:r w:rsidRPr="00471E28">
        <w:rPr>
          <w:rFonts w:ascii="Times New Roman" w:hAnsi="Times New Roman" w:cs="Times New Roman"/>
          <w:sz w:val="28"/>
          <w:szCs w:val="28"/>
          <w:lang w:val="ky-KG"/>
        </w:rPr>
        <w:t xml:space="preserve"> боюнча төмөнкү мамиле менен аныкталат:</w:t>
      </w:r>
    </w:p>
    <w:p w14:paraId="76D9EA5D" w14:textId="3114BAFF" w:rsidR="00D20E51" w:rsidRPr="00471E28" w:rsidRDefault="00D20E51" w:rsidP="00471E28">
      <w:pPr>
        <w:spacing w:line="240" w:lineRule="auto"/>
        <w:ind w:left="2160" w:firstLine="720"/>
        <w:jc w:val="both"/>
        <w:rPr>
          <w:rFonts w:ascii="Times New Roman" w:hAnsi="Times New Roman" w:cs="Times New Roman"/>
          <w:color w:val="000000"/>
          <w:sz w:val="28"/>
          <w:szCs w:val="28"/>
          <w:lang w:val="ky-KG"/>
        </w:rPr>
      </w:pPr>
      <w:r w:rsidRPr="00471E28">
        <w:rPr>
          <w:rFonts w:ascii="Times New Roman" w:hAnsi="Times New Roman" w:cs="Times New Roman"/>
          <w:noProof/>
          <w:color w:val="000000"/>
          <w:position w:val="-12"/>
          <w:sz w:val="28"/>
          <w:szCs w:val="28"/>
          <w:lang w:val="ky-KG"/>
        </w:rPr>
        <w:drawing>
          <wp:inline distT="0" distB="0" distL="0" distR="0" wp14:anchorId="1ABD9A6C" wp14:editId="2048AC0F">
            <wp:extent cx="2465070" cy="226695"/>
            <wp:effectExtent l="0" t="0" r="0" b="190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5070" cy="226695"/>
                    </a:xfrm>
                    <a:prstGeom prst="rect">
                      <a:avLst/>
                    </a:prstGeom>
                    <a:noFill/>
                    <a:ln>
                      <a:noFill/>
                    </a:ln>
                  </pic:spPr>
                </pic:pic>
              </a:graphicData>
            </a:graphic>
          </wp:inline>
        </w:drawing>
      </w:r>
      <w:r w:rsidRPr="00471E28">
        <w:rPr>
          <w:rFonts w:ascii="Times New Roman" w:hAnsi="Times New Roman" w:cs="Times New Roman"/>
          <w:color w:val="000000"/>
          <w:sz w:val="28"/>
          <w:szCs w:val="28"/>
          <w:lang w:val="ky-KG"/>
        </w:rPr>
        <w:t>,                               (</w:t>
      </w:r>
      <w:r w:rsidR="000A19C4">
        <w:rPr>
          <w:rFonts w:ascii="Times New Roman" w:hAnsi="Times New Roman" w:cs="Times New Roman"/>
          <w:color w:val="000000"/>
          <w:sz w:val="28"/>
          <w:szCs w:val="28"/>
          <w:lang w:val="ky-KG"/>
        </w:rPr>
        <w:t>4</w:t>
      </w:r>
      <w:r w:rsidRPr="00471E28">
        <w:rPr>
          <w:rFonts w:ascii="Times New Roman" w:hAnsi="Times New Roman" w:cs="Times New Roman"/>
          <w:color w:val="000000"/>
          <w:sz w:val="28"/>
          <w:szCs w:val="28"/>
          <w:lang w:val="ky-KG"/>
        </w:rPr>
        <w:t>)</w:t>
      </w:r>
    </w:p>
    <w:p w14:paraId="7D6A404E" w14:textId="2208EB1E" w:rsidR="00137424" w:rsidRPr="00471E28" w:rsidRDefault="00D20E51" w:rsidP="000A19C4">
      <w:pPr>
        <w:spacing w:after="0" w:line="240" w:lineRule="auto"/>
        <w:ind w:firstLine="709"/>
        <w:jc w:val="both"/>
        <w:rPr>
          <w:rFonts w:ascii="Times New Roman" w:hAnsi="Times New Roman" w:cs="Times New Roman"/>
          <w:sz w:val="28"/>
          <w:szCs w:val="28"/>
          <w:lang w:val="ky-KG"/>
        </w:rPr>
      </w:pPr>
      <w:r w:rsidRPr="00471E28">
        <w:rPr>
          <w:rFonts w:ascii="Times New Roman" w:hAnsi="Times New Roman" w:cs="Times New Roman"/>
          <w:noProof/>
          <w:color w:val="000000"/>
          <w:position w:val="-12"/>
          <w:sz w:val="28"/>
          <w:szCs w:val="28"/>
          <w:lang w:val="ky-KG"/>
        </w:rPr>
        <w:drawing>
          <wp:inline distT="0" distB="0" distL="0" distR="0" wp14:anchorId="57F12B48" wp14:editId="11F70885">
            <wp:extent cx="190500" cy="226695"/>
            <wp:effectExtent l="0" t="0" r="0" b="190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471E28">
        <w:rPr>
          <w:rStyle w:val="a4"/>
          <w:rFonts w:ascii="Times New Roman" w:hAnsi="Times New Roman" w:cs="Times New Roman"/>
          <w:b w:val="0"/>
          <w:bCs w:val="0"/>
          <w:sz w:val="28"/>
          <w:szCs w:val="28"/>
          <w:lang w:val="ky-KG"/>
        </w:rPr>
        <w:t xml:space="preserve"> жүктөмдүү (же номиналдуу) иштөө режиминдеги отундун атайын чыгымы</w:t>
      </w:r>
      <w:r w:rsidRPr="00471E28">
        <w:rPr>
          <w:rFonts w:ascii="Times New Roman" w:hAnsi="Times New Roman" w:cs="Times New Roman"/>
          <w:sz w:val="28"/>
          <w:szCs w:val="28"/>
          <w:lang w:val="ky-KG"/>
        </w:rPr>
        <w:t>, г/кВт·саат (дизелдик түзүлүштүн паспорттук маалыматы боюнча алынып эсептелет);</w:t>
      </w:r>
    </w:p>
    <w:p w14:paraId="4B30A395" w14:textId="5C801BAF" w:rsidR="00D20E51" w:rsidRPr="00471E28" w:rsidRDefault="00D20E51" w:rsidP="000A19C4">
      <w:pPr>
        <w:spacing w:after="0" w:line="240" w:lineRule="auto"/>
        <w:ind w:firstLine="709"/>
        <w:jc w:val="both"/>
        <w:rPr>
          <w:rFonts w:ascii="Times New Roman" w:hAnsi="Times New Roman" w:cs="Times New Roman"/>
          <w:sz w:val="28"/>
          <w:szCs w:val="28"/>
          <w:lang w:val="ky-KG"/>
        </w:rPr>
      </w:pPr>
      <w:r w:rsidRPr="00471E28">
        <w:rPr>
          <w:rFonts w:ascii="Times New Roman" w:hAnsi="Times New Roman" w:cs="Times New Roman"/>
          <w:noProof/>
          <w:color w:val="000000"/>
          <w:position w:val="-10"/>
          <w:sz w:val="28"/>
          <w:szCs w:val="28"/>
          <w:lang w:val="ky-KG"/>
        </w:rPr>
        <w:drawing>
          <wp:inline distT="0" distB="0" distL="0" distR="0" wp14:anchorId="2400621F" wp14:editId="5E8E0AF9">
            <wp:extent cx="504825" cy="197485"/>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825" cy="197485"/>
                    </a:xfrm>
                    <a:prstGeom prst="rect">
                      <a:avLst/>
                    </a:prstGeom>
                    <a:noFill/>
                    <a:ln>
                      <a:noFill/>
                    </a:ln>
                  </pic:spPr>
                </pic:pic>
              </a:graphicData>
            </a:graphic>
          </wp:inline>
        </w:drawing>
      </w:r>
      <w:r w:rsidR="002A6DE8" w:rsidRPr="00471E28">
        <w:rPr>
          <w:rFonts w:ascii="Times New Roman" w:hAnsi="Times New Roman" w:cs="Times New Roman"/>
          <w:sz w:val="28"/>
          <w:szCs w:val="28"/>
          <w:lang w:val="ky-KG"/>
        </w:rPr>
        <w:t>- тазалоо коэффициенти;</w:t>
      </w:r>
    </w:p>
    <w:p w14:paraId="58452A90" w14:textId="2ECFD1CE" w:rsidR="002A6DE8" w:rsidRPr="00471E28" w:rsidRDefault="002A6DE8" w:rsidP="000A19C4">
      <w:pPr>
        <w:spacing w:after="0" w:line="240" w:lineRule="auto"/>
        <w:ind w:firstLine="709"/>
        <w:jc w:val="both"/>
        <w:rPr>
          <w:rFonts w:ascii="Times New Roman" w:hAnsi="Times New Roman" w:cs="Times New Roman"/>
          <w:sz w:val="28"/>
          <w:szCs w:val="28"/>
          <w:lang w:val="ky-KG"/>
        </w:rPr>
      </w:pPr>
      <w:r w:rsidRPr="00471E28">
        <w:rPr>
          <w:rFonts w:ascii="Times New Roman" w:hAnsi="Times New Roman" w:cs="Times New Roman"/>
          <w:noProof/>
          <w:color w:val="000000"/>
          <w:position w:val="-10"/>
          <w:sz w:val="28"/>
          <w:szCs w:val="28"/>
          <w:lang w:val="ky-KG"/>
        </w:rPr>
        <w:drawing>
          <wp:inline distT="0" distB="0" distL="0" distR="0" wp14:anchorId="707EC08F" wp14:editId="1D01F800">
            <wp:extent cx="461010" cy="19748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1010" cy="197485"/>
                    </a:xfrm>
                    <a:prstGeom prst="rect">
                      <a:avLst/>
                    </a:prstGeom>
                    <a:noFill/>
                    <a:ln>
                      <a:noFill/>
                    </a:ln>
                  </pic:spPr>
                </pic:pic>
              </a:graphicData>
            </a:graphic>
          </wp:inline>
        </w:drawing>
      </w:r>
      <w:r w:rsidRPr="00471E28">
        <w:rPr>
          <w:rFonts w:ascii="Times New Roman" w:hAnsi="Times New Roman" w:cs="Times New Roman"/>
          <w:sz w:val="28"/>
          <w:szCs w:val="28"/>
          <w:lang w:val="ky-KG"/>
        </w:rPr>
        <w:t xml:space="preserve"> - абанын ашыкча коэффициенти;</w:t>
      </w:r>
    </w:p>
    <w:p w14:paraId="378AE287" w14:textId="68CEBE06" w:rsidR="002A6DE8" w:rsidRPr="00471E28" w:rsidRDefault="002A6DE8" w:rsidP="00471E28">
      <w:pPr>
        <w:spacing w:line="240" w:lineRule="auto"/>
        <w:ind w:firstLine="709"/>
        <w:jc w:val="both"/>
        <w:rPr>
          <w:rFonts w:ascii="Times New Roman" w:hAnsi="Times New Roman" w:cs="Times New Roman"/>
          <w:color w:val="000000"/>
          <w:sz w:val="28"/>
          <w:szCs w:val="28"/>
          <w:lang w:val="ky-KG"/>
        </w:rPr>
      </w:pPr>
      <w:r w:rsidRPr="00471E28">
        <w:rPr>
          <w:rFonts w:ascii="Times New Roman" w:hAnsi="Times New Roman" w:cs="Times New Roman"/>
          <w:noProof/>
          <w:color w:val="000000"/>
          <w:position w:val="-12"/>
          <w:sz w:val="28"/>
          <w:szCs w:val="28"/>
          <w:lang w:val="ky-KG"/>
        </w:rPr>
        <w:lastRenderedPageBreak/>
        <w:drawing>
          <wp:inline distT="0" distB="0" distL="0" distR="0" wp14:anchorId="1D492F91" wp14:editId="4AF8FCAF">
            <wp:extent cx="640080" cy="274320"/>
            <wp:effectExtent l="0" t="0" r="762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r w:rsidRPr="00471E28">
        <w:rPr>
          <w:rFonts w:ascii="Times New Roman" w:hAnsi="Times New Roman" w:cs="Times New Roman"/>
          <w:color w:val="000000"/>
          <w:sz w:val="28"/>
          <w:szCs w:val="28"/>
          <w:lang w:val="ky-KG"/>
        </w:rPr>
        <w:t xml:space="preserve"> кг - кг аба / кг отун - бир кг отунду күйгүзүү үчүн теориялык жактан зарыл болгон абанын кг саны; калган коэффициенттердин жана параметрлердин мааниси (1) жана (2)дегидей. (</w:t>
      </w:r>
      <w:r w:rsidR="000A19C4">
        <w:rPr>
          <w:rFonts w:ascii="Times New Roman" w:hAnsi="Times New Roman" w:cs="Times New Roman"/>
          <w:color w:val="000000"/>
          <w:sz w:val="28"/>
          <w:szCs w:val="28"/>
          <w:lang w:val="ky-KG"/>
        </w:rPr>
        <w:t>4</w:t>
      </w:r>
      <w:r w:rsidRPr="00471E28">
        <w:rPr>
          <w:rFonts w:ascii="Times New Roman" w:hAnsi="Times New Roman" w:cs="Times New Roman"/>
          <w:color w:val="000000"/>
          <w:sz w:val="28"/>
          <w:szCs w:val="28"/>
          <w:lang w:val="ky-KG"/>
        </w:rPr>
        <w:t>)ни (</w:t>
      </w:r>
      <w:r w:rsidR="000A19C4">
        <w:rPr>
          <w:rFonts w:ascii="Times New Roman" w:hAnsi="Times New Roman" w:cs="Times New Roman"/>
          <w:color w:val="000000"/>
          <w:sz w:val="28"/>
          <w:szCs w:val="28"/>
          <w:lang w:val="ky-KG"/>
        </w:rPr>
        <w:t>3</w:t>
      </w:r>
      <w:r w:rsidRPr="00471E28">
        <w:rPr>
          <w:rFonts w:ascii="Times New Roman" w:hAnsi="Times New Roman" w:cs="Times New Roman"/>
          <w:color w:val="000000"/>
          <w:sz w:val="28"/>
          <w:szCs w:val="28"/>
          <w:lang w:val="ky-KG"/>
        </w:rPr>
        <w:t>)ге койгондон кийин стационардык дизелдик орнотмодон чыккан газдардын чыгымын эсептөө үчүн акыркы формула төмөнкү көрүнүшкө ээ болот:</w:t>
      </w:r>
    </w:p>
    <w:p w14:paraId="6CC2D3C9" w14:textId="3CD206D1" w:rsidR="00AC07F7" w:rsidRPr="00471E28" w:rsidRDefault="00337C5F" w:rsidP="00471E28">
      <w:pPr>
        <w:spacing w:line="240" w:lineRule="auto"/>
        <w:ind w:firstLine="709"/>
        <w:jc w:val="both"/>
        <w:rPr>
          <w:rFonts w:ascii="Times New Roman" w:hAnsi="Times New Roman" w:cs="Times New Roman"/>
          <w:color w:val="000000"/>
          <w:sz w:val="28"/>
          <w:szCs w:val="28"/>
          <w:lang w:val="ky-KG"/>
        </w:rPr>
      </w:pPr>
      <w:r w:rsidRPr="00471E28">
        <w:rPr>
          <w:rFonts w:ascii="Times New Roman" w:hAnsi="Times New Roman" w:cs="Times New Roman"/>
          <w:sz w:val="28"/>
          <w:szCs w:val="28"/>
          <w:lang w:val="ky-KG"/>
        </w:rPr>
        <w:tab/>
      </w:r>
      <w:r w:rsidRPr="00471E28">
        <w:rPr>
          <w:rFonts w:ascii="Times New Roman" w:hAnsi="Times New Roman" w:cs="Times New Roman"/>
          <w:sz w:val="28"/>
          <w:szCs w:val="28"/>
          <w:lang w:val="ky-KG"/>
        </w:rPr>
        <w:tab/>
      </w:r>
      <w:r w:rsidR="00AC07F7" w:rsidRPr="00471E28">
        <w:rPr>
          <w:rFonts w:ascii="Times New Roman" w:hAnsi="Times New Roman" w:cs="Times New Roman"/>
          <w:sz w:val="28"/>
          <w:szCs w:val="28"/>
          <w:lang w:val="ky-KG"/>
        </w:rPr>
        <w:tab/>
      </w:r>
      <w:r w:rsidR="00AC07F7" w:rsidRPr="00471E28">
        <w:rPr>
          <w:rFonts w:ascii="Times New Roman" w:hAnsi="Times New Roman" w:cs="Times New Roman"/>
          <w:noProof/>
          <w:color w:val="000000"/>
          <w:position w:val="-12"/>
          <w:sz w:val="28"/>
          <w:szCs w:val="28"/>
          <w:lang w:val="ky-KG"/>
        </w:rPr>
        <w:drawing>
          <wp:inline distT="0" distB="0" distL="0" distR="0" wp14:anchorId="26217644" wp14:editId="4BF025D8">
            <wp:extent cx="1382395" cy="263525"/>
            <wp:effectExtent l="0" t="0" r="8255" b="317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2395" cy="263525"/>
                    </a:xfrm>
                    <a:prstGeom prst="rect">
                      <a:avLst/>
                    </a:prstGeom>
                    <a:noFill/>
                    <a:ln>
                      <a:noFill/>
                    </a:ln>
                  </pic:spPr>
                </pic:pic>
              </a:graphicData>
            </a:graphic>
          </wp:inline>
        </w:drawing>
      </w:r>
      <w:r w:rsidR="00AC07F7" w:rsidRPr="00471E28">
        <w:rPr>
          <w:rFonts w:ascii="Times New Roman" w:hAnsi="Times New Roman" w:cs="Times New Roman"/>
          <w:color w:val="000000"/>
          <w:sz w:val="28"/>
          <w:szCs w:val="28"/>
          <w:lang w:val="ky-KG"/>
        </w:rPr>
        <w:t>, кг/с.                                                   (</w:t>
      </w:r>
      <w:r w:rsidR="000A19C4">
        <w:rPr>
          <w:rFonts w:ascii="Times New Roman" w:hAnsi="Times New Roman" w:cs="Times New Roman"/>
          <w:color w:val="000000"/>
          <w:sz w:val="28"/>
          <w:szCs w:val="28"/>
          <w:lang w:val="ky-KG"/>
        </w:rPr>
        <w:t>5</w:t>
      </w:r>
      <w:r w:rsidR="00AC07F7" w:rsidRPr="00471E28">
        <w:rPr>
          <w:rFonts w:ascii="Times New Roman" w:hAnsi="Times New Roman" w:cs="Times New Roman"/>
          <w:color w:val="000000"/>
          <w:sz w:val="28"/>
          <w:szCs w:val="28"/>
          <w:lang w:val="ky-KG"/>
        </w:rPr>
        <w:t>)</w:t>
      </w:r>
    </w:p>
    <w:p w14:paraId="2C3915EB" w14:textId="086CD563" w:rsidR="00AC07F7" w:rsidRPr="00471E28" w:rsidRDefault="00AC07F7" w:rsidP="00471E28">
      <w:pPr>
        <w:tabs>
          <w:tab w:val="left" w:pos="1740"/>
        </w:tabs>
        <w:spacing w:after="0" w:line="240" w:lineRule="auto"/>
        <w:ind w:firstLine="709"/>
        <w:jc w:val="both"/>
        <w:rPr>
          <w:rFonts w:ascii="Times New Roman" w:hAnsi="Times New Roman" w:cs="Times New Roman"/>
          <w:sz w:val="28"/>
          <w:szCs w:val="28"/>
          <w:lang w:val="ky-KG"/>
        </w:rPr>
      </w:pPr>
      <w:r w:rsidRPr="00471E28">
        <w:rPr>
          <w:rFonts w:ascii="Times New Roman" w:hAnsi="Times New Roman" w:cs="Times New Roman"/>
          <w:sz w:val="28"/>
          <w:szCs w:val="28"/>
          <w:lang w:val="ky-KG"/>
        </w:rPr>
        <w:t>Чыгарылган газдардын көлөмдүк чыгымы төмөнкү формула боюнча аныкталат:</w:t>
      </w:r>
    </w:p>
    <w:p w14:paraId="4132C05D" w14:textId="6A0609B7" w:rsidR="00AC07F7" w:rsidRPr="00471E28" w:rsidRDefault="00AC07F7" w:rsidP="00471E28">
      <w:pPr>
        <w:spacing w:line="240" w:lineRule="auto"/>
        <w:ind w:left="1440" w:firstLine="720"/>
        <w:jc w:val="both"/>
        <w:rPr>
          <w:rFonts w:ascii="Times New Roman" w:hAnsi="Times New Roman" w:cs="Times New Roman"/>
          <w:color w:val="000000"/>
          <w:sz w:val="28"/>
          <w:szCs w:val="28"/>
          <w:lang w:val="ky-KG"/>
        </w:rPr>
      </w:pPr>
      <w:r w:rsidRPr="00471E28">
        <w:rPr>
          <w:rFonts w:ascii="Times New Roman" w:hAnsi="Times New Roman" w:cs="Times New Roman"/>
          <w:noProof/>
          <w:color w:val="000000"/>
          <w:position w:val="-12"/>
          <w:sz w:val="28"/>
          <w:szCs w:val="28"/>
          <w:lang w:val="ky-KG"/>
        </w:rPr>
        <w:drawing>
          <wp:inline distT="0" distB="0" distL="0" distR="0" wp14:anchorId="6ADB51B9" wp14:editId="4709E58F">
            <wp:extent cx="987425" cy="226695"/>
            <wp:effectExtent l="0" t="0" r="3175" b="190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7425" cy="226695"/>
                    </a:xfrm>
                    <a:prstGeom prst="rect">
                      <a:avLst/>
                    </a:prstGeom>
                    <a:noFill/>
                    <a:ln>
                      <a:noFill/>
                    </a:ln>
                  </pic:spPr>
                </pic:pic>
              </a:graphicData>
            </a:graphic>
          </wp:inline>
        </w:drawing>
      </w:r>
      <w:r w:rsidRPr="00471E28">
        <w:rPr>
          <w:rFonts w:ascii="Times New Roman" w:hAnsi="Times New Roman" w:cs="Times New Roman"/>
          <w:color w:val="000000"/>
          <w:sz w:val="28"/>
          <w:szCs w:val="28"/>
          <w:lang w:val="ky-KG"/>
        </w:rPr>
        <w:t>, м</w:t>
      </w:r>
      <w:r w:rsidRPr="00471E28">
        <w:rPr>
          <w:rFonts w:ascii="Times New Roman" w:hAnsi="Times New Roman" w:cs="Times New Roman"/>
          <w:noProof/>
          <w:color w:val="000000"/>
          <w:position w:val="-4"/>
          <w:sz w:val="28"/>
          <w:szCs w:val="28"/>
          <w:lang w:val="ky-KG"/>
        </w:rPr>
        <w:drawing>
          <wp:inline distT="0" distB="0" distL="0" distR="0" wp14:anchorId="7ADB1147" wp14:editId="5C99AD89">
            <wp:extent cx="102235" cy="219710"/>
            <wp:effectExtent l="0" t="0" r="0" b="889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235" cy="219710"/>
                    </a:xfrm>
                    <a:prstGeom prst="rect">
                      <a:avLst/>
                    </a:prstGeom>
                    <a:noFill/>
                    <a:ln>
                      <a:noFill/>
                    </a:ln>
                  </pic:spPr>
                </pic:pic>
              </a:graphicData>
            </a:graphic>
          </wp:inline>
        </w:drawing>
      </w:r>
      <w:r w:rsidRPr="00471E28">
        <w:rPr>
          <w:rFonts w:ascii="Times New Roman" w:hAnsi="Times New Roman" w:cs="Times New Roman"/>
          <w:color w:val="000000"/>
          <w:sz w:val="28"/>
          <w:szCs w:val="28"/>
          <w:lang w:val="ky-KG"/>
        </w:rPr>
        <w:t>/c,                                                           (</w:t>
      </w:r>
      <w:r w:rsidR="000A19C4">
        <w:rPr>
          <w:rFonts w:ascii="Times New Roman" w:hAnsi="Times New Roman" w:cs="Times New Roman"/>
          <w:color w:val="000000"/>
          <w:sz w:val="28"/>
          <w:szCs w:val="28"/>
          <w:lang w:val="ky-KG"/>
        </w:rPr>
        <w:t>6</w:t>
      </w:r>
      <w:r w:rsidRPr="00471E28">
        <w:rPr>
          <w:rFonts w:ascii="Times New Roman" w:hAnsi="Times New Roman" w:cs="Times New Roman"/>
          <w:color w:val="000000"/>
          <w:sz w:val="28"/>
          <w:szCs w:val="28"/>
          <w:lang w:val="ky-KG"/>
        </w:rPr>
        <w:t>)</w:t>
      </w:r>
    </w:p>
    <w:p w14:paraId="5242E1C0" w14:textId="7D74D50B" w:rsidR="00AC07F7" w:rsidRPr="00471E28" w:rsidRDefault="00AC07F7" w:rsidP="00471E28">
      <w:pPr>
        <w:tabs>
          <w:tab w:val="left" w:pos="1740"/>
        </w:tabs>
        <w:spacing w:line="240" w:lineRule="auto"/>
        <w:ind w:firstLine="709"/>
        <w:jc w:val="both"/>
        <w:rPr>
          <w:rFonts w:ascii="Times New Roman" w:hAnsi="Times New Roman" w:cs="Times New Roman"/>
          <w:sz w:val="28"/>
          <w:szCs w:val="28"/>
          <w:lang w:val="ky-KG"/>
        </w:rPr>
      </w:pPr>
      <w:r w:rsidRPr="00471E28">
        <w:rPr>
          <w:rFonts w:ascii="Times New Roman" w:hAnsi="Times New Roman" w:cs="Times New Roman"/>
          <w:noProof/>
          <w:color w:val="000000"/>
          <w:position w:val="-4"/>
          <w:sz w:val="28"/>
          <w:szCs w:val="28"/>
          <w:lang w:val="ky-KG"/>
        </w:rPr>
        <w:drawing>
          <wp:inline distT="0" distB="0" distL="0" distR="0" wp14:anchorId="52490B60" wp14:editId="50463AEF">
            <wp:extent cx="241300" cy="226695"/>
            <wp:effectExtent l="0" t="0" r="6350" b="190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300" cy="226695"/>
                    </a:xfrm>
                    <a:prstGeom prst="rect">
                      <a:avLst/>
                    </a:prstGeom>
                    <a:noFill/>
                    <a:ln>
                      <a:noFill/>
                    </a:ln>
                  </pic:spPr>
                </pic:pic>
              </a:graphicData>
            </a:graphic>
          </wp:inline>
        </w:drawing>
      </w:r>
      <w:r w:rsidRPr="00471E28">
        <w:rPr>
          <w:rFonts w:ascii="Times New Roman" w:hAnsi="Times New Roman" w:cs="Times New Roman"/>
          <w:sz w:val="28"/>
          <w:szCs w:val="28"/>
          <w:lang w:val="ky-KG"/>
        </w:rPr>
        <w:t>: - иштетилген газдардын салыштырма салмагы, төмөнкү формула боюнча эсептелет:</w:t>
      </w:r>
    </w:p>
    <w:p w14:paraId="1D15B833" w14:textId="11B316F9" w:rsidR="00AC07F7" w:rsidRPr="00471E28" w:rsidRDefault="00AC07F7" w:rsidP="00471E28">
      <w:pPr>
        <w:spacing w:line="240" w:lineRule="auto"/>
        <w:ind w:left="1440" w:firstLine="720"/>
        <w:jc w:val="both"/>
        <w:rPr>
          <w:rFonts w:ascii="Times New Roman" w:hAnsi="Times New Roman" w:cs="Times New Roman"/>
          <w:color w:val="000000"/>
          <w:sz w:val="28"/>
          <w:szCs w:val="28"/>
          <w:lang w:val="ky-KG"/>
        </w:rPr>
      </w:pPr>
      <w:r w:rsidRPr="00471E28">
        <w:rPr>
          <w:rFonts w:ascii="Times New Roman" w:hAnsi="Times New Roman" w:cs="Times New Roman"/>
          <w:noProof/>
          <w:color w:val="000000"/>
          <w:position w:val="-12"/>
          <w:sz w:val="28"/>
          <w:szCs w:val="28"/>
          <w:lang w:val="ky-KG"/>
        </w:rPr>
        <w:drawing>
          <wp:inline distT="0" distB="0" distL="0" distR="0" wp14:anchorId="4A48F2CA" wp14:editId="70CF710F">
            <wp:extent cx="2465070" cy="226695"/>
            <wp:effectExtent l="0" t="0" r="0" b="190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65070" cy="226695"/>
                    </a:xfrm>
                    <a:prstGeom prst="rect">
                      <a:avLst/>
                    </a:prstGeom>
                    <a:noFill/>
                    <a:ln>
                      <a:noFill/>
                    </a:ln>
                  </pic:spPr>
                </pic:pic>
              </a:graphicData>
            </a:graphic>
          </wp:inline>
        </w:drawing>
      </w:r>
      <w:r w:rsidRPr="00471E28">
        <w:rPr>
          <w:rFonts w:ascii="Times New Roman" w:hAnsi="Times New Roman" w:cs="Times New Roman"/>
          <w:color w:val="000000"/>
          <w:sz w:val="28"/>
          <w:szCs w:val="28"/>
          <w:lang w:val="ky-KG"/>
        </w:rPr>
        <w:t>, кг/м</w:t>
      </w:r>
      <w:r w:rsidRPr="00471E28">
        <w:rPr>
          <w:rFonts w:ascii="Times New Roman" w:hAnsi="Times New Roman" w:cs="Times New Roman"/>
          <w:noProof/>
          <w:color w:val="000000"/>
          <w:position w:val="-4"/>
          <w:sz w:val="28"/>
          <w:szCs w:val="28"/>
          <w:lang w:val="ky-KG"/>
        </w:rPr>
        <w:drawing>
          <wp:inline distT="0" distB="0" distL="0" distR="0" wp14:anchorId="6B970E8A" wp14:editId="565BED97">
            <wp:extent cx="102235" cy="219710"/>
            <wp:effectExtent l="0" t="0" r="0" b="889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235" cy="219710"/>
                    </a:xfrm>
                    <a:prstGeom prst="rect">
                      <a:avLst/>
                    </a:prstGeom>
                    <a:noFill/>
                    <a:ln>
                      <a:noFill/>
                    </a:ln>
                  </pic:spPr>
                </pic:pic>
              </a:graphicData>
            </a:graphic>
          </wp:inline>
        </w:drawing>
      </w:r>
      <w:r w:rsidRPr="00471E28">
        <w:rPr>
          <w:rFonts w:ascii="Times New Roman" w:hAnsi="Times New Roman" w:cs="Times New Roman"/>
          <w:color w:val="000000"/>
          <w:sz w:val="28"/>
          <w:szCs w:val="28"/>
          <w:lang w:val="ky-KG"/>
        </w:rPr>
        <w:t>,                       (</w:t>
      </w:r>
      <w:r w:rsidR="000A19C4">
        <w:rPr>
          <w:rFonts w:ascii="Times New Roman" w:hAnsi="Times New Roman" w:cs="Times New Roman"/>
          <w:color w:val="000000"/>
          <w:sz w:val="28"/>
          <w:szCs w:val="28"/>
          <w:lang w:val="ky-KG"/>
        </w:rPr>
        <w:t>7</w:t>
      </w:r>
      <w:r w:rsidRPr="00471E28">
        <w:rPr>
          <w:rFonts w:ascii="Times New Roman" w:hAnsi="Times New Roman" w:cs="Times New Roman"/>
          <w:color w:val="000000"/>
          <w:sz w:val="28"/>
          <w:szCs w:val="28"/>
          <w:lang w:val="ky-KG"/>
        </w:rPr>
        <w:t>)</w:t>
      </w:r>
    </w:p>
    <w:p w14:paraId="061E0F98" w14:textId="32B9336C" w:rsidR="00AC07F7" w:rsidRPr="00471E28" w:rsidRDefault="00AC07F7" w:rsidP="00471E28">
      <w:pPr>
        <w:tabs>
          <w:tab w:val="left" w:pos="1740"/>
        </w:tabs>
        <w:spacing w:after="0" w:line="240" w:lineRule="auto"/>
        <w:ind w:firstLine="709"/>
        <w:jc w:val="both"/>
        <w:rPr>
          <w:rFonts w:ascii="Times New Roman" w:hAnsi="Times New Roman" w:cs="Times New Roman"/>
          <w:sz w:val="28"/>
          <w:szCs w:val="28"/>
          <w:lang w:val="ky-KG"/>
        </w:rPr>
      </w:pPr>
      <w:r w:rsidRPr="00471E28">
        <w:rPr>
          <w:rFonts w:ascii="Times New Roman" w:hAnsi="Times New Roman" w:cs="Times New Roman"/>
          <w:noProof/>
          <w:color w:val="000000"/>
          <w:position w:val="-12"/>
          <w:sz w:val="28"/>
          <w:szCs w:val="28"/>
          <w:lang w:val="ky-KG"/>
        </w:rPr>
        <w:drawing>
          <wp:inline distT="0" distB="0" distL="0" distR="0" wp14:anchorId="4CEACFFF" wp14:editId="69847EC1">
            <wp:extent cx="1207135" cy="226695"/>
            <wp:effectExtent l="0" t="0" r="0" b="190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07135" cy="226695"/>
                    </a:xfrm>
                    <a:prstGeom prst="rect">
                      <a:avLst/>
                    </a:prstGeom>
                    <a:noFill/>
                    <a:ln>
                      <a:noFill/>
                    </a:ln>
                  </pic:spPr>
                </pic:pic>
              </a:graphicData>
            </a:graphic>
          </wp:inline>
        </w:drawing>
      </w:r>
      <w:r w:rsidRPr="00471E28">
        <w:rPr>
          <w:rFonts w:ascii="Times New Roman" w:hAnsi="Times New Roman" w:cs="Times New Roman"/>
          <w:sz w:val="28"/>
          <w:szCs w:val="28"/>
          <w:lang w:val="ky-KG"/>
        </w:rPr>
        <w:t xml:space="preserve"> 0 °С температурасындагы иштетилген газдардын салыштырма салмагы; анын маанисин *[1], *[6] боюнча 1,31 кг/м деп кабыл алууга болот;</w:t>
      </w:r>
    </w:p>
    <w:p w14:paraId="05F68B5B" w14:textId="0C0A9285" w:rsidR="00AC07F7" w:rsidRPr="00471E28" w:rsidRDefault="00AC07F7" w:rsidP="00471E28">
      <w:pPr>
        <w:tabs>
          <w:tab w:val="left" w:pos="1740"/>
        </w:tabs>
        <w:spacing w:after="0" w:line="240" w:lineRule="auto"/>
        <w:ind w:firstLine="709"/>
        <w:jc w:val="both"/>
        <w:rPr>
          <w:rFonts w:ascii="Times New Roman" w:hAnsi="Times New Roman" w:cs="Times New Roman"/>
          <w:sz w:val="28"/>
          <w:szCs w:val="28"/>
          <w:lang w:val="ky-KG"/>
        </w:rPr>
      </w:pPr>
      <w:r w:rsidRPr="00471E28">
        <w:rPr>
          <w:rFonts w:ascii="Times New Roman" w:hAnsi="Times New Roman" w:cs="Times New Roman"/>
          <w:noProof/>
          <w:color w:val="000000"/>
          <w:position w:val="-12"/>
          <w:sz w:val="28"/>
          <w:szCs w:val="28"/>
          <w:lang w:val="ky-KG"/>
        </w:rPr>
        <w:drawing>
          <wp:inline distT="0" distB="0" distL="0" distR="0" wp14:anchorId="5E4CE2B8" wp14:editId="6EAC32FD">
            <wp:extent cx="274320" cy="27432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471E28">
        <w:rPr>
          <w:rFonts w:ascii="Times New Roman" w:hAnsi="Times New Roman" w:cs="Times New Roman"/>
          <w:sz w:val="28"/>
          <w:szCs w:val="28"/>
          <w:lang w:val="ky-KG"/>
        </w:rPr>
        <w:t xml:space="preserve"> чыккан газдардын температурасы, К.</w:t>
      </w:r>
    </w:p>
    <w:p w14:paraId="0CA3AF64" w14:textId="7F0B16C2" w:rsidR="00AC07F7" w:rsidRPr="00471E28" w:rsidRDefault="00AC07F7" w:rsidP="00471E28">
      <w:pPr>
        <w:tabs>
          <w:tab w:val="left" w:pos="1740"/>
        </w:tabs>
        <w:spacing w:after="0" w:line="240" w:lineRule="auto"/>
        <w:ind w:firstLine="709"/>
        <w:jc w:val="both"/>
        <w:rPr>
          <w:rFonts w:ascii="Times New Roman" w:hAnsi="Times New Roman" w:cs="Times New Roman"/>
          <w:sz w:val="28"/>
          <w:szCs w:val="28"/>
          <w:lang w:val="ky-KG"/>
        </w:rPr>
      </w:pPr>
      <w:r w:rsidRPr="00471E28">
        <w:rPr>
          <w:rFonts w:ascii="Times New Roman" w:hAnsi="Times New Roman" w:cs="Times New Roman"/>
          <w:sz w:val="28"/>
          <w:szCs w:val="28"/>
          <w:lang w:val="ky-KG"/>
        </w:rPr>
        <w:t>Иштеген газдардын атмосферага уюшулган бөлүнүшү учурунда, стационардык дизелдик түзүлүштөн 5 метрге чейинки аралыкта (бейиште) газдардын температурасы 450 °C деп кабыл алынышы мүмкүн, ал эми 5 метрден 10 метрге чейинки аралыкта – 400 °C деп кабыл алынышы зарыл.</w:t>
      </w:r>
    </w:p>
    <w:sectPr w:rsidR="00AC07F7" w:rsidRPr="00471E28" w:rsidSect="007617A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1.3pt;height:17.55pt;visibility:visible;mso-wrap-style:square" o:bullet="t">
        <v:imagedata r:id="rId1" o:title=""/>
      </v:shape>
    </w:pict>
  </w:numPicBullet>
  <w:numPicBullet w:numPicBulletId="1">
    <w:pict>
      <v:shape id="_x0000_i1085" type="#_x0000_t75" style="width:18.15pt;height:17.55pt;visibility:visible;mso-wrap-style:square" o:bullet="t">
        <v:imagedata r:id="rId2" o:title=""/>
      </v:shape>
    </w:pict>
  </w:numPicBullet>
  <w:abstractNum w:abstractNumId="0" w15:restartNumberingAfterBreak="0">
    <w:nsid w:val="0A4C4615"/>
    <w:multiLevelType w:val="multilevel"/>
    <w:tmpl w:val="B958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43693"/>
    <w:multiLevelType w:val="multilevel"/>
    <w:tmpl w:val="C9C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64807"/>
    <w:multiLevelType w:val="multilevel"/>
    <w:tmpl w:val="F204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B2F58"/>
    <w:multiLevelType w:val="hybridMultilevel"/>
    <w:tmpl w:val="DAA0CF56"/>
    <w:lvl w:ilvl="0" w:tplc="9D461FA4">
      <w:start w:val="1"/>
      <w:numFmt w:val="bullet"/>
      <w:lvlText w:val=""/>
      <w:lvlPicBulletId w:val="0"/>
      <w:lvlJc w:val="left"/>
      <w:pPr>
        <w:tabs>
          <w:tab w:val="num" w:pos="720"/>
        </w:tabs>
        <w:ind w:left="720" w:hanging="360"/>
      </w:pPr>
      <w:rPr>
        <w:rFonts w:ascii="Symbol" w:hAnsi="Symbol" w:hint="default"/>
        <w:sz w:val="36"/>
        <w:szCs w:val="36"/>
      </w:rPr>
    </w:lvl>
    <w:lvl w:ilvl="1" w:tplc="1D4892DE" w:tentative="1">
      <w:start w:val="1"/>
      <w:numFmt w:val="bullet"/>
      <w:lvlText w:val=""/>
      <w:lvlJc w:val="left"/>
      <w:pPr>
        <w:tabs>
          <w:tab w:val="num" w:pos="1440"/>
        </w:tabs>
        <w:ind w:left="1440" w:hanging="360"/>
      </w:pPr>
      <w:rPr>
        <w:rFonts w:ascii="Symbol" w:hAnsi="Symbol" w:hint="default"/>
      </w:rPr>
    </w:lvl>
    <w:lvl w:ilvl="2" w:tplc="BAD88A0C" w:tentative="1">
      <w:start w:val="1"/>
      <w:numFmt w:val="bullet"/>
      <w:lvlText w:val=""/>
      <w:lvlJc w:val="left"/>
      <w:pPr>
        <w:tabs>
          <w:tab w:val="num" w:pos="2160"/>
        </w:tabs>
        <w:ind w:left="2160" w:hanging="360"/>
      </w:pPr>
      <w:rPr>
        <w:rFonts w:ascii="Symbol" w:hAnsi="Symbol" w:hint="default"/>
      </w:rPr>
    </w:lvl>
    <w:lvl w:ilvl="3" w:tplc="51385E54" w:tentative="1">
      <w:start w:val="1"/>
      <w:numFmt w:val="bullet"/>
      <w:lvlText w:val=""/>
      <w:lvlJc w:val="left"/>
      <w:pPr>
        <w:tabs>
          <w:tab w:val="num" w:pos="2880"/>
        </w:tabs>
        <w:ind w:left="2880" w:hanging="360"/>
      </w:pPr>
      <w:rPr>
        <w:rFonts w:ascii="Symbol" w:hAnsi="Symbol" w:hint="default"/>
      </w:rPr>
    </w:lvl>
    <w:lvl w:ilvl="4" w:tplc="4D3A38D2" w:tentative="1">
      <w:start w:val="1"/>
      <w:numFmt w:val="bullet"/>
      <w:lvlText w:val=""/>
      <w:lvlJc w:val="left"/>
      <w:pPr>
        <w:tabs>
          <w:tab w:val="num" w:pos="3600"/>
        </w:tabs>
        <w:ind w:left="3600" w:hanging="360"/>
      </w:pPr>
      <w:rPr>
        <w:rFonts w:ascii="Symbol" w:hAnsi="Symbol" w:hint="default"/>
      </w:rPr>
    </w:lvl>
    <w:lvl w:ilvl="5" w:tplc="550404F6" w:tentative="1">
      <w:start w:val="1"/>
      <w:numFmt w:val="bullet"/>
      <w:lvlText w:val=""/>
      <w:lvlJc w:val="left"/>
      <w:pPr>
        <w:tabs>
          <w:tab w:val="num" w:pos="4320"/>
        </w:tabs>
        <w:ind w:left="4320" w:hanging="360"/>
      </w:pPr>
      <w:rPr>
        <w:rFonts w:ascii="Symbol" w:hAnsi="Symbol" w:hint="default"/>
      </w:rPr>
    </w:lvl>
    <w:lvl w:ilvl="6" w:tplc="B172DCCC" w:tentative="1">
      <w:start w:val="1"/>
      <w:numFmt w:val="bullet"/>
      <w:lvlText w:val=""/>
      <w:lvlJc w:val="left"/>
      <w:pPr>
        <w:tabs>
          <w:tab w:val="num" w:pos="5040"/>
        </w:tabs>
        <w:ind w:left="5040" w:hanging="360"/>
      </w:pPr>
      <w:rPr>
        <w:rFonts w:ascii="Symbol" w:hAnsi="Symbol" w:hint="default"/>
      </w:rPr>
    </w:lvl>
    <w:lvl w:ilvl="7" w:tplc="183E7C02" w:tentative="1">
      <w:start w:val="1"/>
      <w:numFmt w:val="bullet"/>
      <w:lvlText w:val=""/>
      <w:lvlJc w:val="left"/>
      <w:pPr>
        <w:tabs>
          <w:tab w:val="num" w:pos="5760"/>
        </w:tabs>
        <w:ind w:left="5760" w:hanging="360"/>
      </w:pPr>
      <w:rPr>
        <w:rFonts w:ascii="Symbol" w:hAnsi="Symbol" w:hint="default"/>
      </w:rPr>
    </w:lvl>
    <w:lvl w:ilvl="8" w:tplc="CE5886D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6D650E2"/>
    <w:multiLevelType w:val="multilevel"/>
    <w:tmpl w:val="552A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71"/>
    <w:rsid w:val="000A19C4"/>
    <w:rsid w:val="000A6A66"/>
    <w:rsid w:val="000E3407"/>
    <w:rsid w:val="00137424"/>
    <w:rsid w:val="001814A0"/>
    <w:rsid w:val="002A6DE8"/>
    <w:rsid w:val="00332D7E"/>
    <w:rsid w:val="00337C5F"/>
    <w:rsid w:val="00471E28"/>
    <w:rsid w:val="00551FAE"/>
    <w:rsid w:val="005A274B"/>
    <w:rsid w:val="005A299C"/>
    <w:rsid w:val="005C152C"/>
    <w:rsid w:val="00745071"/>
    <w:rsid w:val="00755D25"/>
    <w:rsid w:val="007617A5"/>
    <w:rsid w:val="0084056E"/>
    <w:rsid w:val="008A03AF"/>
    <w:rsid w:val="00981622"/>
    <w:rsid w:val="009D6C69"/>
    <w:rsid w:val="00AC07F7"/>
    <w:rsid w:val="00B47B85"/>
    <w:rsid w:val="00BC3CB9"/>
    <w:rsid w:val="00BE6A79"/>
    <w:rsid w:val="00C53BE6"/>
    <w:rsid w:val="00CC4111"/>
    <w:rsid w:val="00D20E51"/>
    <w:rsid w:val="00F45F38"/>
    <w:rsid w:val="00F536B2"/>
    <w:rsid w:val="00FD0B39"/>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6683"/>
  <w15:chartTrackingRefBased/>
  <w15:docId w15:val="{E48B145B-7F7A-4912-BE98-C856797C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6A79"/>
    <w:pPr>
      <w:spacing w:before="100" w:beforeAutospacing="1" w:after="100" w:afterAutospacing="1" w:line="240" w:lineRule="auto"/>
    </w:pPr>
    <w:rPr>
      <w:rFonts w:ascii="Times New Roman" w:eastAsia="Times New Roman" w:hAnsi="Times New Roman" w:cs="Times New Roman"/>
      <w:sz w:val="24"/>
      <w:szCs w:val="24"/>
      <w:lang w:eastAsia="ru-KG"/>
    </w:rPr>
  </w:style>
  <w:style w:type="character" w:styleId="a4">
    <w:name w:val="Strong"/>
    <w:basedOn w:val="a0"/>
    <w:uiPriority w:val="22"/>
    <w:qFormat/>
    <w:rsid w:val="000E3407"/>
    <w:rPr>
      <w:b/>
      <w:bCs/>
    </w:rPr>
  </w:style>
  <w:style w:type="character" w:styleId="a5">
    <w:name w:val="Emphasis"/>
    <w:basedOn w:val="a0"/>
    <w:uiPriority w:val="20"/>
    <w:qFormat/>
    <w:rsid w:val="00137424"/>
    <w:rPr>
      <w:i/>
      <w:iCs/>
    </w:rPr>
  </w:style>
  <w:style w:type="table" w:styleId="a6">
    <w:name w:val="Table Grid"/>
    <w:basedOn w:val="a1"/>
    <w:uiPriority w:val="39"/>
    <w:rsid w:val="00CC4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4278">
      <w:bodyDiv w:val="1"/>
      <w:marLeft w:val="0"/>
      <w:marRight w:val="0"/>
      <w:marTop w:val="0"/>
      <w:marBottom w:val="0"/>
      <w:divBdr>
        <w:top w:val="none" w:sz="0" w:space="0" w:color="auto"/>
        <w:left w:val="none" w:sz="0" w:space="0" w:color="auto"/>
        <w:bottom w:val="none" w:sz="0" w:space="0" w:color="auto"/>
        <w:right w:val="none" w:sz="0" w:space="0" w:color="auto"/>
      </w:divBdr>
    </w:div>
    <w:div w:id="189808553">
      <w:bodyDiv w:val="1"/>
      <w:marLeft w:val="0"/>
      <w:marRight w:val="0"/>
      <w:marTop w:val="0"/>
      <w:marBottom w:val="0"/>
      <w:divBdr>
        <w:top w:val="none" w:sz="0" w:space="0" w:color="auto"/>
        <w:left w:val="none" w:sz="0" w:space="0" w:color="auto"/>
        <w:bottom w:val="none" w:sz="0" w:space="0" w:color="auto"/>
        <w:right w:val="none" w:sz="0" w:space="0" w:color="auto"/>
      </w:divBdr>
    </w:div>
    <w:div w:id="418597156">
      <w:bodyDiv w:val="1"/>
      <w:marLeft w:val="0"/>
      <w:marRight w:val="0"/>
      <w:marTop w:val="0"/>
      <w:marBottom w:val="0"/>
      <w:divBdr>
        <w:top w:val="none" w:sz="0" w:space="0" w:color="auto"/>
        <w:left w:val="none" w:sz="0" w:space="0" w:color="auto"/>
        <w:bottom w:val="none" w:sz="0" w:space="0" w:color="auto"/>
        <w:right w:val="none" w:sz="0" w:space="0" w:color="auto"/>
      </w:divBdr>
    </w:div>
    <w:div w:id="954285433">
      <w:bodyDiv w:val="1"/>
      <w:marLeft w:val="0"/>
      <w:marRight w:val="0"/>
      <w:marTop w:val="0"/>
      <w:marBottom w:val="0"/>
      <w:divBdr>
        <w:top w:val="none" w:sz="0" w:space="0" w:color="auto"/>
        <w:left w:val="none" w:sz="0" w:space="0" w:color="auto"/>
        <w:bottom w:val="none" w:sz="0" w:space="0" w:color="auto"/>
        <w:right w:val="none" w:sz="0" w:space="0" w:color="auto"/>
      </w:divBdr>
    </w:div>
    <w:div w:id="1084035454">
      <w:bodyDiv w:val="1"/>
      <w:marLeft w:val="0"/>
      <w:marRight w:val="0"/>
      <w:marTop w:val="0"/>
      <w:marBottom w:val="0"/>
      <w:divBdr>
        <w:top w:val="none" w:sz="0" w:space="0" w:color="auto"/>
        <w:left w:val="none" w:sz="0" w:space="0" w:color="auto"/>
        <w:bottom w:val="none" w:sz="0" w:space="0" w:color="auto"/>
        <w:right w:val="none" w:sz="0" w:space="0" w:color="auto"/>
      </w:divBdr>
    </w:div>
    <w:div w:id="1153450485">
      <w:bodyDiv w:val="1"/>
      <w:marLeft w:val="0"/>
      <w:marRight w:val="0"/>
      <w:marTop w:val="0"/>
      <w:marBottom w:val="0"/>
      <w:divBdr>
        <w:top w:val="none" w:sz="0" w:space="0" w:color="auto"/>
        <w:left w:val="none" w:sz="0" w:space="0" w:color="auto"/>
        <w:bottom w:val="none" w:sz="0" w:space="0" w:color="auto"/>
        <w:right w:val="none" w:sz="0" w:space="0" w:color="auto"/>
      </w:divBdr>
    </w:div>
    <w:div w:id="1157957566">
      <w:bodyDiv w:val="1"/>
      <w:marLeft w:val="0"/>
      <w:marRight w:val="0"/>
      <w:marTop w:val="0"/>
      <w:marBottom w:val="0"/>
      <w:divBdr>
        <w:top w:val="none" w:sz="0" w:space="0" w:color="auto"/>
        <w:left w:val="none" w:sz="0" w:space="0" w:color="auto"/>
        <w:bottom w:val="none" w:sz="0" w:space="0" w:color="auto"/>
        <w:right w:val="none" w:sz="0" w:space="0" w:color="auto"/>
      </w:divBdr>
    </w:div>
    <w:div w:id="1212615139">
      <w:bodyDiv w:val="1"/>
      <w:marLeft w:val="0"/>
      <w:marRight w:val="0"/>
      <w:marTop w:val="0"/>
      <w:marBottom w:val="0"/>
      <w:divBdr>
        <w:top w:val="none" w:sz="0" w:space="0" w:color="auto"/>
        <w:left w:val="none" w:sz="0" w:space="0" w:color="auto"/>
        <w:bottom w:val="none" w:sz="0" w:space="0" w:color="auto"/>
        <w:right w:val="none" w:sz="0" w:space="0" w:color="auto"/>
      </w:divBdr>
    </w:div>
    <w:div w:id="1310205591">
      <w:bodyDiv w:val="1"/>
      <w:marLeft w:val="0"/>
      <w:marRight w:val="0"/>
      <w:marTop w:val="0"/>
      <w:marBottom w:val="0"/>
      <w:divBdr>
        <w:top w:val="none" w:sz="0" w:space="0" w:color="auto"/>
        <w:left w:val="none" w:sz="0" w:space="0" w:color="auto"/>
        <w:bottom w:val="none" w:sz="0" w:space="0" w:color="auto"/>
        <w:right w:val="none" w:sz="0" w:space="0" w:color="auto"/>
      </w:divBdr>
    </w:div>
    <w:div w:id="1331837176">
      <w:bodyDiv w:val="1"/>
      <w:marLeft w:val="0"/>
      <w:marRight w:val="0"/>
      <w:marTop w:val="0"/>
      <w:marBottom w:val="0"/>
      <w:divBdr>
        <w:top w:val="none" w:sz="0" w:space="0" w:color="auto"/>
        <w:left w:val="none" w:sz="0" w:space="0" w:color="auto"/>
        <w:bottom w:val="none" w:sz="0" w:space="0" w:color="auto"/>
        <w:right w:val="none" w:sz="0" w:space="0" w:color="auto"/>
      </w:divBdr>
    </w:div>
    <w:div w:id="1425105176">
      <w:bodyDiv w:val="1"/>
      <w:marLeft w:val="0"/>
      <w:marRight w:val="0"/>
      <w:marTop w:val="0"/>
      <w:marBottom w:val="0"/>
      <w:divBdr>
        <w:top w:val="none" w:sz="0" w:space="0" w:color="auto"/>
        <w:left w:val="none" w:sz="0" w:space="0" w:color="auto"/>
        <w:bottom w:val="none" w:sz="0" w:space="0" w:color="auto"/>
        <w:right w:val="none" w:sz="0" w:space="0" w:color="auto"/>
      </w:divBdr>
    </w:div>
    <w:div w:id="1463309921">
      <w:bodyDiv w:val="1"/>
      <w:marLeft w:val="0"/>
      <w:marRight w:val="0"/>
      <w:marTop w:val="0"/>
      <w:marBottom w:val="0"/>
      <w:divBdr>
        <w:top w:val="none" w:sz="0" w:space="0" w:color="auto"/>
        <w:left w:val="none" w:sz="0" w:space="0" w:color="auto"/>
        <w:bottom w:val="none" w:sz="0" w:space="0" w:color="auto"/>
        <w:right w:val="none" w:sz="0" w:space="0" w:color="auto"/>
      </w:divBdr>
    </w:div>
    <w:div w:id="1524048974">
      <w:bodyDiv w:val="1"/>
      <w:marLeft w:val="0"/>
      <w:marRight w:val="0"/>
      <w:marTop w:val="0"/>
      <w:marBottom w:val="0"/>
      <w:divBdr>
        <w:top w:val="none" w:sz="0" w:space="0" w:color="auto"/>
        <w:left w:val="none" w:sz="0" w:space="0" w:color="auto"/>
        <w:bottom w:val="none" w:sz="0" w:space="0" w:color="auto"/>
        <w:right w:val="none" w:sz="0" w:space="0" w:color="auto"/>
      </w:divBdr>
    </w:div>
    <w:div w:id="1737629641">
      <w:bodyDiv w:val="1"/>
      <w:marLeft w:val="0"/>
      <w:marRight w:val="0"/>
      <w:marTop w:val="0"/>
      <w:marBottom w:val="0"/>
      <w:divBdr>
        <w:top w:val="none" w:sz="0" w:space="0" w:color="auto"/>
        <w:left w:val="none" w:sz="0" w:space="0" w:color="auto"/>
        <w:bottom w:val="none" w:sz="0" w:space="0" w:color="auto"/>
        <w:right w:val="none" w:sz="0" w:space="0" w:color="auto"/>
      </w:divBdr>
    </w:div>
    <w:div w:id="1950627060">
      <w:bodyDiv w:val="1"/>
      <w:marLeft w:val="0"/>
      <w:marRight w:val="0"/>
      <w:marTop w:val="0"/>
      <w:marBottom w:val="0"/>
      <w:divBdr>
        <w:top w:val="none" w:sz="0" w:space="0" w:color="auto"/>
        <w:left w:val="none" w:sz="0" w:space="0" w:color="auto"/>
        <w:bottom w:val="none" w:sz="0" w:space="0" w:color="auto"/>
        <w:right w:val="none" w:sz="0" w:space="0" w:color="auto"/>
      </w:divBdr>
    </w:div>
    <w:div w:id="207299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gif"/><Relationship Id="rId13" Type="http://schemas.openxmlformats.org/officeDocument/2006/relationships/image" Target="media/image11.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settings" Target="settings.xml"/><Relationship Id="rId21" Type="http://schemas.openxmlformats.org/officeDocument/2006/relationships/image" Target="media/image18.png"/><Relationship Id="rId7" Type="http://schemas.openxmlformats.org/officeDocument/2006/relationships/image" Target="media/image5.gif"/><Relationship Id="rId12" Type="http://schemas.openxmlformats.org/officeDocument/2006/relationships/image" Target="media/image10.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4.gif"/><Relationship Id="rId11" Type="http://schemas.openxmlformats.org/officeDocument/2006/relationships/image" Target="media/image9.png"/><Relationship Id="rId24" Type="http://schemas.openxmlformats.org/officeDocument/2006/relationships/image" Target="media/image21.png"/><Relationship Id="rId5"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8.png"/><Relationship Id="rId19"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7.gif"/><Relationship Id="rId14" Type="http://schemas.openxmlformats.org/officeDocument/2006/relationships/image" Target="media/image2.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1742</Words>
  <Characters>9936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Абдумалик уулу Чынгыз</dc:creator>
  <cp:keywords/>
  <dc:description/>
  <cp:lastModifiedBy>Шарипов Нуртилек</cp:lastModifiedBy>
  <cp:revision>9</cp:revision>
  <dcterms:created xsi:type="dcterms:W3CDTF">2025-08-26T08:30:00Z</dcterms:created>
  <dcterms:modified xsi:type="dcterms:W3CDTF">2026-02-26T03:12:00Z</dcterms:modified>
</cp:coreProperties>
</file>