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2736E" w14:textId="77777777" w:rsidR="00282EB3" w:rsidRDefault="00282EB3" w:rsidP="00282EB3">
      <w:pPr>
        <w:tabs>
          <w:tab w:val="left" w:pos="4200"/>
        </w:tabs>
        <w:ind w:left="5529"/>
        <w:rPr>
          <w:rFonts w:ascii="Times New Roman" w:hAnsi="Times New Roman" w:cs="Times New Roman"/>
          <w:bCs/>
          <w:sz w:val="28"/>
          <w:szCs w:val="28"/>
        </w:rPr>
      </w:pPr>
      <w:bookmarkStart w:id="0" w:name="i303484"/>
      <w:bookmarkStart w:id="1" w:name="i98030"/>
      <w:bookmarkStart w:id="2" w:name="_Hlk198549765"/>
      <w:bookmarkEnd w:id="0"/>
      <w:r>
        <w:rPr>
          <w:rFonts w:ascii="Times New Roman" w:hAnsi="Times New Roman" w:cs="Times New Roman"/>
          <w:bCs/>
          <w:sz w:val="28"/>
          <w:szCs w:val="28"/>
        </w:rPr>
        <w:t>Утверждено приказом Министерства природных ресурсов, экологии и технического надзора Кыргызской Республики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</w:p>
    <w:p w14:paraId="2902FB29" w14:textId="77777777" w:rsidR="00282EB3" w:rsidRDefault="00282EB3" w:rsidP="00282EB3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____________ №________</w:t>
      </w:r>
    </w:p>
    <w:p w14:paraId="48F4AF4D" w14:textId="77777777" w:rsidR="00282EB3" w:rsidRDefault="00282EB3" w:rsidP="00282EB3">
      <w:pPr>
        <w:pStyle w:val="1"/>
        <w:spacing w:before="0"/>
        <w:jc w:val="right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y-KG" w:eastAsia="ru-KG"/>
        </w:rPr>
      </w:pPr>
    </w:p>
    <w:p w14:paraId="4DF464F9" w14:textId="26027FFC" w:rsidR="00262768" w:rsidRPr="00262768" w:rsidRDefault="00262768" w:rsidP="00262768">
      <w:pPr>
        <w:pStyle w:val="1"/>
        <w:spacing w:before="120" w:after="120"/>
        <w:jc w:val="right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y-KG" w:eastAsia="ru-KG"/>
        </w:rPr>
      </w:pPr>
      <w:r w:rsidRPr="0026276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y-KG" w:eastAsia="ru-KG"/>
        </w:rPr>
        <w:t>Приложение 20</w:t>
      </w:r>
    </w:p>
    <w:p w14:paraId="7CE0D7EA" w14:textId="4AF1E96C" w:rsidR="00193463" w:rsidRPr="00AF11FE" w:rsidRDefault="00193463" w:rsidP="00193463">
      <w:pPr>
        <w:pStyle w:val="1"/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y-KG" w:eastAsia="ru-KG"/>
        </w:rPr>
        <w:t xml:space="preserve"> МЕТОДИКА </w:t>
      </w:r>
      <w:r w:rsidRPr="00AF11F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KG" w:eastAsia="ru-KG"/>
        </w:rPr>
        <w:t>РАСЧЕТ</w:t>
      </w:r>
      <w:r w:rsidR="00403274" w:rsidRPr="00AF11F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KG"/>
        </w:rPr>
        <w:t>А</w:t>
      </w:r>
      <w:r w:rsidRPr="00AF11F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KG" w:eastAsia="ru-KG"/>
        </w:rPr>
        <w:t xml:space="preserve"> ВЫБРОСОВ ГАЗА В АТМОСФЕРУ ПРИ ПРОДУВКЕ СКВАЖИН</w:t>
      </w:r>
      <w:bookmarkEnd w:id="1"/>
    </w:p>
    <w:bookmarkEnd w:id="2"/>
    <w:p w14:paraId="58C8313B" w14:textId="7C5126AF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1</w:t>
      </w:r>
      <w:r w:rsidR="005B041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  <w:t>.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 xml:space="preserve"> Предельно допустимое количество газа, выбрасываемого в атмосферу в результате технологических процессов продувок скважин, рассчитывают на основе геолого-технической информации о скважине и продуктивном пласте и указывают в технологическом регламенте на проведение определенных работ на скважине.</w:t>
      </w:r>
    </w:p>
    <w:p w14:paraId="273B5285" w14:textId="7D7493A5" w:rsidR="005B0412" w:rsidRPr="005B0412" w:rsidRDefault="00193463" w:rsidP="005B0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</w:pP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2</w:t>
      </w:r>
      <w:r w:rsidR="005B041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  <w:t>.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 xml:space="preserve"> Объем газа, расходуемого на продувку скважин </w:t>
      </w:r>
      <w:proofErr w:type="spellStart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V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скв</w:t>
      </w:r>
      <w:proofErr w:type="spellEnd"/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м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3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 определяют суммированием расхода газа на продувку отдельной 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i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-ой скважины на конкретном режиме и вычисляют по формуле</w:t>
      </w:r>
      <w:r w:rsidR="005B041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  <w:t>:</w:t>
      </w:r>
    </w:p>
    <w:p w14:paraId="3A6097B0" w14:textId="0B554FE4" w:rsidR="00193463" w:rsidRPr="00AF11FE" w:rsidRDefault="005B0412" w:rsidP="005B0412">
      <w:pPr>
        <w:spacing w:before="120" w:after="12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y-KG" w:eastAsia="ru-KG"/>
        </w:rPr>
        <w:t xml:space="preserve">   </w:t>
      </w:r>
      <w:r w:rsidR="00193463"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V</w:t>
      </w:r>
      <w:r w:rsidR="00193463"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скв</w:t>
      </w:r>
      <w:r w:rsidR="00193463"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= S</w:t>
      </w:r>
      <w:r w:rsidR="00193463"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Q</w:t>
      </w:r>
      <w:r w:rsidR="00193463"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сквi</w:t>
      </w:r>
      <w:r w:rsidR="00193463"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×</w:t>
      </w:r>
      <w:r w:rsidR="00193463"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t</w:t>
      </w:r>
      <w:r w:rsidR="00193463"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i</w:t>
      </w:r>
      <w:r w:rsidR="00193463"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  <w:t xml:space="preserve">           </w:t>
      </w:r>
      <w:r w:rsidR="00193463"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  <w:t xml:space="preserve">   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(</w:t>
      </w:r>
      <w:proofErr w:type="gramEnd"/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1)</w:t>
      </w:r>
    </w:p>
    <w:p w14:paraId="26A81A06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где </w:t>
      </w:r>
      <w:proofErr w:type="spellStart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Q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сквi</w:t>
      </w:r>
      <w:proofErr w:type="spellEnd"/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- дебит продуваемой 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i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-й скважины по газу при заданном режиме, м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3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/</w:t>
      </w:r>
      <w:proofErr w:type="spellStart"/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сут</w:t>
      </w:r>
      <w:proofErr w:type="spellEnd"/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;</w:t>
      </w:r>
    </w:p>
    <w:p w14:paraId="19FB1EEA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t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i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- продолжительность продувки 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i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 xml:space="preserve">-й скважины при заданном режиме, </w:t>
      </w:r>
      <w:proofErr w:type="spellStart"/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сут</w:t>
      </w:r>
      <w:proofErr w:type="spellEnd"/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.</w:t>
      </w:r>
    </w:p>
    <w:p w14:paraId="51DDBC77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Количество режимов при исследовании скважин и продолжительность работы на режимах должны соответствовать инструкции по исследованию скважин. Периодичность проведения исследований регламентирована проектным документом и рекомендациями по результатам авторского сопровождения разработки месторождения либо эксплуатации ПХГ.</w:t>
      </w:r>
    </w:p>
    <w:p w14:paraId="429409AE" w14:textId="4796C0F0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3</w:t>
      </w:r>
      <w:r w:rsidR="005B041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  <w:t>.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 xml:space="preserve"> Величина дебита газа, необходимого для проведения технологической операции, должна быть больше величины базового дебита, при которой потери давления в стволе скважины минимальны, а жидкость выносится с забоя по мере ее поступления из продуктивного пласта.</w:t>
      </w:r>
    </w:p>
    <w:p w14:paraId="444439FE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Величину базового дебита газа </w:t>
      </w:r>
      <w:proofErr w:type="spellStart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Q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баз</w:t>
      </w:r>
      <w:proofErr w:type="spellEnd"/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 м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3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/</w:t>
      </w:r>
      <w:proofErr w:type="spellStart"/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сут</w:t>
      </w:r>
      <w:proofErr w:type="spellEnd"/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 вычисляют по формуле</w:t>
      </w:r>
    </w:p>
    <w:p w14:paraId="0871A0B1" w14:textId="1A1D88DD" w:rsidR="00193463" w:rsidRPr="00AF11FE" w:rsidRDefault="00193463" w:rsidP="005B0412">
      <w:pPr>
        <w:spacing w:before="240" w:after="12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KG" w:eastAsia="ru-KG"/>
        </w:rPr>
        <w:drawing>
          <wp:inline distT="0" distB="0" distL="0" distR="0" wp14:anchorId="1ACE6366" wp14:editId="7AC7FB3F">
            <wp:extent cx="2705100" cy="495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                                    </w:t>
      </w:r>
      <w:r w:rsidR="005B0412"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(2)</w:t>
      </w:r>
      <w:bookmarkStart w:id="3" w:name="i108414"/>
      <w:bookmarkEnd w:id="3"/>
    </w:p>
    <w:p w14:paraId="0A2E4A7F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где </w:t>
      </w:r>
      <w:proofErr w:type="spellStart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Fr</w:t>
      </w:r>
      <w:proofErr w:type="spellEnd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* -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 xml:space="preserve">комплексный критерий, характеризующий величину потерь давления в вертикальных трубах и учитывающий соотношения плотностей газа и жидкости и числа Фруда (для ориентировочных расчетов 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lastRenderedPageBreak/>
        <w:t>значение </w:t>
      </w:r>
      <w:proofErr w:type="spellStart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Fr</w:t>
      </w:r>
      <w:proofErr w:type="spellEnd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*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принимают равным 550, поскольку опытным путем установлено, что при </w:t>
      </w:r>
      <w:proofErr w:type="spellStart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Fr</w:t>
      </w:r>
      <w:proofErr w:type="spellEnd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*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= 550 потери давления минимальны);</w:t>
      </w:r>
    </w:p>
    <w:p w14:paraId="2CEC9359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KG" w:eastAsia="ru-KG"/>
        </w:rPr>
        <w:drawing>
          <wp:inline distT="0" distB="0" distL="0" distR="0" wp14:anchorId="64FE8CC1" wp14:editId="146AC579">
            <wp:extent cx="23812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-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относительная плотность жидкости по воде (для оценочных расчетов </w:t>
      </w:r>
      <w:r w:rsidRPr="00AF11F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KG" w:eastAsia="ru-KG"/>
        </w:rPr>
        <w:drawing>
          <wp:inline distT="0" distB="0" distL="0" distR="0" wp14:anchorId="5F266203" wp14:editId="5E8AE9A0">
            <wp:extent cx="46672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);</w:t>
      </w:r>
    </w:p>
    <w:p w14:paraId="0ADD936E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proofErr w:type="spellStart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d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вн</w:t>
      </w:r>
      <w:proofErr w:type="spellEnd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-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внутренний диаметр фонтанной колонны, м;</w:t>
      </w:r>
    </w:p>
    <w:p w14:paraId="716D8B1F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К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Ж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- коэффициент, учитывающий дебит жидкости (для оценочных расчетов 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К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Ж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=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1);</w:t>
      </w:r>
    </w:p>
    <w:p w14:paraId="127F0BE4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К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М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-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коэффициент, учитывающий корректировку критерия </w:t>
      </w:r>
      <w:proofErr w:type="spellStart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Fr</w:t>
      </w:r>
      <w:proofErr w:type="spellEnd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*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для условий конкретного месторождения (при суточном дебите жидкости менее 5000 кг принимается равным 1, более 5000 кг - равным 1,2);</w:t>
      </w:r>
    </w:p>
    <w:p w14:paraId="2EF7E566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r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* - относительная плотность газа по воздуху (для оценочных расчетов 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r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* = 0,56);</w:t>
      </w:r>
    </w:p>
    <w:p w14:paraId="77283D0A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В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2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-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комплексный коэффициент;</w:t>
      </w:r>
    </w:p>
    <w:p w14:paraId="5DBA914E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11,32×10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6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- эмпирический коэффициент.</w:t>
      </w:r>
    </w:p>
    <w:p w14:paraId="59655419" w14:textId="4172911A" w:rsidR="00193463" w:rsidRPr="005B0412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</w:pP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Комплексный критерий </w:t>
      </w:r>
      <w:proofErr w:type="spellStart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Fr</w:t>
      </w:r>
      <w:proofErr w:type="spellEnd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*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вычисляют по формуле</w:t>
      </w:r>
      <w:r w:rsidR="005B041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  <w:t>:</w:t>
      </w:r>
    </w:p>
    <w:p w14:paraId="1F58191A" w14:textId="2FC242C1" w:rsidR="00193463" w:rsidRPr="00AF11FE" w:rsidRDefault="005B0412" w:rsidP="005B041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y-KG" w:eastAsia="ru-KG"/>
        </w:rPr>
        <w:t xml:space="preserve">                                                     </w:t>
      </w:r>
      <w:proofErr w:type="spellStart"/>
      <w:r w:rsidR="00193463"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Fr</w:t>
      </w:r>
      <w:proofErr w:type="spellEnd"/>
      <w:r w:rsidR="00193463"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* = (</w:t>
      </w:r>
      <w:r w:rsidR="00193463"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</w:t>
      </w:r>
      <w:r w:rsidR="00193463"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/</w:t>
      </w:r>
      <w:r w:rsidR="00193463"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</w:t>
      </w:r>
      <w:proofErr w:type="gramStart"/>
      <w:r w:rsidR="00193463" w:rsidRPr="00AF11F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KG" w:eastAsia="ru-KG"/>
        </w:rPr>
        <w:t>0</w:t>
      </w:r>
      <w:r w:rsidR="00193463"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)×</w:t>
      </w:r>
      <w:proofErr w:type="spellStart"/>
      <w:proofErr w:type="gramEnd"/>
      <w:r w:rsidR="00193463"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Fr</w:t>
      </w:r>
      <w:proofErr w:type="spellEnd"/>
      <w:r w:rsidR="00193463"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  <w:t xml:space="preserve">     </w:t>
      </w:r>
      <w:r w:rsidR="00193463"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(3)</w:t>
      </w:r>
    </w:p>
    <w:p w14:paraId="11C7C201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где 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- давление газа, МПа;</w:t>
      </w:r>
    </w:p>
    <w:p w14:paraId="376A65BF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KG" w:eastAsia="ru-KG"/>
        </w:rPr>
        <w:t>0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-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атмосферное давление, МПа;</w:t>
      </w:r>
    </w:p>
    <w:p w14:paraId="07CE31DF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proofErr w:type="spellStart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Fr</w:t>
      </w:r>
      <w:proofErr w:type="spellEnd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-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число Фруда.</w:t>
      </w:r>
    </w:p>
    <w:p w14:paraId="05B916C7" w14:textId="7E890B47" w:rsidR="005B0412" w:rsidRPr="005B0412" w:rsidRDefault="00193463" w:rsidP="005B0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</w:pP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Давление газа 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 МПа, вычисляют по формуле</w:t>
      </w:r>
      <w:r w:rsidR="005B041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  <w:t>:</w:t>
      </w:r>
      <w:r w:rsidR="005B04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y-KG" w:eastAsia="ru-KG"/>
        </w:rPr>
        <w:t xml:space="preserve">  </w:t>
      </w:r>
    </w:p>
    <w:p w14:paraId="3F34B743" w14:textId="02339E17" w:rsidR="00193463" w:rsidRPr="00AF11FE" w:rsidRDefault="00193463" w:rsidP="005B0412">
      <w:pPr>
        <w:spacing w:before="120" w:after="120" w:line="240" w:lineRule="auto"/>
        <w:ind w:left="35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= 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пл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- </w:t>
      </w:r>
      <w:proofErr w:type="gramStart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депр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   </w:t>
      </w:r>
      <w:proofErr w:type="gramEnd"/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                                  </w:t>
      </w:r>
      <w:r w:rsidR="005B041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  <w:t xml:space="preserve">            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</w:t>
      </w:r>
      <w:r w:rsidR="005B0412"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(4)</w:t>
      </w:r>
    </w:p>
    <w:p w14:paraId="6467536A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где </w:t>
      </w:r>
      <w:proofErr w:type="spellStart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пл</w:t>
      </w:r>
      <w:proofErr w:type="spellEnd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-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пластовое давление газа, МПа;</w:t>
      </w:r>
    </w:p>
    <w:p w14:paraId="6AF7EDAF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proofErr w:type="spellStart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депр</w:t>
      </w:r>
      <w:proofErr w:type="spellEnd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-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депрессия на пласт, МПа.</w:t>
      </w:r>
    </w:p>
    <w:p w14:paraId="1E91A666" w14:textId="54A94DFA" w:rsidR="00AF11FE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Число Фруда </w:t>
      </w:r>
      <w:proofErr w:type="spellStart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Fr</w:t>
      </w:r>
      <w:proofErr w:type="spellEnd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вычисляют по формуле</w:t>
      </w:r>
    </w:p>
    <w:p w14:paraId="3D30303C" w14:textId="7F2C0C5A" w:rsidR="00AF11FE" w:rsidRPr="00AF11FE" w:rsidRDefault="00193463" w:rsidP="005B0412">
      <w:pPr>
        <w:spacing w:before="120" w:after="120" w:line="240" w:lineRule="auto"/>
        <w:ind w:left="1415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Fr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= 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v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cм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/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g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×</w:t>
      </w:r>
      <w:proofErr w:type="gramStart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d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   </w:t>
      </w:r>
      <w:proofErr w:type="gramEnd"/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                                                     (5)</w:t>
      </w:r>
    </w:p>
    <w:p w14:paraId="6C207051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где </w:t>
      </w:r>
      <w:proofErr w:type="spellStart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v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cм</w:t>
      </w:r>
      <w:proofErr w:type="spellEnd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-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скорость движения потока смеси, м/с;</w:t>
      </w:r>
    </w:p>
    <w:p w14:paraId="3381D248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g -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ускорение свободного падения, м/с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2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.</w:t>
      </w:r>
    </w:p>
    <w:p w14:paraId="166CDB91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d -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диаметр трубы, м.</w:t>
      </w:r>
    </w:p>
    <w:p w14:paraId="6930011F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Комплексный коэффициент 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В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2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вычисляют по формуле</w:t>
      </w:r>
    </w:p>
    <w:p w14:paraId="71A7EBFC" w14:textId="3DBDF282" w:rsidR="00193463" w:rsidRPr="00AF11FE" w:rsidRDefault="005B0412" w:rsidP="005B0412">
      <w:pPr>
        <w:spacing w:before="120" w:after="120" w:line="240" w:lineRule="auto"/>
        <w:ind w:left="283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y-KG" w:eastAsia="ru-KG"/>
        </w:rPr>
        <w:t xml:space="preserve">    </w:t>
      </w:r>
      <w:r w:rsidR="00193463"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B</w:t>
      </w:r>
      <w:r w:rsidR="00193463" w:rsidRPr="00AF11F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2</w:t>
      </w:r>
      <w:r w:rsidR="00193463"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= </w:t>
      </w:r>
      <w:r w:rsidR="00193463"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Z</w:t>
      </w:r>
      <w:r w:rsidR="00193463"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×</w:t>
      </w:r>
      <w:r w:rsidR="00193463"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T</w:t>
      </w:r>
      <w:r w:rsidR="00193463"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/</w:t>
      </w:r>
      <w:proofErr w:type="gramStart"/>
      <w:r w:rsidR="00193463"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P</w:t>
      </w:r>
      <w:r w:rsidR="00193463"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   </w:t>
      </w:r>
      <w:proofErr w:type="gramEnd"/>
      <w:r w:rsidR="00193463"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 </w:t>
      </w:r>
      <w:r w:rsidR="0098041D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  <w:t xml:space="preserve">                                          </w:t>
      </w:r>
      <w:r w:rsidR="00193463"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           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(6)</w:t>
      </w:r>
    </w:p>
    <w:p w14:paraId="521507B3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где 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Z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- коэффициент сжимаемости газа (принимают равным 0,95);</w:t>
      </w:r>
    </w:p>
    <w:p w14:paraId="0BD54043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Т -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температура газа</w:t>
      </w:r>
      <w:proofErr w:type="gramStart"/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 К</w:t>
      </w:r>
      <w:proofErr w:type="gramEnd"/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 xml:space="preserve"> (принимают равной 303 К).</w:t>
      </w:r>
    </w:p>
    <w:p w14:paraId="0F0F02D7" w14:textId="3D5D2154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4</w:t>
      </w:r>
      <w:r w:rsidR="00BF75F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  <w:t>.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 xml:space="preserve"> При удалении из скважины жидкости, исходя из условий фактического среднего давления по стволу скважины, площади проходного сечения канала, по которому движется поток газа с жидкостью, и величины базового дебита, продолжительность продувки скважины </w:t>
      </w:r>
      <w:proofErr w:type="spellStart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t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пр</w:t>
      </w:r>
      <w:proofErr w:type="spellEnd"/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 xml:space="preserve">, </w:t>
      </w:r>
      <w:proofErr w:type="spellStart"/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сут</w:t>
      </w:r>
      <w:proofErr w:type="spellEnd"/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 вычисляют по формуле</w:t>
      </w:r>
    </w:p>
    <w:p w14:paraId="4DECA3EF" w14:textId="39723832" w:rsidR="00193463" w:rsidRPr="00AF11FE" w:rsidRDefault="00193463" w:rsidP="00E47E60">
      <w:pPr>
        <w:spacing w:before="120" w:after="12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t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пр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= 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L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скв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×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F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×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ср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/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Q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баз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×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</w:t>
      </w:r>
      <w:proofErr w:type="gramStart"/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KG" w:eastAsia="ru-KG"/>
        </w:rPr>
        <w:t>0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   </w:t>
      </w:r>
      <w:proofErr w:type="gramEnd"/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                                   (7)</w:t>
      </w:r>
    </w:p>
    <w:p w14:paraId="0A59D9A6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где </w:t>
      </w:r>
      <w:proofErr w:type="spellStart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L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скв</w:t>
      </w:r>
      <w:proofErr w:type="spellEnd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-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глубина скважины, м;</w:t>
      </w:r>
    </w:p>
    <w:p w14:paraId="33FF7645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lastRenderedPageBreak/>
        <w:t>F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- площадь проходного сечения канала, по которому движется поток газа с жидкостью, м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2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;</w:t>
      </w:r>
    </w:p>
    <w:p w14:paraId="6A68FB0C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proofErr w:type="spellStart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ср</w:t>
      </w:r>
      <w:proofErr w:type="spellEnd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-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среднее по стволу скважины давление, МПа;</w:t>
      </w:r>
    </w:p>
    <w:p w14:paraId="5873EE39" w14:textId="2DDFD884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proofErr w:type="spellStart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Q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баз</w:t>
      </w:r>
      <w:proofErr w:type="spellEnd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-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базовый дебит газа, м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3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/</w:t>
      </w:r>
      <w:proofErr w:type="spellStart"/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сут</w:t>
      </w:r>
      <w:proofErr w:type="spellEnd"/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 xml:space="preserve"> (вычисляют по формуле (</w:t>
      </w:r>
      <w:hyperlink r:id="rId8" w:anchor="i108414" w:tooltip="формула 6.2" w:history="1">
        <w:r w:rsidRPr="00AF11FE">
          <w:rPr>
            <w:rFonts w:ascii="Times New Roman" w:eastAsia="Times New Roman" w:hAnsi="Times New Roman" w:cs="Times New Roman"/>
            <w:color w:val="000096"/>
            <w:sz w:val="28"/>
            <w:szCs w:val="28"/>
            <w:u w:val="single"/>
            <w:lang w:val="ru-KG" w:eastAsia="ru-KG"/>
          </w:rPr>
          <w:t>2</w:t>
        </w:r>
      </w:hyperlink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));</w:t>
      </w:r>
    </w:p>
    <w:p w14:paraId="7286EC00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KG" w:eastAsia="ru-KG"/>
        </w:rPr>
        <w:t>0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-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абсолютное атмосферное давление, МПа.</w:t>
      </w:r>
    </w:p>
    <w:p w14:paraId="3D18C066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Среднее по стволу скважины давление </w:t>
      </w:r>
      <w:proofErr w:type="spellStart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ср</w:t>
      </w:r>
      <w:proofErr w:type="spellEnd"/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МПа, вычисляют по формуле</w:t>
      </w:r>
    </w:p>
    <w:p w14:paraId="7999E164" w14:textId="4624D1AF" w:rsidR="00193463" w:rsidRPr="00AF11FE" w:rsidRDefault="00193463" w:rsidP="00E47E60">
      <w:pPr>
        <w:spacing w:before="120" w:after="12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proofErr w:type="spellStart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ср</w:t>
      </w:r>
      <w:proofErr w:type="spellEnd"/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= (</w:t>
      </w:r>
      <w:proofErr w:type="spellStart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заб</w:t>
      </w:r>
      <w:proofErr w:type="spellEnd"/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KG" w:eastAsia="ru-KG"/>
        </w:rPr>
        <w:t>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+ </w:t>
      </w:r>
      <w:proofErr w:type="spellStart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у</w:t>
      </w:r>
      <w:proofErr w:type="spellEnd"/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)/</w:t>
      </w:r>
      <w:proofErr w:type="gramStart"/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2,   </w:t>
      </w:r>
      <w:proofErr w:type="gramEnd"/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                                         (8)</w:t>
      </w:r>
    </w:p>
    <w:p w14:paraId="1F68BF74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где </w:t>
      </w:r>
      <w:proofErr w:type="spellStart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заб</w:t>
      </w:r>
      <w:proofErr w:type="spellEnd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- забойное давление, МПа;</w:t>
      </w:r>
    </w:p>
    <w:p w14:paraId="10857E04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proofErr w:type="spellStart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у</w:t>
      </w:r>
      <w:proofErr w:type="spellEnd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-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устьевое давление, МПа.</w:t>
      </w:r>
    </w:p>
    <w:p w14:paraId="6C400DC2" w14:textId="420F0C7E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5 При удалении с забоя скважины механических примесей (например, содержащегося в жидкости песка) величину необходимого дебита газа устанавливают, исходя из увеличенной в 3 раза величины базового дебита, вычисленного по формуле (</w:t>
      </w:r>
      <w:hyperlink r:id="rId9" w:anchor="i108414" w:tooltip="формула 6.2" w:history="1">
        <w:r w:rsidRPr="00AF11FE">
          <w:rPr>
            <w:rFonts w:ascii="Times New Roman" w:eastAsia="Times New Roman" w:hAnsi="Times New Roman" w:cs="Times New Roman"/>
            <w:color w:val="000096"/>
            <w:sz w:val="28"/>
            <w:szCs w:val="28"/>
            <w:u w:val="single"/>
            <w:lang w:val="ru-KG" w:eastAsia="ru-KG"/>
          </w:rPr>
          <w:t>2</w:t>
        </w:r>
      </w:hyperlink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), а вычисленную по формуле (7) величину продолжительности продувки скважины увеличивают в 2 раза.</w:t>
      </w:r>
    </w:p>
    <w:p w14:paraId="705CAF0E" w14:textId="1929ABCD" w:rsidR="00193463" w:rsidRPr="0098041D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</w:pP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6</w:t>
      </w:r>
      <w:r w:rsidR="00BF75F0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  <w:t>.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 xml:space="preserve"> Объем газа, расходуемого на продувку скважины, не оборудованной замерным устройством, </w:t>
      </w:r>
      <w:proofErr w:type="spellStart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V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np</w:t>
      </w:r>
      <w:proofErr w:type="spellEnd"/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м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3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 вычисляют по формуле</w:t>
      </w:r>
      <w:r w:rsidR="0098041D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  <w:t>:</w:t>
      </w:r>
    </w:p>
    <w:p w14:paraId="2EB4955D" w14:textId="5660154E" w:rsidR="00193463" w:rsidRPr="00AF11FE" w:rsidRDefault="00193463" w:rsidP="00E47E60">
      <w:pPr>
        <w:spacing w:before="120" w:after="12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KG" w:eastAsia="ru-KG"/>
        </w:rPr>
        <w:drawing>
          <wp:inline distT="0" distB="0" distL="0" distR="0" wp14:anchorId="1231857B" wp14:editId="10DA77CF">
            <wp:extent cx="1933575" cy="2667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                                     (9)</w:t>
      </w:r>
    </w:p>
    <w:p w14:paraId="60D2CC34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где </w:t>
      </w:r>
      <w:proofErr w:type="spellStart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d</w:t>
      </w: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св</w:t>
      </w:r>
      <w:proofErr w:type="spellEnd"/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-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диаметр свечи (головки скважины), через которую происходит продувка скважины, мм;</w:t>
      </w:r>
    </w:p>
    <w:p w14:paraId="11F0C24E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 -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абсолютное давление газа в свече при продувке, кг/см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2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;</w:t>
      </w:r>
    </w:p>
    <w:p w14:paraId="5C5AF4E3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t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 xml:space="preserve"> - продолжительность продувки, </w:t>
      </w:r>
      <w:proofErr w:type="spellStart"/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сут</w:t>
      </w:r>
      <w:proofErr w:type="spellEnd"/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;</w:t>
      </w:r>
    </w:p>
    <w:p w14:paraId="28719E67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п -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количество продувок;</w:t>
      </w:r>
    </w:p>
    <w:p w14:paraId="29D6AB83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r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* - относительная плотность газа по воздуху;</w:t>
      </w:r>
    </w:p>
    <w:p w14:paraId="2B7E8F1E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Т - 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температура газа, К;</w:t>
      </w:r>
    </w:p>
    <w:p w14:paraId="3145332A" w14:textId="77777777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326 - эмпирический коэффициент.</w:t>
      </w:r>
    </w:p>
    <w:p w14:paraId="46C88DC0" w14:textId="4AA7D4FE" w:rsidR="00193463" w:rsidRPr="00AF11FE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7</w:t>
      </w:r>
      <w:r w:rsidR="00186503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  <w:t>.</w:t>
      </w:r>
      <w:r w:rsidRPr="00AF11F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 xml:space="preserve"> Выделения газа через межколонные пространства скважины определяют путем измерения газовым счетчиком.</w:t>
      </w:r>
    </w:p>
    <w:p w14:paraId="16F2E122" w14:textId="77777777" w:rsidR="00193463" w:rsidRPr="0098041D" w:rsidRDefault="00193463" w:rsidP="00E47E6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98041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Пример - Определить валовый выброс природного газа при продувке скважины после капитального ремонта. Скважина не оборудована замерным устройством.</w:t>
      </w:r>
    </w:p>
    <w:p w14:paraId="7EB39BC8" w14:textId="77777777" w:rsidR="00193463" w:rsidRPr="0098041D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98041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Исходные данные: Диаметр свечи </w:t>
      </w:r>
      <w:proofErr w:type="spellStart"/>
      <w:r w:rsidRPr="0098041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d</w:t>
      </w:r>
      <w:r w:rsidRPr="0098041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KG" w:eastAsia="ru-KG"/>
        </w:rPr>
        <w:t>св</w:t>
      </w:r>
      <w:proofErr w:type="spellEnd"/>
      <w:r w:rsidRPr="0098041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=100 мм. Давление газа в свече Р = 4 кгс/см</w:t>
      </w:r>
      <w:r w:rsidRPr="0098041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2</w:t>
      </w:r>
      <w:r w:rsidRPr="0098041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 xml:space="preserve">. Температура газа Т = 293 К. Относительная плотность газа по воздуху r* = 0,62. Продолжительность продувки t = 0,25 </w:t>
      </w:r>
      <w:proofErr w:type="spellStart"/>
      <w:r w:rsidRPr="0098041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сут</w:t>
      </w:r>
      <w:proofErr w:type="spellEnd"/>
      <w:r w:rsidRPr="0098041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. Количество продувок п = 5. Плотность газа r = 746 г/м</w:t>
      </w:r>
      <w:r w:rsidRPr="0098041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3</w:t>
      </w:r>
      <w:r w:rsidRPr="0098041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.</w:t>
      </w:r>
    </w:p>
    <w:p w14:paraId="4B6C3DF8" w14:textId="53B4D423" w:rsidR="00193463" w:rsidRPr="0098041D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98041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Решение: Расчет выброса природного газа при продувке скважины после капитального ремонта производят по формуле (9)</w:t>
      </w:r>
    </w:p>
    <w:p w14:paraId="129225BE" w14:textId="77777777" w:rsidR="00193463" w:rsidRPr="0098041D" w:rsidRDefault="00193463" w:rsidP="00980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98041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KG" w:eastAsia="ru-KG"/>
        </w:rPr>
        <w:drawing>
          <wp:inline distT="0" distB="0" distL="0" distR="0" wp14:anchorId="2832F58D" wp14:editId="4602E249">
            <wp:extent cx="4581525" cy="2667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041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</w:t>
      </w:r>
      <w:proofErr w:type="gramStart"/>
      <w:r w:rsidRPr="0098041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тыс.м</w:t>
      </w:r>
      <w:proofErr w:type="gramEnd"/>
      <w:r w:rsidRPr="0098041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3</w:t>
      </w:r>
      <w:r w:rsidRPr="0098041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/год.</w:t>
      </w:r>
    </w:p>
    <w:p w14:paraId="0BBEAAEA" w14:textId="6FACB721" w:rsidR="00193463" w:rsidRPr="0098041D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98041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Расчет валового выброса природного газа при продувке скважины после капитального ремонта производят по формуле (</w:t>
      </w:r>
      <w:hyperlink r:id="rId12" w:anchor="i88925" w:tooltip="формула 5.6" w:history="1">
        <w:r w:rsidRPr="0098041D">
          <w:rPr>
            <w:rFonts w:ascii="Times New Roman" w:eastAsia="Times New Roman" w:hAnsi="Times New Roman" w:cs="Times New Roman"/>
            <w:color w:val="000096"/>
            <w:sz w:val="28"/>
            <w:szCs w:val="28"/>
            <w:u w:val="single"/>
            <w:lang w:val="ru-KG" w:eastAsia="ru-KG"/>
          </w:rPr>
          <w:t>6</w:t>
        </w:r>
      </w:hyperlink>
      <w:r w:rsidRPr="0098041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)</w:t>
      </w:r>
    </w:p>
    <w:p w14:paraId="2CAF9206" w14:textId="77777777" w:rsidR="00193463" w:rsidRPr="0098041D" w:rsidRDefault="00193463" w:rsidP="00E47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98041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M = V× p×10</w:t>
      </w:r>
      <w:r w:rsidRPr="0098041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6</w:t>
      </w:r>
      <w:r w:rsidRPr="0098041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= 1209400× 746× 10</w:t>
      </w:r>
      <w:r w:rsidRPr="0098041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6</w:t>
      </w:r>
      <w:r w:rsidRPr="0098041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= 902,2 т/год.</w:t>
      </w:r>
    </w:p>
    <w:p w14:paraId="3C1B4887" w14:textId="6681C0CD" w:rsidR="00C05CA6" w:rsidRPr="00AF11FE" w:rsidRDefault="00C05CA6" w:rsidP="00193463">
      <w:pPr>
        <w:spacing w:before="120" w:after="12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ru-KG"/>
        </w:rPr>
      </w:pPr>
    </w:p>
    <w:sectPr w:rsidR="00C05CA6" w:rsidRPr="00AF11FE" w:rsidSect="000D6E8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D0683"/>
    <w:multiLevelType w:val="hybridMultilevel"/>
    <w:tmpl w:val="FE408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22"/>
    <w:rsid w:val="000D6E86"/>
    <w:rsid w:val="00186503"/>
    <w:rsid w:val="00193463"/>
    <w:rsid w:val="00262768"/>
    <w:rsid w:val="00282EB3"/>
    <w:rsid w:val="003B23D3"/>
    <w:rsid w:val="00403274"/>
    <w:rsid w:val="004C2A71"/>
    <w:rsid w:val="005B0412"/>
    <w:rsid w:val="00615606"/>
    <w:rsid w:val="00625946"/>
    <w:rsid w:val="006D410D"/>
    <w:rsid w:val="00812D93"/>
    <w:rsid w:val="0098041D"/>
    <w:rsid w:val="009A5F79"/>
    <w:rsid w:val="00AF11FE"/>
    <w:rsid w:val="00BE3AD3"/>
    <w:rsid w:val="00BF75F0"/>
    <w:rsid w:val="00C05CA6"/>
    <w:rsid w:val="00D7504A"/>
    <w:rsid w:val="00E23822"/>
    <w:rsid w:val="00E3606A"/>
    <w:rsid w:val="00E4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ECDF"/>
  <w15:chartTrackingRefBased/>
  <w15:docId w15:val="{E4DD37C6-78A3-4BA6-86D3-2BCB4578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34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A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3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stroyinf.ru/Data1/51/51508/index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hyperlink" Target="https://files.stroyinf.ru/Data1/51/51508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5.gif"/><Relationship Id="rId5" Type="http://schemas.openxmlformats.org/officeDocument/2006/relationships/image" Target="media/image1.gif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hyperlink" Target="https://files.stroyinf.ru/Data1/51/51508/index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Zinina</dc:creator>
  <cp:keywords/>
  <dc:description/>
  <cp:lastModifiedBy>Шарипов Нуртилек</cp:lastModifiedBy>
  <cp:revision>12</cp:revision>
  <dcterms:created xsi:type="dcterms:W3CDTF">2025-08-21T13:12:00Z</dcterms:created>
  <dcterms:modified xsi:type="dcterms:W3CDTF">2026-02-25T03:13:00Z</dcterms:modified>
</cp:coreProperties>
</file>