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3478" w14:textId="5306AEE6" w:rsidR="00A64252" w:rsidRDefault="00A64252" w:rsidP="00A64252">
      <w:pPr>
        <w:spacing w:after="0"/>
        <w:ind w:left="5670"/>
        <w:rPr>
          <w:rFonts w:ascii="Times New Roman" w:hAnsi="Times New Roman" w:cs="Times New Roman"/>
          <w:sz w:val="28"/>
          <w:szCs w:val="28"/>
          <w:lang w:val="ky-KG"/>
        </w:rPr>
      </w:pPr>
      <w:bookmarkStart w:id="0" w:name="i98030"/>
      <w:bookmarkStart w:id="1" w:name="_Hlk198549539"/>
      <w:r w:rsidRPr="0090085F">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Жаратылыш</w:t>
      </w:r>
      <w:r w:rsidRPr="0090085F">
        <w:rPr>
          <w:rFonts w:ascii="Times New Roman" w:hAnsi="Times New Roman" w:cs="Times New Roman"/>
          <w:sz w:val="28"/>
          <w:szCs w:val="28"/>
          <w:lang w:val="ky-KG"/>
        </w:rPr>
        <w:t xml:space="preserve"> ресурстар</w:t>
      </w:r>
      <w:r>
        <w:rPr>
          <w:rFonts w:ascii="Times New Roman" w:hAnsi="Times New Roman" w:cs="Times New Roman"/>
          <w:sz w:val="28"/>
          <w:szCs w:val="28"/>
          <w:lang w:val="ky-KG"/>
        </w:rPr>
        <w:t>ы</w:t>
      </w:r>
      <w:r w:rsidRPr="0090085F">
        <w:rPr>
          <w:rFonts w:ascii="Times New Roman" w:hAnsi="Times New Roman" w:cs="Times New Roman"/>
          <w:sz w:val="28"/>
          <w:szCs w:val="28"/>
          <w:lang w:val="ky-KG"/>
        </w:rPr>
        <w:t xml:space="preserve">, экология жана техникалык көзөмөл министрлигинин </w:t>
      </w:r>
      <w:r w:rsidR="000D6913" w:rsidRPr="000D6913">
        <w:rPr>
          <w:rFonts w:ascii="Times New Roman" w:hAnsi="Times New Roman" w:cs="Times New Roman"/>
          <w:sz w:val="28"/>
          <w:szCs w:val="28"/>
          <w:lang w:val="ky-KG"/>
        </w:rPr>
        <w:t>25.02.2026-ж № 01-01/50</w:t>
      </w:r>
      <w:r w:rsidR="000D6913">
        <w:rPr>
          <w:sz w:val="28"/>
          <w:szCs w:val="28"/>
          <w:lang w:val="ky-KG"/>
        </w:rPr>
        <w:t xml:space="preserve"> </w:t>
      </w:r>
      <w:r w:rsidRPr="0090085F">
        <w:rPr>
          <w:rFonts w:ascii="Times New Roman" w:hAnsi="Times New Roman" w:cs="Times New Roman"/>
          <w:sz w:val="28"/>
          <w:szCs w:val="28"/>
          <w:lang w:val="ky-KG"/>
        </w:rPr>
        <w:t>буйругу менен бекитилген</w:t>
      </w:r>
    </w:p>
    <w:p w14:paraId="711733B2" w14:textId="77777777" w:rsidR="00A64252" w:rsidRDefault="00A64252" w:rsidP="00A64252">
      <w:pPr>
        <w:pStyle w:val="1"/>
        <w:spacing w:before="0"/>
        <w:jc w:val="right"/>
        <w:rPr>
          <w:rFonts w:ascii="Times New Roman" w:eastAsia="Times New Roman" w:hAnsi="Times New Roman" w:cs="Times New Roman"/>
          <w:color w:val="000000"/>
          <w:kern w:val="36"/>
          <w:sz w:val="28"/>
          <w:szCs w:val="28"/>
          <w:lang w:val="ky-KG"/>
        </w:rPr>
      </w:pPr>
    </w:p>
    <w:p w14:paraId="5295F989" w14:textId="0E7BB88D" w:rsidR="000B18DA" w:rsidRDefault="000B18DA" w:rsidP="00A64252">
      <w:pPr>
        <w:pStyle w:val="1"/>
        <w:spacing w:before="0" w:after="120"/>
        <w:jc w:val="right"/>
        <w:rPr>
          <w:rFonts w:ascii="Times New Roman" w:eastAsia="Times New Roman" w:hAnsi="Times New Roman" w:cs="Times New Roman"/>
          <w:color w:val="000000"/>
          <w:kern w:val="36"/>
          <w:sz w:val="28"/>
          <w:szCs w:val="28"/>
          <w:lang w:val="ky-KG"/>
        </w:rPr>
      </w:pPr>
      <w:r w:rsidRPr="00B63B0D">
        <w:rPr>
          <w:rFonts w:ascii="Times New Roman" w:eastAsia="Times New Roman" w:hAnsi="Times New Roman" w:cs="Times New Roman"/>
          <w:color w:val="000000"/>
          <w:kern w:val="36"/>
          <w:sz w:val="28"/>
          <w:szCs w:val="28"/>
          <w:lang w:val="ky-KG"/>
        </w:rPr>
        <w:t>Тиркеме 19</w:t>
      </w:r>
    </w:p>
    <w:p w14:paraId="7039DF7D" w14:textId="77777777" w:rsidR="00A64252" w:rsidRPr="00A64252" w:rsidRDefault="00A64252" w:rsidP="00A64252">
      <w:pPr>
        <w:spacing w:after="0"/>
        <w:rPr>
          <w:lang w:val="ky-KG"/>
        </w:rPr>
      </w:pPr>
    </w:p>
    <w:bookmarkEnd w:id="0"/>
    <w:p w14:paraId="018A01C4" w14:textId="2B734E90" w:rsidR="00A11810" w:rsidRPr="00CC43CB" w:rsidRDefault="00CC43CB" w:rsidP="00A11810">
      <w:pPr>
        <w:pStyle w:val="1"/>
        <w:spacing w:before="120" w:after="120"/>
        <w:jc w:val="center"/>
        <w:rPr>
          <w:rFonts w:ascii="Times New Roman" w:eastAsia="Times New Roman" w:hAnsi="Times New Roman" w:cs="Times New Roman"/>
          <w:b/>
          <w:bCs/>
          <w:color w:val="000000"/>
          <w:kern w:val="36"/>
          <w:sz w:val="28"/>
          <w:szCs w:val="28"/>
          <w:lang w:val="ky-KG"/>
        </w:rPr>
      </w:pPr>
      <w:r w:rsidRPr="00CC43CB">
        <w:rPr>
          <w:rFonts w:ascii="Times New Roman" w:hAnsi="Times New Roman" w:cs="Times New Roman"/>
          <w:b/>
          <w:bCs/>
          <w:color w:val="000000"/>
          <w:sz w:val="28"/>
          <w:szCs w:val="28"/>
          <w:lang w:val="ru-KG" w:eastAsia="ru-KG"/>
        </w:rPr>
        <w:t>ТЕХНОЛОГИЯЛЫК ЖАБДУУЛАРДЫ ПАЙДАЛАНУУДА АТМОСФЕРАГА ГАЗ КОНДЕНСАТЫНЫН ЭМИССИЯСЫН ЭСЕПТӨӨ МЕТОДИКАСЫ</w:t>
      </w:r>
    </w:p>
    <w:bookmarkEnd w:id="1"/>
    <w:p w14:paraId="0F3337E3" w14:textId="225ED08E" w:rsidR="00A11810" w:rsidRPr="00B63B0D" w:rsidRDefault="00A11810" w:rsidP="0055452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Бардык технологиялык процесстерде атмосферага бөлүнүп чыккан газ менен бирге анын курамындагы конденсат да бөлүнүп чыгат.</w:t>
      </w:r>
      <w:r w:rsidR="00554526"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Конденсаттын газ менен эмиссиясы газды керектөөнүн ар бир статьясы боюнча өзүнчө эсептелет жана андан кийин жыйынтык чыгарылат.</w:t>
      </w:r>
    </w:p>
    <w:p w14:paraId="3AF3BDFE" w14:textId="3AFDBB8A"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b/>
          <w:bCs/>
          <w:color w:val="000000"/>
          <w:sz w:val="28"/>
          <w:szCs w:val="28"/>
          <w:lang w:val="ky-KG"/>
        </w:rPr>
      </w:pPr>
      <w:r w:rsidRPr="00B63B0D">
        <w:rPr>
          <w:rFonts w:ascii="Times New Roman" w:eastAsia="Times New Roman" w:hAnsi="Times New Roman" w:cs="Times New Roman"/>
          <w:b/>
          <w:bCs/>
          <w:color w:val="000000"/>
          <w:sz w:val="28"/>
          <w:szCs w:val="28"/>
          <w:lang w:val="ky-KG"/>
        </w:rPr>
        <w:t>1</w:t>
      </w:r>
      <w:r w:rsidR="005376D2" w:rsidRPr="00B63B0D">
        <w:rPr>
          <w:rFonts w:ascii="Times New Roman" w:eastAsia="Times New Roman" w:hAnsi="Times New Roman" w:cs="Times New Roman"/>
          <w:b/>
          <w:bCs/>
          <w:color w:val="000000"/>
          <w:sz w:val="28"/>
          <w:szCs w:val="28"/>
          <w:lang w:val="ky-KG"/>
        </w:rPr>
        <w:t>.</w:t>
      </w:r>
      <w:r w:rsidRPr="00B63B0D">
        <w:rPr>
          <w:rFonts w:ascii="Times New Roman" w:eastAsia="Times New Roman" w:hAnsi="Times New Roman" w:cs="Times New Roman"/>
          <w:b/>
          <w:bCs/>
          <w:color w:val="000000"/>
          <w:sz w:val="28"/>
          <w:szCs w:val="28"/>
          <w:lang w:val="ky-KG"/>
        </w:rPr>
        <w:t xml:space="preserve"> </w:t>
      </w:r>
      <w:r w:rsidR="00450144" w:rsidRPr="00B63B0D">
        <w:rPr>
          <w:rFonts w:ascii="Times New Roman" w:eastAsia="Times New Roman" w:hAnsi="Times New Roman" w:cs="Times New Roman"/>
          <w:b/>
          <w:bCs/>
          <w:color w:val="000000"/>
          <w:sz w:val="28"/>
          <w:szCs w:val="28"/>
          <w:lang w:val="ky-KG"/>
        </w:rPr>
        <w:t>Жабдууларды үйлөтүү жана бошотуу учурунда атмосферага бөлүнгөн конденсаттын көлөмүн эсептөө</w:t>
      </w:r>
      <w:r w:rsidRPr="00B63B0D">
        <w:rPr>
          <w:rFonts w:ascii="Times New Roman" w:eastAsia="Times New Roman" w:hAnsi="Times New Roman" w:cs="Times New Roman"/>
          <w:b/>
          <w:bCs/>
          <w:color w:val="000000"/>
          <w:sz w:val="28"/>
          <w:szCs w:val="28"/>
          <w:lang w:val="ky-KG"/>
        </w:rPr>
        <w:t>.</w:t>
      </w:r>
      <w:r w:rsidR="00B63B0D" w:rsidRPr="00B63B0D">
        <w:rPr>
          <w:rFonts w:ascii="Times New Roman" w:eastAsia="Times New Roman" w:hAnsi="Times New Roman" w:cs="Times New Roman"/>
          <w:b/>
          <w:bCs/>
          <w:color w:val="000000"/>
          <w:sz w:val="28"/>
          <w:szCs w:val="28"/>
          <w:lang w:val="ky-KG"/>
        </w:rPr>
        <w:t xml:space="preserve">  </w:t>
      </w:r>
    </w:p>
    <w:p w14:paraId="2146B89E" w14:textId="1FA2ED2B" w:rsidR="00330E65"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1.1</w:t>
      </w:r>
      <w:r w:rsidR="005376D2"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color w:val="000000"/>
          <w:sz w:val="28"/>
          <w:szCs w:val="28"/>
          <w:lang w:val="ky-KG"/>
        </w:rPr>
        <w:t xml:space="preserve"> Т</w:t>
      </w:r>
      <w:r w:rsidR="00450144" w:rsidRPr="00B63B0D">
        <w:rPr>
          <w:rFonts w:ascii="Times New Roman" w:hAnsi="Times New Roman" w:cs="Times New Roman"/>
          <w:sz w:val="28"/>
          <w:szCs w:val="28"/>
          <w:lang w:val="ky-KG"/>
        </w:rPr>
        <w:t xml:space="preserve"> </w:t>
      </w:r>
      <w:r w:rsidR="00450144" w:rsidRPr="00B63B0D">
        <w:rPr>
          <w:rFonts w:ascii="Times New Roman" w:eastAsia="Times New Roman" w:hAnsi="Times New Roman" w:cs="Times New Roman"/>
          <w:color w:val="000000"/>
          <w:sz w:val="28"/>
          <w:szCs w:val="28"/>
          <w:lang w:val="ky-KG"/>
        </w:rPr>
        <w:t>Технологиялык (күйүүчү эмес) муктаждыктарга колдонулган газ менен кошо бөлүнгөн конденсаттын чыгарылышы, төмөнкү формула менен эсептелет:</w:t>
      </w:r>
    </w:p>
    <w:p w14:paraId="19C43D71" w14:textId="77777777" w:rsidR="00330E65" w:rsidRPr="00B63B0D" w:rsidRDefault="00330E6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p>
    <w:p w14:paraId="4AA8FBEE" w14:textId="53BE920D" w:rsidR="00A11810" w:rsidRPr="00B63B0D" w:rsidRDefault="005376D2" w:rsidP="005376D2">
      <w:pPr>
        <w:shd w:val="clear" w:color="auto" w:fill="FFFFFF"/>
        <w:spacing w:after="0" w:line="240" w:lineRule="auto"/>
        <w:ind w:left="2831" w:firstLine="1"/>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G </w:t>
      </w:r>
      <w:r w:rsidR="00A11810" w:rsidRPr="00B63B0D">
        <w:rPr>
          <w:rFonts w:ascii="Times New Roman" w:eastAsia="Times New Roman" w:hAnsi="Times New Roman" w:cs="Times New Roman"/>
          <w:i/>
          <w:iCs/>
          <w:color w:val="000000"/>
          <w:sz w:val="28"/>
          <w:szCs w:val="28"/>
          <w:vertAlign w:val="subscript"/>
          <w:lang w:val="ky-KG"/>
        </w:rPr>
        <w:t xml:space="preserve">k.g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V </w:t>
      </w:r>
      <w:r w:rsidR="00A11810" w:rsidRPr="00B63B0D">
        <w:rPr>
          <w:rFonts w:ascii="Times New Roman" w:eastAsia="Times New Roman" w:hAnsi="Times New Roman" w:cs="Times New Roman"/>
          <w:i/>
          <w:iCs/>
          <w:color w:val="000000"/>
          <w:sz w:val="28"/>
          <w:szCs w:val="28"/>
          <w:vertAlign w:val="subscript"/>
          <w:lang w:val="ky-KG"/>
        </w:rPr>
        <w:t xml:space="preserve">TH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g </w:t>
      </w:r>
      <w:r w:rsidR="00A11810" w:rsidRPr="00B63B0D">
        <w:rPr>
          <w:rFonts w:ascii="Times New Roman" w:eastAsia="Times New Roman" w:hAnsi="Times New Roman" w:cs="Times New Roman"/>
          <w:i/>
          <w:iCs/>
          <w:color w:val="000000"/>
          <w:sz w:val="28"/>
          <w:szCs w:val="28"/>
          <w:vertAlign w:val="subscript"/>
          <w:lang w:val="ky-KG"/>
        </w:rPr>
        <w:t xml:space="preserve">k.g </w:t>
      </w:r>
      <w:r w:rsidR="00A11810" w:rsidRPr="00B63B0D">
        <w:rPr>
          <w:rFonts w:ascii="Times New Roman" w:eastAsia="Times New Roman" w:hAnsi="Times New Roman" w:cs="Times New Roman"/>
          <w:color w:val="000000"/>
          <w:sz w:val="28"/>
          <w:szCs w:val="28"/>
          <w:lang w:val="ky-KG"/>
        </w:rPr>
        <w:t xml:space="preserve">×10 </w:t>
      </w:r>
      <w:r w:rsidR="00330E65" w:rsidRPr="00B63B0D">
        <w:rPr>
          <w:rFonts w:ascii="Times New Roman" w:eastAsia="Times New Roman" w:hAnsi="Times New Roman" w:cs="Times New Roman"/>
          <w:color w:val="000000"/>
          <w:sz w:val="28"/>
          <w:szCs w:val="28"/>
          <w:vertAlign w:val="superscript"/>
          <w:lang w:val="ky-KG"/>
        </w:rPr>
        <w:t xml:space="preserve">-6 </w:t>
      </w:r>
      <w:r w:rsidR="00450144" w:rsidRPr="00B63B0D">
        <w:rPr>
          <w:rFonts w:ascii="Times New Roman" w:eastAsia="Times New Roman" w:hAnsi="Times New Roman" w:cs="Times New Roman"/>
          <w:color w:val="000000"/>
          <w:sz w:val="28"/>
          <w:szCs w:val="28"/>
          <w:vertAlign w:val="superscript"/>
          <w:lang w:val="ky-KG"/>
        </w:rPr>
        <w:t xml:space="preserve">                        </w:t>
      </w:r>
      <w:r w:rsidRPr="00B63B0D">
        <w:rPr>
          <w:rFonts w:ascii="Times New Roman" w:eastAsia="Times New Roman" w:hAnsi="Times New Roman" w:cs="Times New Roman"/>
          <w:color w:val="000000"/>
          <w:sz w:val="28"/>
          <w:szCs w:val="28"/>
          <w:vertAlign w:val="superscript"/>
          <w:lang w:val="ky-KG"/>
        </w:rPr>
        <w:t xml:space="preserve">  </w:t>
      </w:r>
      <w:r w:rsidR="00450144" w:rsidRPr="00B63B0D">
        <w:rPr>
          <w:rFonts w:ascii="Times New Roman" w:eastAsia="Times New Roman" w:hAnsi="Times New Roman" w:cs="Times New Roman"/>
          <w:color w:val="000000"/>
          <w:sz w:val="28"/>
          <w:szCs w:val="28"/>
          <w:vertAlign w:val="superscript"/>
          <w:lang w:val="ky-KG"/>
        </w:rPr>
        <w:t xml:space="preserve">                                 </w:t>
      </w:r>
      <w:r w:rsidR="00330E65" w:rsidRPr="00B63B0D">
        <w:rPr>
          <w:rFonts w:ascii="Times New Roman" w:eastAsia="Times New Roman" w:hAnsi="Times New Roman" w:cs="Times New Roman"/>
          <w:color w:val="000000"/>
          <w:sz w:val="28"/>
          <w:szCs w:val="28"/>
          <w:lang w:val="ky-KG"/>
        </w:rPr>
        <w:t>(1)</w:t>
      </w:r>
    </w:p>
    <w:p w14:paraId="6ED67781" w14:textId="501E902C" w:rsidR="00330E65" w:rsidRPr="00B63B0D" w:rsidRDefault="005376D2"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 </w:t>
      </w:r>
    </w:p>
    <w:p w14:paraId="4FD5C847" w14:textId="29086699" w:rsidR="00A11810" w:rsidRPr="00B63B0D" w:rsidRDefault="00450144"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бул жерде VT.H — технологиялык муктаждыктар үчүн колдонулган газдын көлөмү, м³</w:t>
      </w:r>
      <w:r w:rsidR="00A11810" w:rsidRPr="00B63B0D">
        <w:rPr>
          <w:rFonts w:ascii="Times New Roman" w:eastAsia="Times New Roman" w:hAnsi="Times New Roman" w:cs="Times New Roman"/>
          <w:color w:val="000000"/>
          <w:sz w:val="28"/>
          <w:szCs w:val="28"/>
          <w:lang w:val="ky-KG"/>
        </w:rPr>
        <w:t>;</w:t>
      </w:r>
    </w:p>
    <w:p w14:paraId="46D9184B" w14:textId="77777777" w:rsidR="0081757E" w:rsidRPr="00B63B0D" w:rsidRDefault="0081757E"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gк.г</w:t>
      </w:r>
      <w:r w:rsidRPr="00B63B0D">
        <w:rPr>
          <w:rFonts w:ascii="Times New Roman" w:eastAsia="Times New Roman" w:hAnsi="Times New Roman" w:cs="Times New Roman"/>
          <w:color w:val="000000"/>
          <w:sz w:val="28"/>
          <w:szCs w:val="28"/>
          <w:lang w:val="ky-KG"/>
        </w:rPr>
        <w:t xml:space="preserve"> — технологиялык муктаждыктар үчүн колдонулган газдын курамындагы конденсаттын мазмуну, г/м³;</w:t>
      </w:r>
    </w:p>
    <w:p w14:paraId="4FE9FC1C" w14:textId="065035D3" w:rsidR="0081757E" w:rsidRPr="00B63B0D" w:rsidRDefault="0081757E"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10⁻⁶ — "г" дан "т" га айландыруу коэффициенти.</w:t>
      </w:r>
    </w:p>
    <w:p w14:paraId="595C9CE1" w14:textId="334F6535" w:rsidR="00A11810" w:rsidRPr="00B63B0D" w:rsidRDefault="0081757E"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Технологиялык муктаждыктар үчүн колдонулган газдагы конденсаттын курамын эсептик-аналитикалык ыкма менен аныкташат</w:t>
      </w:r>
      <w:r w:rsidR="00C72E95" w:rsidRPr="00B63B0D">
        <w:rPr>
          <w:rFonts w:ascii="Times New Roman" w:eastAsia="Times New Roman" w:hAnsi="Times New Roman" w:cs="Times New Roman"/>
          <w:color w:val="000000"/>
          <w:sz w:val="28"/>
          <w:szCs w:val="28"/>
          <w:lang w:val="ky-KG"/>
        </w:rPr>
        <w:t>.</w:t>
      </w:r>
    </w:p>
    <w:p w14:paraId="64843688" w14:textId="37E25486" w:rsidR="00330E65"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1.2</w:t>
      </w:r>
      <w:r w:rsidR="005376D2"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color w:val="000000"/>
          <w:sz w:val="28"/>
          <w:szCs w:val="28"/>
          <w:lang w:val="ky-KG"/>
        </w:rPr>
        <w:t xml:space="preserve"> </w:t>
      </w:r>
      <w:r w:rsidR="00886C45" w:rsidRPr="00B63B0D">
        <w:rPr>
          <w:rFonts w:ascii="Times New Roman" w:eastAsia="Times New Roman" w:hAnsi="Times New Roman" w:cs="Times New Roman"/>
          <w:color w:val="000000"/>
          <w:sz w:val="28"/>
          <w:szCs w:val="28"/>
          <w:lang w:val="ky-KG"/>
        </w:rPr>
        <w:t xml:space="preserve">Конденсат куурларын оңдоо учурунда оңдоло турган участоктон конденсатты утилдештирүү менен бошотушат, бирок бул учурда конденсат толугу менен утилдештирилбейт. Конденсат куурларын оңдоо маалында атмосферага чыккан технологиялык конденсаттын көлөмү </w:t>
      </w:r>
      <w:r w:rsidR="00886C45" w:rsidRPr="00B63B0D">
        <w:rPr>
          <w:rFonts w:ascii="Times New Roman" w:eastAsia="Times New Roman" w:hAnsi="Times New Roman" w:cs="Times New Roman"/>
          <w:i/>
          <w:iCs/>
          <w:color w:val="000000"/>
          <w:sz w:val="28"/>
          <w:szCs w:val="28"/>
          <w:lang w:val="ky-KG"/>
        </w:rPr>
        <w:t>Gк.peм,</w:t>
      </w:r>
      <w:r w:rsidR="00886C45" w:rsidRPr="00B63B0D">
        <w:rPr>
          <w:rFonts w:ascii="Times New Roman" w:eastAsia="Times New Roman" w:hAnsi="Times New Roman" w:cs="Times New Roman"/>
          <w:color w:val="000000"/>
          <w:sz w:val="28"/>
          <w:szCs w:val="28"/>
          <w:lang w:val="ky-KG"/>
        </w:rPr>
        <w:t xml:space="preserve"> т, төмөнкү формула боюнча эсептелет:</w:t>
      </w:r>
    </w:p>
    <w:p w14:paraId="6A8A66E8" w14:textId="77777777" w:rsidR="00330E65" w:rsidRPr="00B63B0D" w:rsidRDefault="00330E65" w:rsidP="00330E65">
      <w:pPr>
        <w:shd w:val="clear" w:color="auto" w:fill="FFFFFF"/>
        <w:spacing w:after="0" w:line="240" w:lineRule="auto"/>
        <w:ind w:firstLine="284"/>
        <w:jc w:val="both"/>
        <w:rPr>
          <w:rFonts w:ascii="Times New Roman" w:eastAsia="Times New Roman" w:hAnsi="Times New Roman" w:cs="Times New Roman"/>
          <w:color w:val="000000"/>
          <w:sz w:val="28"/>
          <w:szCs w:val="28"/>
          <w:lang w:val="ky-KG"/>
        </w:rPr>
      </w:pPr>
    </w:p>
    <w:p w14:paraId="510EAD18" w14:textId="1359DDA7" w:rsidR="00A11810" w:rsidRPr="00B63B0D" w:rsidRDefault="00A9366B" w:rsidP="00A9366B">
      <w:pPr>
        <w:shd w:val="clear" w:color="auto" w:fill="FFFFFF"/>
        <w:spacing w:after="0" w:line="240" w:lineRule="auto"/>
        <w:ind w:left="709"/>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G </w:t>
      </w:r>
      <w:r w:rsidR="00A11810" w:rsidRPr="00B63B0D">
        <w:rPr>
          <w:rFonts w:ascii="Times New Roman" w:eastAsia="Times New Roman" w:hAnsi="Times New Roman" w:cs="Times New Roman"/>
          <w:i/>
          <w:iCs/>
          <w:color w:val="000000"/>
          <w:sz w:val="28"/>
          <w:szCs w:val="28"/>
          <w:vertAlign w:val="subscript"/>
          <w:lang w:val="ky-KG"/>
        </w:rPr>
        <w:t xml:space="preserve">k.pem </w:t>
      </w:r>
      <w:r w:rsidR="00A11810" w:rsidRPr="00B63B0D">
        <w:rPr>
          <w:rFonts w:ascii="Times New Roman" w:eastAsia="Times New Roman" w:hAnsi="Times New Roman" w:cs="Times New Roman"/>
          <w:i/>
          <w:iCs/>
          <w:color w:val="000000"/>
          <w:sz w:val="28"/>
          <w:szCs w:val="28"/>
          <w:lang w:val="ky-KG"/>
        </w:rPr>
        <w:t xml:space="preserve">= d </w:t>
      </w:r>
      <w:r w:rsidR="00A11810" w:rsidRPr="00B63B0D">
        <w:rPr>
          <w:rFonts w:ascii="Times New Roman" w:eastAsia="Times New Roman" w:hAnsi="Times New Roman" w:cs="Times New Roman"/>
          <w:color w:val="000000"/>
          <w:sz w:val="28"/>
          <w:szCs w:val="28"/>
          <w:vertAlign w:val="superscript"/>
          <w:lang w:val="ky-KG"/>
        </w:rPr>
        <w:t xml:space="preserve">2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L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r </w:t>
      </w:r>
      <w:r w:rsidR="00A11810" w:rsidRPr="00B63B0D">
        <w:rPr>
          <w:rFonts w:ascii="Times New Roman" w:eastAsia="Times New Roman" w:hAnsi="Times New Roman" w:cs="Times New Roman"/>
          <w:i/>
          <w:iCs/>
          <w:color w:val="000000"/>
          <w:sz w:val="28"/>
          <w:szCs w:val="28"/>
          <w:vertAlign w:val="subscript"/>
          <w:lang w:val="ky-KG"/>
        </w:rPr>
        <w:t xml:space="preserve">k </w:t>
      </w:r>
      <w:r w:rsidR="00A11810" w:rsidRPr="00B63B0D">
        <w:rPr>
          <w:rFonts w:ascii="Times New Roman" w:eastAsia="Times New Roman" w:hAnsi="Times New Roman" w:cs="Times New Roman"/>
          <w:color w:val="000000"/>
          <w:sz w:val="28"/>
          <w:szCs w:val="28"/>
          <w:lang w:val="ky-KG"/>
        </w:rPr>
        <w:t>×8×</w:t>
      </w:r>
      <m:oMath>
        <m:sSup>
          <m:sSupPr>
            <m:ctrlPr>
              <w:rPr>
                <w:rFonts w:ascii="Cambria Math" w:eastAsia="Times New Roman" w:hAnsi="Cambria Math" w:cs="Times New Roman"/>
                <w:i/>
                <w:color w:val="000000"/>
                <w:sz w:val="28"/>
                <w:szCs w:val="28"/>
                <w:lang w:val="ky-KG"/>
              </w:rPr>
            </m:ctrlPr>
          </m:sSupPr>
          <m:e>
            <m:r>
              <w:rPr>
                <w:rFonts w:ascii="Cambria Math" w:eastAsia="Times New Roman" w:hAnsi="Cambria Math" w:cs="Times New Roman"/>
                <w:color w:val="000000"/>
                <w:sz w:val="28"/>
                <w:szCs w:val="28"/>
                <w:lang w:val="ky-KG"/>
              </w:rPr>
              <m:t>10</m:t>
            </m:r>
          </m:e>
          <m:sup>
            <m:r>
              <w:rPr>
                <w:rFonts w:ascii="Cambria Math" w:eastAsia="Times New Roman" w:hAnsi="Cambria Math" w:cs="Times New Roman"/>
                <w:color w:val="000000"/>
                <w:sz w:val="28"/>
                <w:szCs w:val="28"/>
                <w:lang w:val="ky-KG"/>
              </w:rPr>
              <m:t>2</m:t>
            </m:r>
          </m:sup>
        </m:sSup>
      </m:oMath>
      <w:r w:rsidR="00A11810" w:rsidRPr="00B63B0D">
        <w:rPr>
          <w:rFonts w:ascii="Times New Roman" w:eastAsia="Times New Roman" w:hAnsi="Times New Roman" w:cs="Times New Roman"/>
          <w:color w:val="000000"/>
          <w:sz w:val="28"/>
          <w:szCs w:val="28"/>
          <w:vertAlign w:val="superscript"/>
          <w:lang w:val="ky-KG"/>
        </w:rPr>
        <w:t xml:space="preserve"> </w:t>
      </w:r>
      <w:r w:rsidR="00A11810" w:rsidRPr="00B63B0D">
        <w:rPr>
          <w:rFonts w:ascii="Times New Roman" w:eastAsia="Times New Roman" w:hAnsi="Times New Roman" w:cs="Times New Roman"/>
          <w:i/>
          <w:iCs/>
          <w:color w:val="000000"/>
          <w:sz w:val="28"/>
          <w:szCs w:val="28"/>
          <w:lang w:val="ky-KG"/>
        </w:rPr>
        <w:t>                                       </w:t>
      </w: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w:t>
      </w:r>
      <w:r w:rsidR="00A11810" w:rsidRPr="00B63B0D">
        <w:rPr>
          <w:rFonts w:ascii="Times New Roman" w:eastAsia="Times New Roman" w:hAnsi="Times New Roman" w:cs="Times New Roman"/>
          <w:color w:val="000000"/>
          <w:sz w:val="28"/>
          <w:szCs w:val="28"/>
          <w:lang w:val="ky-KG"/>
        </w:rPr>
        <w:t>(2)</w:t>
      </w:r>
    </w:p>
    <w:p w14:paraId="7D989299" w14:textId="77777777" w:rsidR="00330E65" w:rsidRPr="00B63B0D" w:rsidRDefault="00330E65" w:rsidP="00330E65">
      <w:pPr>
        <w:shd w:val="clear" w:color="auto" w:fill="FFFFFF"/>
        <w:spacing w:after="0" w:line="240" w:lineRule="auto"/>
        <w:ind w:firstLine="284"/>
        <w:jc w:val="both"/>
        <w:rPr>
          <w:rFonts w:ascii="Times New Roman" w:eastAsia="Times New Roman" w:hAnsi="Times New Roman" w:cs="Times New Roman"/>
          <w:color w:val="000000"/>
          <w:sz w:val="28"/>
          <w:szCs w:val="28"/>
          <w:lang w:val="ky-KG"/>
        </w:rPr>
      </w:pPr>
    </w:p>
    <w:p w14:paraId="50FA1CF8" w14:textId="711E796D" w:rsidR="00886C45" w:rsidRPr="00B63B0D" w:rsidRDefault="00886C4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мында: </w:t>
      </w:r>
      <w:r w:rsidRPr="00B63B0D">
        <w:rPr>
          <w:rFonts w:ascii="Times New Roman" w:eastAsia="Times New Roman" w:hAnsi="Times New Roman" w:cs="Times New Roman"/>
          <w:i/>
          <w:iCs/>
          <w:color w:val="000000"/>
          <w:sz w:val="28"/>
          <w:szCs w:val="28"/>
          <w:lang w:val="ky-KG"/>
        </w:rPr>
        <w:t>d</w:t>
      </w:r>
      <w:r w:rsidRPr="00B63B0D">
        <w:rPr>
          <w:rFonts w:ascii="Times New Roman" w:eastAsia="Times New Roman" w:hAnsi="Times New Roman" w:cs="Times New Roman"/>
          <w:color w:val="000000"/>
          <w:sz w:val="28"/>
          <w:szCs w:val="28"/>
          <w:lang w:val="ky-KG"/>
        </w:rPr>
        <w:t xml:space="preserve"> — конденсат куурунун диаметри, м;</w:t>
      </w:r>
    </w:p>
    <w:p w14:paraId="26363913" w14:textId="77777777" w:rsidR="00886C45" w:rsidRPr="00B63B0D" w:rsidRDefault="00886C4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L</w:t>
      </w:r>
      <w:r w:rsidRPr="00B63B0D">
        <w:rPr>
          <w:rFonts w:ascii="Times New Roman" w:eastAsia="Times New Roman" w:hAnsi="Times New Roman" w:cs="Times New Roman"/>
          <w:color w:val="000000"/>
          <w:sz w:val="28"/>
          <w:szCs w:val="28"/>
          <w:lang w:val="ky-KG"/>
        </w:rPr>
        <w:t xml:space="preserve"> — оңдоло турган конденсат куурунун узундугу, м;</w:t>
      </w:r>
    </w:p>
    <w:p w14:paraId="093865B9" w14:textId="7EA74DC6" w:rsidR="00886C45" w:rsidRPr="00B63B0D" w:rsidRDefault="00886C4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r</w:t>
      </w:r>
      <w:r w:rsidRPr="00B63B0D">
        <w:rPr>
          <w:rFonts w:ascii="Times New Roman" w:eastAsia="Times New Roman" w:hAnsi="Times New Roman" w:cs="Times New Roman"/>
          <w:i/>
          <w:iCs/>
          <w:color w:val="000000"/>
          <w:sz w:val="28"/>
          <w:szCs w:val="28"/>
          <w:vertAlign w:val="subscript"/>
          <w:lang w:val="ky-KG"/>
        </w:rPr>
        <w:t>к</w:t>
      </w:r>
      <w:r w:rsidRPr="00B63B0D">
        <w:rPr>
          <w:rFonts w:ascii="Times New Roman" w:eastAsia="Times New Roman" w:hAnsi="Times New Roman" w:cs="Times New Roman"/>
          <w:i/>
          <w:iCs/>
          <w:color w:val="000000"/>
          <w:sz w:val="28"/>
          <w:szCs w:val="28"/>
          <w:lang w:val="ky-KG"/>
        </w:rPr>
        <w:t xml:space="preserve"> </w:t>
      </w:r>
      <w:r w:rsidRPr="00B63B0D">
        <w:rPr>
          <w:rFonts w:ascii="Times New Roman" w:eastAsia="Times New Roman" w:hAnsi="Times New Roman" w:cs="Times New Roman"/>
          <w:color w:val="000000"/>
          <w:sz w:val="28"/>
          <w:szCs w:val="28"/>
          <w:lang w:val="ky-KG"/>
        </w:rPr>
        <w:t>— конденсаттын тыгыздыгы, т/м³;</w:t>
      </w:r>
    </w:p>
    <w:p w14:paraId="25E13CD7" w14:textId="77777777" w:rsidR="00886C45" w:rsidRPr="00B63B0D" w:rsidRDefault="00886C4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8×10⁻² — эмпирикалык коэффициент.</w:t>
      </w:r>
    </w:p>
    <w:p w14:paraId="55602602" w14:textId="63798F38"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b/>
          <w:bCs/>
          <w:color w:val="000000"/>
          <w:sz w:val="28"/>
          <w:szCs w:val="28"/>
          <w:lang w:val="ky-KG"/>
        </w:rPr>
        <w:lastRenderedPageBreak/>
        <w:t>2</w:t>
      </w:r>
      <w:r w:rsidR="005376D2" w:rsidRPr="00B63B0D">
        <w:rPr>
          <w:rFonts w:ascii="Times New Roman" w:eastAsia="Times New Roman" w:hAnsi="Times New Roman" w:cs="Times New Roman"/>
          <w:b/>
          <w:bCs/>
          <w:color w:val="000000"/>
          <w:sz w:val="28"/>
          <w:szCs w:val="28"/>
          <w:lang w:val="ky-KG"/>
        </w:rPr>
        <w:t>.</w:t>
      </w:r>
      <w:r w:rsidRPr="00B63B0D">
        <w:rPr>
          <w:rFonts w:ascii="Times New Roman" w:eastAsia="Times New Roman" w:hAnsi="Times New Roman" w:cs="Times New Roman"/>
          <w:b/>
          <w:bCs/>
          <w:color w:val="000000"/>
          <w:sz w:val="28"/>
          <w:szCs w:val="28"/>
          <w:lang w:val="ky-KG"/>
        </w:rPr>
        <w:t xml:space="preserve"> </w:t>
      </w:r>
      <w:r w:rsidR="00886C45" w:rsidRPr="00B63B0D">
        <w:rPr>
          <w:rFonts w:ascii="Times New Roman" w:eastAsia="Times New Roman" w:hAnsi="Times New Roman" w:cs="Times New Roman"/>
          <w:b/>
          <w:bCs/>
          <w:color w:val="000000"/>
          <w:sz w:val="28"/>
          <w:szCs w:val="28"/>
          <w:lang w:val="ky-KG"/>
        </w:rPr>
        <w:t>Резервуарларда сактоо учурунда атмосферага бөлүнгөн конденсаттын көлөмүн эсептөө</w:t>
      </w:r>
    </w:p>
    <w:p w14:paraId="649EFF34" w14:textId="0F3E0255" w:rsidR="00A11810" w:rsidRPr="00B63B0D" w:rsidRDefault="00886C4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Газ конденсатын резервуарларда сактоо учурунда буулануу процессинен улам атмосферага углеводороддордун үч түрдүү бөлүнүүсү байкалат</w:t>
      </w:r>
      <w:r w:rsidR="00A11810" w:rsidRPr="00B63B0D">
        <w:rPr>
          <w:rFonts w:ascii="Times New Roman" w:eastAsia="Times New Roman" w:hAnsi="Times New Roman" w:cs="Times New Roman"/>
          <w:color w:val="000000"/>
          <w:sz w:val="28"/>
          <w:szCs w:val="28"/>
          <w:lang w:val="ky-KG"/>
        </w:rPr>
        <w:t>:</w:t>
      </w:r>
    </w:p>
    <w:p w14:paraId="7322577E" w14:textId="2D6220F4" w:rsidR="00EE532F" w:rsidRPr="00B63B0D" w:rsidRDefault="00EE532F"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суткалык температуранын жана тышкы абанын басымынын өзгөрүшү менен шартталган "</w:t>
      </w:r>
      <w:r w:rsidR="00B015DE" w:rsidRPr="00B63B0D">
        <w:rPr>
          <w:rFonts w:ascii="Times New Roman" w:eastAsia="Times New Roman" w:hAnsi="Times New Roman" w:cs="Times New Roman"/>
          <w:color w:val="000000"/>
          <w:sz w:val="28"/>
          <w:szCs w:val="28"/>
          <w:lang w:val="ky-KG"/>
        </w:rPr>
        <w:t>кичине</w:t>
      </w:r>
      <w:r w:rsidRPr="00B63B0D">
        <w:rPr>
          <w:rFonts w:ascii="Times New Roman" w:eastAsia="Times New Roman" w:hAnsi="Times New Roman" w:cs="Times New Roman"/>
          <w:color w:val="000000"/>
          <w:sz w:val="28"/>
          <w:szCs w:val="28"/>
          <w:lang w:val="ky-KG"/>
        </w:rPr>
        <w:t xml:space="preserve"> дем алуудан" бөлүнүп чыгуулар;</w:t>
      </w:r>
    </w:p>
    <w:p w14:paraId="0F8FE9B3" w14:textId="77777777" w:rsidR="00EE532F" w:rsidRPr="00B63B0D" w:rsidRDefault="00EE532F"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 резервуарды бошотууда жана толтурууда анын газ мейкиндигинин көлөмүнүн өзгөрүшүнөн келип чыккан "чоң дем алуудан" бөлүнүп чыгуулар; </w:t>
      </w:r>
    </w:p>
    <w:p w14:paraId="6FED2034" w14:textId="1F053219" w:rsidR="00EE532F" w:rsidRPr="00B63B0D" w:rsidRDefault="00EE532F"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резервуардын чатыры тыгыз жабылбаганда газ мейкиндигин желдетүүдөн болгон бөлүнүүлөр. </w:t>
      </w:r>
    </w:p>
    <w:p w14:paraId="5A57C679" w14:textId="222F7E8F"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Резервуарларда узак мөөнөттүү сактоо шарттарында газ конденсатынын чыгышы негизинен «</w:t>
      </w:r>
      <w:r w:rsidR="0051034C" w:rsidRPr="00B63B0D">
        <w:rPr>
          <w:rFonts w:ascii="Times New Roman" w:hAnsi="Times New Roman" w:cs="Times New Roman"/>
          <w:sz w:val="28"/>
          <w:szCs w:val="28"/>
          <w:lang w:val="ky-KG"/>
        </w:rPr>
        <w:t xml:space="preserve"> </w:t>
      </w:r>
      <w:r w:rsidR="00B015DE" w:rsidRPr="00B63B0D">
        <w:rPr>
          <w:rFonts w:ascii="Times New Roman" w:eastAsia="Times New Roman" w:hAnsi="Times New Roman" w:cs="Times New Roman"/>
          <w:color w:val="000000"/>
          <w:sz w:val="28"/>
          <w:szCs w:val="28"/>
          <w:lang w:val="ky-KG"/>
        </w:rPr>
        <w:t>кичине</w:t>
      </w:r>
      <w:r w:rsidRPr="00B63B0D">
        <w:rPr>
          <w:rFonts w:ascii="Times New Roman" w:eastAsia="Times New Roman" w:hAnsi="Times New Roman" w:cs="Times New Roman"/>
          <w:color w:val="000000"/>
          <w:sz w:val="28"/>
          <w:szCs w:val="28"/>
          <w:lang w:val="ky-KG"/>
        </w:rPr>
        <w:t xml:space="preserve"> дем алуу» учурунда пайда болот.</w:t>
      </w:r>
    </w:p>
    <w:p w14:paraId="53AFEACC" w14:textId="23A172A4" w:rsidR="0051034C" w:rsidRPr="00B63B0D" w:rsidRDefault="0051034C"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Буулануу учурундагы конденсаттын бөлүнүүсүн аныктоо үчүн резервуарлардан углеводороддордун жоготууларын кыйыр түрдө аныктоо ыкмасы (Кошумча Г-да келтирилген)</w:t>
      </w:r>
      <w:r w:rsidR="00C72E95" w:rsidRPr="00B63B0D">
        <w:rPr>
          <w:rFonts w:ascii="Times New Roman" w:eastAsia="Times New Roman" w:hAnsi="Times New Roman" w:cs="Times New Roman"/>
          <w:color w:val="000000"/>
          <w:sz w:val="28"/>
          <w:szCs w:val="28"/>
          <w:lang w:val="ky-KG"/>
        </w:rPr>
        <w:t>.</w:t>
      </w:r>
    </w:p>
    <w:p w14:paraId="06E65058" w14:textId="5F9FC03F"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2.1</w:t>
      </w:r>
      <w:r w:rsidR="005376D2"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color w:val="000000"/>
          <w:sz w:val="28"/>
          <w:szCs w:val="28"/>
          <w:lang w:val="ky-KG"/>
        </w:rPr>
        <w:t xml:space="preserve"> </w:t>
      </w:r>
      <w:r w:rsidR="0051034C" w:rsidRPr="00B63B0D">
        <w:rPr>
          <w:rFonts w:ascii="Times New Roman" w:eastAsia="Times New Roman" w:hAnsi="Times New Roman" w:cs="Times New Roman"/>
          <w:color w:val="000000"/>
          <w:sz w:val="28"/>
          <w:szCs w:val="28"/>
          <w:lang w:val="ky-KG"/>
        </w:rPr>
        <w:t>«</w:t>
      </w:r>
      <w:r w:rsidR="00B015DE" w:rsidRPr="00B63B0D">
        <w:rPr>
          <w:rFonts w:ascii="Times New Roman" w:hAnsi="Times New Roman" w:cs="Times New Roman"/>
          <w:sz w:val="28"/>
          <w:szCs w:val="28"/>
          <w:lang w:val="ky-KG"/>
        </w:rPr>
        <w:t xml:space="preserve"> </w:t>
      </w:r>
      <w:r w:rsidR="00B015DE" w:rsidRPr="00B63B0D">
        <w:rPr>
          <w:rFonts w:ascii="Times New Roman" w:eastAsia="Times New Roman" w:hAnsi="Times New Roman" w:cs="Times New Roman"/>
          <w:color w:val="000000"/>
          <w:sz w:val="28"/>
          <w:szCs w:val="28"/>
          <w:lang w:val="ky-KG"/>
        </w:rPr>
        <w:t>кичине</w:t>
      </w:r>
      <w:r w:rsidR="0051034C" w:rsidRPr="00B63B0D">
        <w:rPr>
          <w:rFonts w:ascii="Times New Roman" w:eastAsia="Times New Roman" w:hAnsi="Times New Roman" w:cs="Times New Roman"/>
          <w:color w:val="000000"/>
          <w:sz w:val="28"/>
          <w:szCs w:val="28"/>
          <w:lang w:val="ky-KG"/>
        </w:rPr>
        <w:t xml:space="preserve"> дем алуу» учурундагы конденсаттын бууланышы температуранын өзгөрүшүнө байланыштуу резервуардын газ мейкиндигиндеги басымдын жогорулашынан улам пайда болот. Басым дем алуучу клапанды ачууга жетиштүү деңгээлге жеткенде, бууланган аба менен аралашма атмосферага бөлүнөт.</w:t>
      </w:r>
    </w:p>
    <w:p w14:paraId="58F01F4F" w14:textId="5CF28503" w:rsidR="00330E65" w:rsidRPr="00B63B0D" w:rsidRDefault="00B015DE" w:rsidP="00A9366B">
      <w:pPr>
        <w:shd w:val="clear" w:color="auto" w:fill="FFFFFF"/>
        <w:spacing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"Кичине дем алуулардан" жылдык орточо конденсат бөлүнүшү </w:t>
      </w:r>
      <w:r w:rsidRPr="00B63B0D">
        <w:rPr>
          <w:rFonts w:ascii="Times New Roman" w:eastAsia="Times New Roman" w:hAnsi="Times New Roman" w:cs="Times New Roman"/>
          <w:i/>
          <w:iCs/>
          <w:color w:val="000000"/>
          <w:sz w:val="28"/>
          <w:szCs w:val="28"/>
          <w:lang w:val="ky-KG"/>
        </w:rPr>
        <w:t>G</w:t>
      </w:r>
      <w:r w:rsidRPr="00B63B0D">
        <w:rPr>
          <w:rFonts w:ascii="Times New Roman" w:eastAsia="Times New Roman" w:hAnsi="Times New Roman" w:cs="Times New Roman"/>
          <w:i/>
          <w:iCs/>
          <w:color w:val="000000"/>
          <w:sz w:val="28"/>
          <w:szCs w:val="28"/>
          <w:vertAlign w:val="subscript"/>
          <w:lang w:val="ky-KG"/>
        </w:rPr>
        <w:t>м.д</w:t>
      </w:r>
      <w:r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i/>
          <w:iCs/>
          <w:color w:val="000000"/>
          <w:sz w:val="28"/>
          <w:szCs w:val="28"/>
          <w:lang w:val="ky-KG"/>
        </w:rPr>
        <w:t xml:space="preserve">  </w:t>
      </w:r>
      <w:r w:rsidRPr="00B63B0D">
        <w:rPr>
          <w:rFonts w:ascii="Times New Roman" w:eastAsia="Times New Roman" w:hAnsi="Times New Roman" w:cs="Times New Roman"/>
          <w:color w:val="000000"/>
          <w:sz w:val="28"/>
          <w:szCs w:val="28"/>
          <w:lang w:val="ky-KG"/>
        </w:rPr>
        <w:t>жер үстүндөгү сталь цилиндр резервуарлар үчүн төмөнкү формула менен эсептелет</w:t>
      </w:r>
    </w:p>
    <w:p w14:paraId="6D5042C7" w14:textId="2AAF1031" w:rsidR="00A11810" w:rsidRPr="00B63B0D" w:rsidRDefault="00A9366B" w:rsidP="00A9366B">
      <w:pPr>
        <w:shd w:val="clear" w:color="auto" w:fill="FFFFFF"/>
        <w:spacing w:after="0" w:line="240" w:lineRule="auto"/>
        <w:ind w:left="707"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Г </w:t>
      </w:r>
      <w:r w:rsidR="00A11810" w:rsidRPr="00B63B0D">
        <w:rPr>
          <w:rFonts w:ascii="Times New Roman" w:eastAsia="Times New Roman" w:hAnsi="Times New Roman" w:cs="Times New Roman"/>
          <w:i/>
          <w:iCs/>
          <w:color w:val="000000"/>
          <w:sz w:val="28"/>
          <w:szCs w:val="28"/>
          <w:vertAlign w:val="subscript"/>
          <w:lang w:val="ky-KG"/>
        </w:rPr>
        <w:t>м.д.</w:t>
      </w:r>
      <w:r w:rsidR="00A11810" w:rsidRPr="00B63B0D">
        <w:rPr>
          <w:rFonts w:ascii="Times New Roman" w:eastAsia="Times New Roman" w:hAnsi="Times New Roman" w:cs="Times New Roman"/>
          <w:i/>
          <w:iCs/>
          <w:color w:val="000000"/>
          <w:sz w:val="28"/>
          <w:szCs w:val="28"/>
          <w:lang w:val="ky-KG"/>
        </w:rPr>
        <w:t> </w:t>
      </w:r>
      <w:r w:rsidR="00A11810" w:rsidRPr="00B63B0D">
        <w:rPr>
          <w:rFonts w:ascii="Times New Roman" w:eastAsia="Times New Roman" w:hAnsi="Times New Roman" w:cs="Times New Roman"/>
          <w:color w:val="000000"/>
          <w:sz w:val="28"/>
          <w:szCs w:val="28"/>
          <w:lang w:val="ky-KG"/>
        </w:rPr>
        <w:t xml:space="preserve">=1,37× </w:t>
      </w:r>
      <w:r w:rsidR="00A11810" w:rsidRPr="00B63B0D">
        <w:rPr>
          <w:rFonts w:ascii="Times New Roman" w:eastAsia="Times New Roman" w:hAnsi="Times New Roman" w:cs="Times New Roman"/>
          <w:i/>
          <w:iCs/>
          <w:color w:val="000000"/>
          <w:sz w:val="28"/>
          <w:szCs w:val="28"/>
          <w:lang w:val="ky-KG"/>
        </w:rPr>
        <w:t xml:space="preserve">R </w:t>
      </w:r>
      <w:r w:rsidR="00A11810" w:rsidRPr="00B63B0D">
        <w:rPr>
          <w:rFonts w:ascii="Times New Roman" w:eastAsia="Times New Roman" w:hAnsi="Times New Roman" w:cs="Times New Roman"/>
          <w:i/>
          <w:iCs/>
          <w:color w:val="000000"/>
          <w:sz w:val="28"/>
          <w:szCs w:val="28"/>
          <w:vertAlign w:val="subscript"/>
          <w:lang w:val="ky-KG"/>
        </w:rPr>
        <w:t xml:space="preserve">ort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D </w:t>
      </w:r>
      <w:r w:rsidR="00A11810" w:rsidRPr="00B63B0D">
        <w:rPr>
          <w:rFonts w:ascii="Times New Roman" w:eastAsia="Times New Roman" w:hAnsi="Times New Roman" w:cs="Times New Roman"/>
          <w:color w:val="000000"/>
          <w:sz w:val="28"/>
          <w:szCs w:val="28"/>
          <w:vertAlign w:val="superscript"/>
          <w:lang w:val="ky-KG"/>
        </w:rPr>
        <w:t xml:space="preserve">1,8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K </w:t>
      </w:r>
      <w:r w:rsidR="00A11810" w:rsidRPr="00B63B0D">
        <w:rPr>
          <w:rFonts w:ascii="Times New Roman" w:eastAsia="Times New Roman" w:hAnsi="Times New Roman" w:cs="Times New Roman"/>
          <w:i/>
          <w:iCs/>
          <w:color w:val="000000"/>
          <w:sz w:val="28"/>
          <w:szCs w:val="28"/>
          <w:vertAlign w:val="subscript"/>
          <w:lang w:val="ky-KG"/>
        </w:rPr>
        <w:t xml:space="preserve">okr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K </w:t>
      </w:r>
      <w:r w:rsidR="00A11810" w:rsidRPr="00B63B0D">
        <w:rPr>
          <w:rFonts w:ascii="Times New Roman" w:eastAsia="Times New Roman" w:hAnsi="Times New Roman" w:cs="Times New Roman"/>
          <w:i/>
          <w:iCs/>
          <w:color w:val="000000"/>
          <w:sz w:val="28"/>
          <w:szCs w:val="28"/>
          <w:vertAlign w:val="subscript"/>
          <w:lang w:val="ky-KG"/>
        </w:rPr>
        <w:t xml:space="preserve">v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r </w:t>
      </w:r>
      <w:r w:rsidR="00A11810" w:rsidRPr="00B63B0D">
        <w:rPr>
          <w:rFonts w:ascii="Times New Roman" w:eastAsia="Times New Roman" w:hAnsi="Times New Roman" w:cs="Times New Roman"/>
          <w:i/>
          <w:iCs/>
          <w:color w:val="000000"/>
          <w:sz w:val="28"/>
          <w:szCs w:val="28"/>
          <w:vertAlign w:val="subscript"/>
          <w:lang w:val="ky-KG"/>
        </w:rPr>
        <w:t xml:space="preserve">k </w:t>
      </w:r>
      <w:r w:rsidR="00A11810"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ab/>
      </w:r>
      <w:r w:rsidRPr="00B63B0D">
        <w:rPr>
          <w:rFonts w:ascii="Times New Roman" w:eastAsia="Times New Roman" w:hAnsi="Times New Roman" w:cs="Times New Roman"/>
          <w:color w:val="000000"/>
          <w:sz w:val="28"/>
          <w:szCs w:val="28"/>
          <w:lang w:val="ky-KG"/>
        </w:rPr>
        <w:tab/>
        <w:t xml:space="preserve">        </w:t>
      </w:r>
      <w:r w:rsidR="00C72E95"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ab/>
      </w:r>
      <w:r w:rsidR="00A11810" w:rsidRPr="00B63B0D">
        <w:rPr>
          <w:rFonts w:ascii="Times New Roman" w:eastAsia="Times New Roman" w:hAnsi="Times New Roman" w:cs="Times New Roman"/>
          <w:color w:val="000000"/>
          <w:sz w:val="28"/>
          <w:szCs w:val="28"/>
          <w:lang w:val="ky-KG"/>
        </w:rPr>
        <w:t>(3)</w:t>
      </w:r>
    </w:p>
    <w:p w14:paraId="635F7EA4" w14:textId="77777777" w:rsidR="00330E65" w:rsidRPr="00B63B0D" w:rsidRDefault="00330E6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p>
    <w:p w14:paraId="4400A84A" w14:textId="2AC4C455" w:rsidR="00E068B6" w:rsidRPr="00B63B0D" w:rsidRDefault="00B015DE" w:rsidP="00E068B6">
      <w:pPr>
        <w:spacing w:after="0" w:line="240" w:lineRule="auto"/>
        <w:ind w:firstLine="709"/>
        <w:jc w:val="both"/>
        <w:rPr>
          <w:rFonts w:ascii="Times New Roman" w:eastAsia="Times New Roman" w:hAnsi="Times New Roman" w:cs="Times New Roman"/>
          <w:sz w:val="28"/>
          <w:szCs w:val="28"/>
          <w:lang w:val="ky-KG" w:eastAsia="ru-RU"/>
        </w:rPr>
      </w:pPr>
      <w:r w:rsidRPr="00B63B0D">
        <w:rPr>
          <w:rFonts w:ascii="Times New Roman" w:eastAsia="Times New Roman" w:hAnsi="Times New Roman" w:cs="Times New Roman"/>
          <w:sz w:val="28"/>
          <w:szCs w:val="28"/>
          <w:lang w:val="ky-KG" w:eastAsia="ru-RU"/>
        </w:rPr>
        <w:t xml:space="preserve">мында: </w:t>
      </w:r>
      <w:r w:rsidRPr="00B63B0D">
        <w:rPr>
          <w:rFonts w:ascii="Times New Roman" w:eastAsia="Times New Roman" w:hAnsi="Times New Roman" w:cs="Times New Roman"/>
          <w:i/>
          <w:iCs/>
          <w:color w:val="000000"/>
          <w:sz w:val="28"/>
          <w:szCs w:val="28"/>
          <w:lang w:val="ky-KG"/>
        </w:rPr>
        <w:t>Р</w:t>
      </w:r>
      <w:r w:rsidRPr="00B63B0D">
        <w:rPr>
          <w:rFonts w:ascii="Times New Roman" w:eastAsia="Times New Roman" w:hAnsi="Times New Roman" w:cs="Times New Roman"/>
          <w:i/>
          <w:iCs/>
          <w:color w:val="000000"/>
          <w:sz w:val="28"/>
          <w:szCs w:val="28"/>
          <w:vertAlign w:val="subscript"/>
          <w:lang w:val="ky-KG"/>
        </w:rPr>
        <w:t>ср.г</w:t>
      </w:r>
      <w:r w:rsidRPr="00B63B0D">
        <w:rPr>
          <w:rFonts w:ascii="Times New Roman" w:eastAsia="Times New Roman" w:hAnsi="Times New Roman" w:cs="Times New Roman"/>
          <w:color w:val="000000"/>
          <w:sz w:val="28"/>
          <w:szCs w:val="28"/>
          <w:lang w:val="ky-KG"/>
        </w:rPr>
        <w:t> </w:t>
      </w:r>
      <w:r w:rsidRPr="00B63B0D">
        <w:rPr>
          <w:rFonts w:ascii="Times New Roman" w:eastAsia="Times New Roman" w:hAnsi="Times New Roman" w:cs="Times New Roman"/>
          <w:sz w:val="28"/>
          <w:szCs w:val="28"/>
          <w:lang w:val="ky-KG" w:eastAsia="ru-RU"/>
        </w:rPr>
        <w:t xml:space="preserve"> – резервуардагы орточо жылдык температурадагы конденсаттын каныккан буусунун басымы, кгс/см²;</w:t>
      </w:r>
      <w:r w:rsidR="00A9366B" w:rsidRPr="00B63B0D">
        <w:rPr>
          <w:rFonts w:ascii="Times New Roman" w:eastAsia="Times New Roman" w:hAnsi="Times New Roman" w:cs="Times New Roman"/>
          <w:i/>
          <w:iCs/>
          <w:sz w:val="28"/>
          <w:szCs w:val="28"/>
          <w:lang w:val="ky-KG" w:eastAsia="ru-RU"/>
        </w:rPr>
        <w:t xml:space="preserve"> Д </w:t>
      </w:r>
      <w:r w:rsidR="00A9366B" w:rsidRPr="00B63B0D">
        <w:rPr>
          <w:rFonts w:ascii="Times New Roman" w:eastAsia="Times New Roman" w:hAnsi="Times New Roman" w:cs="Times New Roman"/>
          <w:sz w:val="28"/>
          <w:szCs w:val="28"/>
          <w:lang w:val="ky-KG" w:eastAsia="ru-RU"/>
        </w:rPr>
        <w:t>– резервуардын диаметри, м;</w:t>
      </w:r>
      <w:r w:rsidR="00E068B6" w:rsidRPr="00B63B0D">
        <w:rPr>
          <w:rFonts w:ascii="Times New Roman" w:eastAsia="Times New Roman" w:hAnsi="Times New Roman" w:cs="Times New Roman"/>
          <w:i/>
          <w:iCs/>
          <w:color w:val="000000"/>
          <w:sz w:val="28"/>
          <w:szCs w:val="28"/>
          <w:lang w:val="ky-KG"/>
        </w:rPr>
        <w:t xml:space="preserve"> К</w:t>
      </w:r>
      <w:r w:rsidR="00E068B6" w:rsidRPr="00B63B0D">
        <w:rPr>
          <w:rFonts w:ascii="Times New Roman" w:eastAsia="Times New Roman" w:hAnsi="Times New Roman" w:cs="Times New Roman"/>
          <w:i/>
          <w:iCs/>
          <w:color w:val="000000"/>
          <w:sz w:val="28"/>
          <w:szCs w:val="28"/>
          <w:vertAlign w:val="subscript"/>
          <w:lang w:val="ky-KG"/>
        </w:rPr>
        <w:t>окр</w:t>
      </w:r>
      <w:r w:rsidR="00E068B6" w:rsidRPr="00B63B0D">
        <w:rPr>
          <w:rFonts w:ascii="Times New Roman" w:eastAsia="Times New Roman" w:hAnsi="Times New Roman" w:cs="Times New Roman"/>
          <w:sz w:val="28"/>
          <w:szCs w:val="28"/>
          <w:lang w:val="ky-KG" w:eastAsia="ru-RU"/>
        </w:rPr>
        <w:t xml:space="preserve"> – резервуардын сырткы боёгуч катмарынын таасирин эске алган коэффициент (ак боёк үчүн </w:t>
      </w:r>
      <w:r w:rsidR="00E068B6" w:rsidRPr="00B63B0D">
        <w:rPr>
          <w:rFonts w:ascii="Times New Roman" w:eastAsia="Times New Roman" w:hAnsi="Times New Roman" w:cs="Times New Roman"/>
          <w:i/>
          <w:iCs/>
          <w:color w:val="000000"/>
          <w:sz w:val="28"/>
          <w:szCs w:val="28"/>
          <w:lang w:val="ky-KG"/>
        </w:rPr>
        <w:t>К</w:t>
      </w:r>
      <w:r w:rsidR="00E068B6" w:rsidRPr="00B63B0D">
        <w:rPr>
          <w:rFonts w:ascii="Times New Roman" w:eastAsia="Times New Roman" w:hAnsi="Times New Roman" w:cs="Times New Roman"/>
          <w:i/>
          <w:iCs/>
          <w:color w:val="000000"/>
          <w:sz w:val="28"/>
          <w:szCs w:val="28"/>
          <w:vertAlign w:val="subscript"/>
          <w:lang w:val="ky-KG"/>
        </w:rPr>
        <w:t>окр</w:t>
      </w:r>
      <w:r w:rsidR="00E068B6" w:rsidRPr="00B63B0D">
        <w:rPr>
          <w:rFonts w:ascii="Times New Roman" w:eastAsia="Times New Roman" w:hAnsi="Times New Roman" w:cs="Times New Roman"/>
          <w:sz w:val="28"/>
          <w:szCs w:val="28"/>
          <w:lang w:val="ky-KG" w:eastAsia="ru-RU"/>
        </w:rPr>
        <w:t xml:space="preserve"> = 0,75, алюминий боёгу үчүн </w:t>
      </w:r>
      <w:r w:rsidR="00E068B6" w:rsidRPr="00B63B0D">
        <w:rPr>
          <w:rFonts w:ascii="Times New Roman" w:eastAsia="Times New Roman" w:hAnsi="Times New Roman" w:cs="Times New Roman"/>
          <w:i/>
          <w:iCs/>
          <w:color w:val="000000"/>
          <w:sz w:val="28"/>
          <w:szCs w:val="28"/>
          <w:lang w:val="ky-KG"/>
        </w:rPr>
        <w:t>К</w:t>
      </w:r>
      <w:r w:rsidR="00E068B6" w:rsidRPr="00B63B0D">
        <w:rPr>
          <w:rFonts w:ascii="Times New Roman" w:eastAsia="Times New Roman" w:hAnsi="Times New Roman" w:cs="Times New Roman"/>
          <w:i/>
          <w:iCs/>
          <w:color w:val="000000"/>
          <w:sz w:val="28"/>
          <w:szCs w:val="28"/>
          <w:vertAlign w:val="subscript"/>
          <w:lang w:val="ky-KG"/>
        </w:rPr>
        <w:t>окр</w:t>
      </w:r>
      <w:r w:rsidR="00E068B6" w:rsidRPr="00B63B0D">
        <w:rPr>
          <w:rFonts w:ascii="Times New Roman" w:eastAsia="Times New Roman" w:hAnsi="Times New Roman" w:cs="Times New Roman"/>
          <w:sz w:val="28"/>
          <w:szCs w:val="28"/>
          <w:lang w:val="ky-KG" w:eastAsia="ru-RU"/>
        </w:rPr>
        <w:t xml:space="preserve"> = 1,0, кызыл же боёлбогон үчүн </w:t>
      </w:r>
      <w:r w:rsidR="00E068B6" w:rsidRPr="00B63B0D">
        <w:rPr>
          <w:rFonts w:ascii="Times New Roman" w:eastAsia="Times New Roman" w:hAnsi="Times New Roman" w:cs="Times New Roman"/>
          <w:i/>
          <w:iCs/>
          <w:color w:val="000000"/>
          <w:sz w:val="28"/>
          <w:szCs w:val="28"/>
          <w:lang w:val="ky-KG"/>
        </w:rPr>
        <w:t>К</w:t>
      </w:r>
      <w:r w:rsidR="00E068B6" w:rsidRPr="00B63B0D">
        <w:rPr>
          <w:rFonts w:ascii="Times New Roman" w:eastAsia="Times New Roman" w:hAnsi="Times New Roman" w:cs="Times New Roman"/>
          <w:i/>
          <w:iCs/>
          <w:color w:val="000000"/>
          <w:sz w:val="28"/>
          <w:szCs w:val="28"/>
          <w:vertAlign w:val="subscript"/>
          <w:lang w:val="ky-KG"/>
        </w:rPr>
        <w:t>окр</w:t>
      </w:r>
      <w:r w:rsidR="00E068B6" w:rsidRPr="00B63B0D">
        <w:rPr>
          <w:rFonts w:ascii="Times New Roman" w:eastAsia="Times New Roman" w:hAnsi="Times New Roman" w:cs="Times New Roman"/>
          <w:sz w:val="28"/>
          <w:szCs w:val="28"/>
          <w:lang w:val="ky-KG" w:eastAsia="ru-RU"/>
        </w:rPr>
        <w:t xml:space="preserve"> = 1,25);</w:t>
      </w:r>
      <w:r w:rsidR="00E068B6" w:rsidRPr="00B63B0D">
        <w:rPr>
          <w:rFonts w:ascii="Times New Roman" w:eastAsia="Times New Roman" w:hAnsi="Times New Roman" w:cs="Times New Roman"/>
          <w:i/>
          <w:iCs/>
          <w:color w:val="000000"/>
          <w:sz w:val="28"/>
          <w:szCs w:val="28"/>
          <w:lang w:val="ky-KG"/>
        </w:rPr>
        <w:t xml:space="preserve"> К</w:t>
      </w:r>
      <w:r w:rsidR="00E068B6" w:rsidRPr="00B63B0D">
        <w:rPr>
          <w:rFonts w:ascii="Times New Roman" w:eastAsia="Times New Roman" w:hAnsi="Times New Roman" w:cs="Times New Roman"/>
          <w:i/>
          <w:iCs/>
          <w:color w:val="000000"/>
          <w:sz w:val="28"/>
          <w:szCs w:val="28"/>
          <w:vertAlign w:val="subscript"/>
          <w:lang w:val="ky-KG"/>
        </w:rPr>
        <w:t>в</w:t>
      </w:r>
      <w:r w:rsidR="00E068B6" w:rsidRPr="00B63B0D">
        <w:rPr>
          <w:rFonts w:ascii="Times New Roman" w:eastAsia="Times New Roman" w:hAnsi="Times New Roman" w:cs="Times New Roman"/>
          <w:i/>
          <w:iCs/>
          <w:color w:val="000000"/>
          <w:sz w:val="28"/>
          <w:szCs w:val="28"/>
          <w:lang w:val="ky-KG"/>
        </w:rPr>
        <w:t> </w:t>
      </w:r>
      <w:r w:rsidR="00E068B6" w:rsidRPr="00B63B0D">
        <w:rPr>
          <w:rFonts w:ascii="Times New Roman" w:eastAsia="Times New Roman" w:hAnsi="Times New Roman" w:cs="Times New Roman"/>
          <w:sz w:val="28"/>
          <w:szCs w:val="28"/>
          <w:lang w:val="ky-KG" w:eastAsia="ru-RU"/>
        </w:rPr>
        <w:t xml:space="preserve"> – резервуардагы газдык мейкиндиктин бийиктигинин таасирин эске алган коэффициент;</w:t>
      </w:r>
      <w:r w:rsidR="00E068B6" w:rsidRPr="00B63B0D">
        <w:rPr>
          <w:rFonts w:ascii="Times New Roman" w:eastAsia="Times New Roman" w:hAnsi="Times New Roman" w:cs="Times New Roman"/>
          <w:i/>
          <w:iCs/>
          <w:color w:val="000000"/>
          <w:sz w:val="28"/>
          <w:szCs w:val="28"/>
          <w:lang w:val="ky-KG"/>
        </w:rPr>
        <w:t xml:space="preserve"> r</w:t>
      </w:r>
      <w:r w:rsidR="00E068B6" w:rsidRPr="00B63B0D">
        <w:rPr>
          <w:rFonts w:ascii="Times New Roman" w:eastAsia="Times New Roman" w:hAnsi="Times New Roman" w:cs="Times New Roman"/>
          <w:i/>
          <w:iCs/>
          <w:color w:val="000000"/>
          <w:sz w:val="28"/>
          <w:szCs w:val="28"/>
          <w:vertAlign w:val="subscript"/>
          <w:lang w:val="ky-KG"/>
        </w:rPr>
        <w:t>к</w:t>
      </w:r>
      <w:r w:rsidR="00E068B6" w:rsidRPr="00B63B0D">
        <w:rPr>
          <w:rFonts w:ascii="Times New Roman" w:eastAsia="Times New Roman" w:hAnsi="Times New Roman" w:cs="Times New Roman"/>
          <w:sz w:val="28"/>
          <w:szCs w:val="28"/>
          <w:lang w:val="ky-KG" w:eastAsia="ru-RU"/>
        </w:rPr>
        <w:t xml:space="preserve"> – резервуарда сакталган конденсаттын тыгыздыгы, г/м³;</w:t>
      </w:r>
      <w:r w:rsidR="00E068B6" w:rsidRPr="00B63B0D">
        <w:rPr>
          <w:rFonts w:ascii="Times New Roman" w:eastAsia="Times New Roman" w:hAnsi="Times New Roman" w:cs="Times New Roman"/>
          <w:b/>
          <w:bCs/>
          <w:sz w:val="28"/>
          <w:szCs w:val="28"/>
          <w:lang w:val="ky-KG" w:eastAsia="ru-RU"/>
        </w:rPr>
        <w:t xml:space="preserve"> </w:t>
      </w:r>
      <w:r w:rsidR="00E068B6" w:rsidRPr="00B63B0D">
        <w:rPr>
          <w:rFonts w:ascii="Times New Roman" w:eastAsia="Times New Roman" w:hAnsi="Times New Roman" w:cs="Times New Roman"/>
          <w:sz w:val="28"/>
          <w:szCs w:val="28"/>
          <w:lang w:val="ky-KG" w:eastAsia="ru-RU"/>
        </w:rPr>
        <w:t>1,37 – тажрыйба жолу менен алынган коэффициент.</w:t>
      </w:r>
    </w:p>
    <w:p w14:paraId="7BE911AE" w14:textId="3334F932" w:rsidR="00330E65" w:rsidRPr="00B63B0D" w:rsidRDefault="00B015DE" w:rsidP="00E068B6">
      <w:pPr>
        <w:spacing w:after="100" w:afterAutospacing="1" w:line="240" w:lineRule="auto"/>
        <w:ind w:firstLine="709"/>
        <w:jc w:val="both"/>
        <w:rPr>
          <w:rFonts w:ascii="Times New Roman" w:eastAsia="Times New Roman" w:hAnsi="Times New Roman" w:cs="Times New Roman"/>
          <w:sz w:val="28"/>
          <w:szCs w:val="28"/>
          <w:lang w:val="ky-KG" w:eastAsia="ru-RU"/>
        </w:rPr>
      </w:pPr>
      <w:r w:rsidRPr="00B63B0D">
        <w:rPr>
          <w:rFonts w:ascii="Times New Roman" w:eastAsia="Times New Roman" w:hAnsi="Times New Roman" w:cs="Times New Roman"/>
          <w:sz w:val="28"/>
          <w:szCs w:val="28"/>
          <w:lang w:val="ky-KG" w:eastAsia="ru-RU"/>
        </w:rPr>
        <w:t xml:space="preserve">Конденсаттын каныккан буусунун басымы </w:t>
      </w:r>
      <w:r w:rsidRPr="00B63B0D">
        <w:rPr>
          <w:rFonts w:ascii="Times New Roman" w:eastAsia="Times New Roman" w:hAnsi="Times New Roman" w:cs="Times New Roman"/>
          <w:i/>
          <w:iCs/>
          <w:color w:val="000000"/>
          <w:sz w:val="28"/>
          <w:szCs w:val="28"/>
          <w:lang w:val="ky-KG"/>
        </w:rPr>
        <w:t>Р</w:t>
      </w:r>
      <w:r w:rsidRPr="00B63B0D">
        <w:rPr>
          <w:rFonts w:ascii="Times New Roman" w:eastAsia="Times New Roman" w:hAnsi="Times New Roman" w:cs="Times New Roman"/>
          <w:i/>
          <w:iCs/>
          <w:color w:val="000000"/>
          <w:sz w:val="28"/>
          <w:szCs w:val="28"/>
          <w:vertAlign w:val="subscript"/>
          <w:lang w:val="ky-KG"/>
        </w:rPr>
        <w:t>ср.г</w:t>
      </w:r>
      <w:r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i/>
          <w:iCs/>
          <w:color w:val="000000"/>
          <w:sz w:val="28"/>
          <w:szCs w:val="28"/>
          <w:lang w:val="ky-KG"/>
        </w:rPr>
        <w:t> </w:t>
      </w:r>
      <w:r w:rsidRPr="00B63B0D">
        <w:rPr>
          <w:rFonts w:ascii="Times New Roman" w:eastAsia="Times New Roman" w:hAnsi="Times New Roman" w:cs="Times New Roman"/>
          <w:color w:val="000000"/>
          <w:sz w:val="28"/>
          <w:szCs w:val="28"/>
          <w:lang w:val="ky-KG"/>
        </w:rPr>
        <w:t>кгс/см</w:t>
      </w:r>
      <w:r w:rsidRPr="00B63B0D">
        <w:rPr>
          <w:rFonts w:ascii="Times New Roman" w:eastAsia="Times New Roman" w:hAnsi="Times New Roman" w:cs="Times New Roman"/>
          <w:color w:val="000000"/>
          <w:sz w:val="28"/>
          <w:szCs w:val="28"/>
          <w:vertAlign w:val="superscript"/>
          <w:lang w:val="ky-KG"/>
        </w:rPr>
        <w:t>2</w:t>
      </w:r>
      <w:r w:rsidRPr="00B63B0D">
        <w:rPr>
          <w:rFonts w:ascii="Times New Roman" w:eastAsia="Times New Roman" w:hAnsi="Times New Roman" w:cs="Times New Roman"/>
          <w:sz w:val="28"/>
          <w:szCs w:val="28"/>
          <w:lang w:val="ky-KG" w:eastAsia="ru-RU"/>
        </w:rPr>
        <w:t xml:space="preserve">; эки өлчөмдүн орточо арифметикалык мааниси сынактын жыйынтыгы катары кабыл алынат.Резервуардагы газ мейкиндиктин бийиктигинин таасирин эске алган коэффициент </w:t>
      </w:r>
      <w:r w:rsidRPr="00B63B0D">
        <w:rPr>
          <w:rFonts w:ascii="Times New Roman" w:eastAsia="Times New Roman" w:hAnsi="Times New Roman" w:cs="Times New Roman"/>
          <w:i/>
          <w:iCs/>
          <w:color w:val="000000"/>
          <w:sz w:val="28"/>
          <w:szCs w:val="28"/>
          <w:lang w:val="ky-KG"/>
        </w:rPr>
        <w:t>К</w:t>
      </w:r>
      <w:r w:rsidRPr="00B63B0D">
        <w:rPr>
          <w:rFonts w:ascii="Times New Roman" w:eastAsia="Times New Roman" w:hAnsi="Times New Roman" w:cs="Times New Roman"/>
          <w:i/>
          <w:iCs/>
          <w:color w:val="000000"/>
          <w:sz w:val="28"/>
          <w:szCs w:val="28"/>
          <w:vertAlign w:val="subscript"/>
          <w:lang w:val="ky-KG"/>
        </w:rPr>
        <w:t>в</w:t>
      </w:r>
      <w:r w:rsidRPr="00B63B0D">
        <w:rPr>
          <w:rFonts w:ascii="Times New Roman" w:eastAsia="Times New Roman" w:hAnsi="Times New Roman" w:cs="Times New Roman"/>
          <w:sz w:val="28"/>
          <w:szCs w:val="28"/>
          <w:lang w:val="ky-KG" w:eastAsia="ru-RU"/>
        </w:rPr>
        <w:t xml:space="preserve"> тажрыйба жолу менен алынган формула боюнча эсептелет.</w:t>
      </w:r>
    </w:p>
    <w:p w14:paraId="4ED0F975" w14:textId="1AD2912F" w:rsidR="00330E65" w:rsidRPr="00B63B0D" w:rsidRDefault="00E068B6" w:rsidP="00E068B6">
      <w:pPr>
        <w:shd w:val="clear" w:color="auto" w:fill="FFFFFF"/>
        <w:spacing w:after="0" w:line="240" w:lineRule="auto"/>
        <w:ind w:firstLine="709"/>
        <w:jc w:val="center"/>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K </w:t>
      </w:r>
      <w:r w:rsidR="00A11810" w:rsidRPr="00B63B0D">
        <w:rPr>
          <w:rFonts w:ascii="Times New Roman" w:eastAsia="Times New Roman" w:hAnsi="Times New Roman" w:cs="Times New Roman"/>
          <w:i/>
          <w:iCs/>
          <w:color w:val="000000"/>
          <w:sz w:val="28"/>
          <w:szCs w:val="28"/>
          <w:vertAlign w:val="subscript"/>
          <w:lang w:val="ky-KG"/>
        </w:rPr>
        <w:t xml:space="preserve">v </w:t>
      </w:r>
      <w:r w:rsidR="00A11810" w:rsidRPr="00B63B0D">
        <w:rPr>
          <w:rFonts w:ascii="Times New Roman" w:eastAsia="Times New Roman" w:hAnsi="Times New Roman" w:cs="Times New Roman"/>
          <w:color w:val="000000"/>
          <w:sz w:val="28"/>
          <w:szCs w:val="28"/>
          <w:lang w:val="ky-KG"/>
        </w:rPr>
        <w:t xml:space="preserve">= 0,175×(0,328× </w:t>
      </w:r>
      <w:r w:rsidR="00A11810" w:rsidRPr="00B63B0D">
        <w:rPr>
          <w:rFonts w:ascii="Times New Roman" w:eastAsia="Times New Roman" w:hAnsi="Times New Roman" w:cs="Times New Roman"/>
          <w:i/>
          <w:iCs/>
          <w:color w:val="000000"/>
          <w:sz w:val="28"/>
          <w:szCs w:val="28"/>
          <w:lang w:val="ky-KG"/>
        </w:rPr>
        <w:t xml:space="preserve">H </w:t>
      </w:r>
      <w:r w:rsidR="00A11810" w:rsidRPr="00B63B0D">
        <w:rPr>
          <w:rFonts w:ascii="Times New Roman" w:eastAsia="Times New Roman" w:hAnsi="Times New Roman" w:cs="Times New Roman"/>
          <w:i/>
          <w:iCs/>
          <w:color w:val="000000"/>
          <w:sz w:val="28"/>
          <w:szCs w:val="28"/>
          <w:vertAlign w:val="subscript"/>
          <w:lang w:val="ky-KG"/>
        </w:rPr>
        <w:t xml:space="preserve">g </w:t>
      </w:r>
      <w:r w:rsidR="00A11810" w:rsidRPr="00B63B0D">
        <w:rPr>
          <w:rFonts w:ascii="Times New Roman" w:eastAsia="Times New Roman" w:hAnsi="Times New Roman" w:cs="Times New Roman"/>
          <w:color w:val="000000"/>
          <w:sz w:val="28"/>
          <w:szCs w:val="28"/>
          <w:lang w:val="ky-KG"/>
        </w:rPr>
        <w:t xml:space="preserve">+5) </w:t>
      </w:r>
      <w:r w:rsidR="00A11810" w:rsidRPr="00B63B0D">
        <w:rPr>
          <w:rFonts w:ascii="Times New Roman" w:eastAsia="Times New Roman" w:hAnsi="Times New Roman" w:cs="Times New Roman"/>
          <w:color w:val="000000"/>
          <w:sz w:val="28"/>
          <w:szCs w:val="28"/>
          <w:vertAlign w:val="superscript"/>
          <w:lang w:val="ky-KG"/>
        </w:rPr>
        <w:t xml:space="preserve">0,57 </w:t>
      </w:r>
      <w:r w:rsidR="00A11810" w:rsidRPr="00B63B0D">
        <w:rPr>
          <w:rFonts w:ascii="Times New Roman" w:eastAsia="Times New Roman" w:hAnsi="Times New Roman" w:cs="Times New Roman"/>
          <w:color w:val="000000"/>
          <w:sz w:val="28"/>
          <w:szCs w:val="28"/>
          <w:lang w:val="ky-KG"/>
        </w:rPr>
        <w:t xml:space="preserve">- 0,1, </w:t>
      </w:r>
      <w:r w:rsidRPr="00B63B0D">
        <w:rPr>
          <w:rFonts w:ascii="Times New Roman" w:eastAsia="Times New Roman" w:hAnsi="Times New Roman" w:cs="Times New Roman"/>
          <w:color w:val="000000"/>
          <w:sz w:val="28"/>
          <w:szCs w:val="28"/>
          <w:lang w:val="ky-KG"/>
        </w:rPr>
        <w:tab/>
      </w:r>
      <w:r w:rsidRPr="00B63B0D">
        <w:rPr>
          <w:rFonts w:ascii="Times New Roman" w:eastAsia="Times New Roman" w:hAnsi="Times New Roman" w:cs="Times New Roman"/>
          <w:color w:val="000000"/>
          <w:sz w:val="28"/>
          <w:szCs w:val="28"/>
          <w:lang w:val="ky-KG"/>
        </w:rPr>
        <w:tab/>
      </w:r>
      <w:r w:rsidRPr="00B63B0D">
        <w:rPr>
          <w:rFonts w:ascii="Times New Roman" w:eastAsia="Times New Roman" w:hAnsi="Times New Roman" w:cs="Times New Roman"/>
          <w:color w:val="000000"/>
          <w:sz w:val="28"/>
          <w:szCs w:val="28"/>
          <w:lang w:val="ky-KG"/>
        </w:rPr>
        <w:tab/>
        <w:t xml:space="preserve">          </w:t>
      </w:r>
      <w:r w:rsidRPr="00B63B0D">
        <w:rPr>
          <w:rFonts w:ascii="Times New Roman" w:eastAsia="Times New Roman" w:hAnsi="Times New Roman" w:cs="Times New Roman"/>
          <w:color w:val="000000"/>
          <w:sz w:val="28"/>
          <w:szCs w:val="28"/>
          <w:lang w:val="ky-KG"/>
        </w:rPr>
        <w:tab/>
        <w:t xml:space="preserve">    </w:t>
      </w:r>
      <w:r w:rsidR="00A11810" w:rsidRPr="00B63B0D">
        <w:rPr>
          <w:rFonts w:ascii="Times New Roman" w:eastAsia="Times New Roman" w:hAnsi="Times New Roman" w:cs="Times New Roman"/>
          <w:color w:val="000000"/>
          <w:sz w:val="28"/>
          <w:szCs w:val="28"/>
          <w:lang w:val="ky-KG"/>
        </w:rPr>
        <w:t>(4)</w:t>
      </w:r>
    </w:p>
    <w:p w14:paraId="051F0987" w14:textId="77777777" w:rsidR="00B015DE" w:rsidRPr="00B63B0D" w:rsidRDefault="00B015DE" w:rsidP="00330E65">
      <w:pPr>
        <w:shd w:val="clear" w:color="auto" w:fill="FFFFFF"/>
        <w:spacing w:after="0" w:line="240" w:lineRule="auto"/>
        <w:ind w:firstLine="426"/>
        <w:rPr>
          <w:rFonts w:ascii="Times New Roman" w:eastAsia="Times New Roman" w:hAnsi="Times New Roman" w:cs="Times New Roman"/>
          <w:color w:val="000000"/>
          <w:sz w:val="28"/>
          <w:szCs w:val="28"/>
          <w:lang w:val="ky-KG"/>
        </w:rPr>
      </w:pPr>
    </w:p>
    <w:p w14:paraId="41526BDD" w14:textId="77777777"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мында </w:t>
      </w:r>
      <w:r w:rsidRPr="00B63B0D">
        <w:rPr>
          <w:rFonts w:ascii="Times New Roman" w:eastAsia="Times New Roman" w:hAnsi="Times New Roman" w:cs="Times New Roman"/>
          <w:i/>
          <w:iCs/>
          <w:color w:val="000000"/>
          <w:sz w:val="28"/>
          <w:szCs w:val="28"/>
          <w:lang w:val="ky-KG"/>
        </w:rPr>
        <w:t xml:space="preserve">H </w:t>
      </w:r>
      <w:r w:rsidRPr="00B63B0D">
        <w:rPr>
          <w:rFonts w:ascii="Times New Roman" w:eastAsia="Times New Roman" w:hAnsi="Times New Roman" w:cs="Times New Roman"/>
          <w:i/>
          <w:iCs/>
          <w:color w:val="000000"/>
          <w:sz w:val="28"/>
          <w:szCs w:val="28"/>
          <w:vertAlign w:val="subscript"/>
          <w:lang w:val="ky-KG"/>
        </w:rPr>
        <w:t xml:space="preserve">g </w:t>
      </w:r>
      <w:r w:rsidRPr="00B63B0D">
        <w:rPr>
          <w:rFonts w:ascii="Times New Roman" w:eastAsia="Times New Roman" w:hAnsi="Times New Roman" w:cs="Times New Roman"/>
          <w:i/>
          <w:iCs/>
          <w:color w:val="000000"/>
          <w:sz w:val="28"/>
          <w:szCs w:val="28"/>
          <w:lang w:val="ky-KG"/>
        </w:rPr>
        <w:t xml:space="preserve">- </w:t>
      </w:r>
      <w:r w:rsidRPr="00B63B0D">
        <w:rPr>
          <w:rFonts w:ascii="Times New Roman" w:eastAsia="Times New Roman" w:hAnsi="Times New Roman" w:cs="Times New Roman"/>
          <w:color w:val="000000"/>
          <w:sz w:val="28"/>
          <w:szCs w:val="28"/>
          <w:lang w:val="ky-KG"/>
        </w:rPr>
        <w:t>газ мейкиндигинин бийиктиги, м;</w:t>
      </w:r>
    </w:p>
    <w:p w14:paraId="1200CBD0" w14:textId="4E633B36" w:rsidR="00A11810" w:rsidRPr="00B63B0D" w:rsidRDefault="00E764FA"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lastRenderedPageBreak/>
        <w:t>Формула (4) жыл ичинде абанын орточо суткалык температурасынын өзгөрүшү D</w:t>
      </w:r>
      <w:r w:rsidRPr="00B63B0D">
        <w:rPr>
          <w:rFonts w:ascii="Times New Roman" w:eastAsia="Times New Roman" w:hAnsi="Times New Roman" w:cs="Times New Roman"/>
          <w:i/>
          <w:iCs/>
          <w:color w:val="000000"/>
          <w:sz w:val="28"/>
          <w:szCs w:val="28"/>
          <w:lang w:val="ky-KG"/>
        </w:rPr>
        <w:t>t</w:t>
      </w:r>
      <w:r w:rsidRPr="00B63B0D">
        <w:rPr>
          <w:rFonts w:ascii="Times New Roman" w:eastAsia="Times New Roman" w:hAnsi="Times New Roman" w:cs="Times New Roman"/>
          <w:i/>
          <w:iCs/>
          <w:color w:val="000000"/>
          <w:sz w:val="28"/>
          <w:szCs w:val="28"/>
          <w:vertAlign w:val="subscript"/>
          <w:lang w:val="ky-KG"/>
        </w:rPr>
        <w:t>в</w:t>
      </w:r>
      <w:r w:rsidRPr="00B63B0D">
        <w:rPr>
          <w:rFonts w:ascii="Times New Roman" w:eastAsia="Times New Roman" w:hAnsi="Times New Roman" w:cs="Times New Roman"/>
          <w:color w:val="000000"/>
          <w:sz w:val="28"/>
          <w:szCs w:val="28"/>
          <w:lang w:val="ky-KG"/>
        </w:rPr>
        <w:t xml:space="preserve"> = 9 °С болгон шартта алынган. Эгерде D</w:t>
      </w:r>
      <w:r w:rsidRPr="00B63B0D">
        <w:rPr>
          <w:rFonts w:ascii="Times New Roman" w:eastAsia="Times New Roman" w:hAnsi="Times New Roman" w:cs="Times New Roman"/>
          <w:i/>
          <w:iCs/>
          <w:color w:val="000000"/>
          <w:sz w:val="28"/>
          <w:szCs w:val="28"/>
          <w:lang w:val="ky-KG"/>
        </w:rPr>
        <w:t>t</w:t>
      </w:r>
      <w:r w:rsidRPr="00B63B0D">
        <w:rPr>
          <w:rFonts w:ascii="Times New Roman" w:eastAsia="Times New Roman" w:hAnsi="Times New Roman" w:cs="Times New Roman"/>
          <w:i/>
          <w:iCs/>
          <w:color w:val="000000"/>
          <w:sz w:val="28"/>
          <w:szCs w:val="28"/>
          <w:vertAlign w:val="subscript"/>
          <w:lang w:val="ky-KG"/>
        </w:rPr>
        <w:t>в</w:t>
      </w:r>
      <w:r w:rsidRPr="00B63B0D">
        <w:rPr>
          <w:rFonts w:ascii="Times New Roman" w:eastAsia="Times New Roman" w:hAnsi="Times New Roman" w:cs="Times New Roman"/>
          <w:color w:val="000000"/>
          <w:sz w:val="28"/>
          <w:szCs w:val="28"/>
          <w:lang w:val="ky-KG"/>
        </w:rPr>
        <w:t xml:space="preserve"> башка мааниге ээ болсо, анда "кичине дем алуу" учурунда бөлүнүп чыккан конденсаттын көлөмү </w:t>
      </w:r>
      <w:r w:rsidRPr="00B63B0D">
        <w:rPr>
          <w:rFonts w:ascii="Times New Roman" w:eastAsia="Times New Roman" w:hAnsi="Times New Roman" w:cs="Times New Roman"/>
          <w:i/>
          <w:iCs/>
          <w:color w:val="000000"/>
          <w:sz w:val="28"/>
          <w:szCs w:val="28"/>
          <w:lang w:val="ky-KG"/>
        </w:rPr>
        <w:t>G</w:t>
      </w:r>
      <w:r w:rsidRPr="00B63B0D">
        <w:rPr>
          <w:rFonts w:ascii="Times New Roman" w:eastAsia="Times New Roman" w:hAnsi="Times New Roman" w:cs="Times New Roman"/>
          <w:i/>
          <w:iCs/>
          <w:color w:val="000000"/>
          <w:sz w:val="28"/>
          <w:szCs w:val="28"/>
          <w:vertAlign w:val="subscript"/>
          <w:lang w:val="ky-KG"/>
        </w:rPr>
        <w:t>м.д</w:t>
      </w:r>
      <w:r w:rsidRPr="00B63B0D">
        <w:rPr>
          <w:rFonts w:ascii="Times New Roman" w:eastAsia="Times New Roman" w:hAnsi="Times New Roman" w:cs="Times New Roman"/>
          <w:i/>
          <w:iCs/>
          <w:color w:val="000000"/>
          <w:sz w:val="28"/>
          <w:szCs w:val="28"/>
          <w:lang w:val="ky-KG"/>
        </w:rPr>
        <w:t> </w:t>
      </w:r>
      <w:r w:rsidRPr="00B63B0D">
        <w:rPr>
          <w:rFonts w:ascii="Times New Roman" w:eastAsia="Times New Roman" w:hAnsi="Times New Roman" w:cs="Times New Roman"/>
          <w:color w:val="000000"/>
          <w:sz w:val="28"/>
          <w:szCs w:val="28"/>
          <w:lang w:val="ky-KG"/>
        </w:rPr>
        <w:t xml:space="preserve"> формула (13.3) боюнча, фактикалык суткалык температура термелүүсүнө пропорционалдуу түрдө эсептелет.</w:t>
      </w:r>
    </w:p>
    <w:p w14:paraId="4397ABD3" w14:textId="15132F27" w:rsidR="00A11810" w:rsidRPr="00B63B0D" w:rsidRDefault="00FA073B"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Конденсат жер алдындагы резервуарларда сакталганда, "кичине дем алуу" учурунда углеводороддордун бөлүнүшү абдан аз өлчөмдө болот, ошондуктан аларды эске албаса деле болот</w:t>
      </w:r>
      <w:r w:rsidR="00A11810" w:rsidRPr="00B63B0D">
        <w:rPr>
          <w:rFonts w:ascii="Times New Roman" w:eastAsia="Times New Roman" w:hAnsi="Times New Roman" w:cs="Times New Roman"/>
          <w:color w:val="000000"/>
          <w:sz w:val="28"/>
          <w:szCs w:val="28"/>
          <w:lang w:val="ky-KG"/>
        </w:rPr>
        <w:t>.</w:t>
      </w:r>
    </w:p>
    <w:p w14:paraId="2CA79F83" w14:textId="172BBB94"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2.2</w:t>
      </w:r>
      <w:r w:rsidR="005376D2"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color w:val="000000"/>
          <w:sz w:val="28"/>
          <w:szCs w:val="28"/>
          <w:lang w:val="ky-KG"/>
        </w:rPr>
        <w:t xml:space="preserve"> </w:t>
      </w:r>
      <w:r w:rsidR="00FA073B" w:rsidRPr="00B63B0D">
        <w:rPr>
          <w:rFonts w:ascii="Times New Roman" w:eastAsia="Times New Roman" w:hAnsi="Times New Roman" w:cs="Times New Roman"/>
          <w:color w:val="000000"/>
          <w:sz w:val="28"/>
          <w:szCs w:val="28"/>
          <w:lang w:val="ky-KG"/>
        </w:rPr>
        <w:t>«Чоң дем алуудан» буулануу резервуарды конденсат менен толтурууда болот, натыйжада газ мейкиндигинен буу-аба аралашмасы атмосферага чыгарылат.</w:t>
      </w:r>
    </w:p>
    <w:p w14:paraId="0E08073A" w14:textId="13D73041" w:rsidR="00FA073B" w:rsidRPr="00B63B0D" w:rsidRDefault="00FA073B"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«Чоң дем алуудан» чыккан жылдык мунай продуктуларынын, анын ичинде газ конденсатынын бөлүнүүлөрү </w:t>
      </w:r>
      <w:r w:rsidRPr="00B63B0D">
        <w:rPr>
          <w:rFonts w:ascii="Times New Roman" w:eastAsia="Times New Roman" w:hAnsi="Times New Roman" w:cs="Times New Roman"/>
          <w:i/>
          <w:iCs/>
          <w:color w:val="000000"/>
          <w:sz w:val="28"/>
          <w:szCs w:val="28"/>
          <w:lang w:val="ky-KG"/>
        </w:rPr>
        <w:t>G</w:t>
      </w:r>
      <w:r w:rsidRPr="00B63B0D">
        <w:rPr>
          <w:rFonts w:ascii="Times New Roman" w:eastAsia="Times New Roman" w:hAnsi="Times New Roman" w:cs="Times New Roman"/>
          <w:i/>
          <w:iCs/>
          <w:color w:val="000000"/>
          <w:sz w:val="28"/>
          <w:szCs w:val="28"/>
          <w:vertAlign w:val="subscript"/>
          <w:lang w:val="ky-KG"/>
        </w:rPr>
        <w:t>б.д</w:t>
      </w:r>
      <w:r w:rsidRPr="00B63B0D">
        <w:rPr>
          <w:rFonts w:ascii="Times New Roman" w:eastAsia="Times New Roman" w:hAnsi="Times New Roman" w:cs="Times New Roman"/>
          <w:color w:val="000000"/>
          <w:sz w:val="28"/>
          <w:szCs w:val="28"/>
          <w:lang w:val="ky-KG"/>
        </w:rPr>
        <w:t>, т, тажрыйбалык формула боюнча эсептелет:</w:t>
      </w:r>
    </w:p>
    <w:p w14:paraId="4A2354ED" w14:textId="77777777" w:rsidR="00FA073B" w:rsidRPr="00B63B0D" w:rsidRDefault="00FA073B"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p>
    <w:p w14:paraId="34B2C71B" w14:textId="1D8D8344" w:rsidR="00A11810" w:rsidRPr="00B63B0D" w:rsidRDefault="00E068B6" w:rsidP="00E068B6">
      <w:pPr>
        <w:shd w:val="clear" w:color="auto" w:fill="FFFFFF"/>
        <w:spacing w:after="0" w:line="240" w:lineRule="auto"/>
        <w:ind w:left="2123" w:right="-1" w:firstLine="1"/>
        <w:jc w:val="center"/>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G </w:t>
      </w:r>
      <w:r w:rsidR="00A11810" w:rsidRPr="00B63B0D">
        <w:rPr>
          <w:rFonts w:ascii="Times New Roman" w:eastAsia="Times New Roman" w:hAnsi="Times New Roman" w:cs="Times New Roman"/>
          <w:i/>
          <w:iCs/>
          <w:color w:val="000000"/>
          <w:sz w:val="28"/>
          <w:szCs w:val="28"/>
          <w:vertAlign w:val="subscript"/>
          <w:lang w:val="ky-KG"/>
        </w:rPr>
        <w:t xml:space="preserve">b.d </w:t>
      </w:r>
      <w:r w:rsidR="00A11810" w:rsidRPr="00B63B0D">
        <w:rPr>
          <w:rFonts w:ascii="Times New Roman" w:eastAsia="Times New Roman" w:hAnsi="Times New Roman" w:cs="Times New Roman"/>
          <w:color w:val="000000"/>
          <w:sz w:val="28"/>
          <w:szCs w:val="28"/>
          <w:lang w:val="ky-KG"/>
        </w:rPr>
        <w:t xml:space="preserve">=3× </w:t>
      </w:r>
      <w:r w:rsidR="00A11810" w:rsidRPr="00B63B0D">
        <w:rPr>
          <w:rFonts w:ascii="Times New Roman" w:eastAsia="Times New Roman" w:hAnsi="Times New Roman" w:cs="Times New Roman"/>
          <w:i/>
          <w:iCs/>
          <w:color w:val="000000"/>
          <w:sz w:val="28"/>
          <w:szCs w:val="28"/>
          <w:lang w:val="ky-KG"/>
        </w:rPr>
        <w:t xml:space="preserve">P </w:t>
      </w:r>
      <w:r w:rsidR="00A11810" w:rsidRPr="00B63B0D">
        <w:rPr>
          <w:rFonts w:ascii="Times New Roman" w:eastAsia="Times New Roman" w:hAnsi="Times New Roman" w:cs="Times New Roman"/>
          <w:i/>
          <w:iCs/>
          <w:color w:val="000000"/>
          <w:sz w:val="28"/>
          <w:szCs w:val="28"/>
          <w:vertAlign w:val="subscript"/>
          <w:lang w:val="ky-KG"/>
        </w:rPr>
        <w:t xml:space="preserve">ort.g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V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r </w:t>
      </w:r>
      <w:r w:rsidR="00A11810" w:rsidRPr="00B63B0D">
        <w:rPr>
          <w:rFonts w:ascii="Times New Roman" w:eastAsia="Times New Roman" w:hAnsi="Times New Roman" w:cs="Times New Roman"/>
          <w:i/>
          <w:iCs/>
          <w:color w:val="000000"/>
          <w:sz w:val="28"/>
          <w:szCs w:val="28"/>
          <w:vertAlign w:val="subscript"/>
          <w:lang w:val="ky-KG"/>
        </w:rPr>
        <w:t xml:space="preserve">k </w:t>
      </w:r>
      <w:r w:rsidR="00A11810" w:rsidRPr="00B63B0D">
        <w:rPr>
          <w:rFonts w:ascii="Times New Roman" w:eastAsia="Times New Roman" w:hAnsi="Times New Roman" w:cs="Times New Roman"/>
          <w:color w:val="000000"/>
          <w:sz w:val="28"/>
          <w:szCs w:val="28"/>
          <w:lang w:val="ky-KG"/>
        </w:rPr>
        <w:t xml:space="preserve">/700, </w:t>
      </w:r>
      <w:r w:rsidRPr="00B63B0D">
        <w:rPr>
          <w:rFonts w:ascii="Times New Roman" w:eastAsia="Times New Roman" w:hAnsi="Times New Roman" w:cs="Times New Roman"/>
          <w:color w:val="000000"/>
          <w:sz w:val="28"/>
          <w:szCs w:val="28"/>
          <w:lang w:val="ky-KG"/>
        </w:rPr>
        <w:tab/>
      </w:r>
      <w:r w:rsidRPr="00B63B0D">
        <w:rPr>
          <w:rFonts w:ascii="Times New Roman" w:eastAsia="Times New Roman" w:hAnsi="Times New Roman" w:cs="Times New Roman"/>
          <w:color w:val="000000"/>
          <w:sz w:val="28"/>
          <w:szCs w:val="28"/>
          <w:lang w:val="ky-KG"/>
        </w:rPr>
        <w:tab/>
      </w:r>
      <w:r w:rsidRPr="00B63B0D">
        <w:rPr>
          <w:rFonts w:ascii="Times New Roman" w:eastAsia="Times New Roman" w:hAnsi="Times New Roman" w:cs="Times New Roman"/>
          <w:color w:val="000000"/>
          <w:sz w:val="28"/>
          <w:szCs w:val="28"/>
          <w:lang w:val="ky-KG"/>
        </w:rPr>
        <w:tab/>
      </w:r>
      <w:r w:rsidRPr="00B63B0D">
        <w:rPr>
          <w:rFonts w:ascii="Times New Roman" w:eastAsia="Times New Roman" w:hAnsi="Times New Roman" w:cs="Times New Roman"/>
          <w:color w:val="000000"/>
          <w:sz w:val="28"/>
          <w:szCs w:val="28"/>
          <w:lang w:val="ky-KG"/>
        </w:rPr>
        <w:tab/>
        <w:t xml:space="preserve">    </w:t>
      </w:r>
      <w:r w:rsidR="00A11810" w:rsidRPr="00B63B0D">
        <w:rPr>
          <w:rFonts w:ascii="Times New Roman" w:eastAsia="Times New Roman" w:hAnsi="Times New Roman" w:cs="Times New Roman"/>
          <w:color w:val="000000"/>
          <w:sz w:val="28"/>
          <w:szCs w:val="28"/>
          <w:lang w:val="ky-KG"/>
        </w:rPr>
        <w:t>(5)</w:t>
      </w:r>
    </w:p>
    <w:p w14:paraId="6119CF06" w14:textId="50A817DE" w:rsidR="005544C4" w:rsidRPr="00B63B0D" w:rsidRDefault="005544C4" w:rsidP="00E068B6">
      <w:pPr>
        <w:pStyle w:val="a4"/>
        <w:spacing w:after="0" w:afterAutospacing="0"/>
        <w:ind w:firstLine="709"/>
        <w:jc w:val="both"/>
        <w:rPr>
          <w:b/>
          <w:bCs/>
          <w:sz w:val="28"/>
          <w:szCs w:val="28"/>
          <w:lang w:val="ky-KG"/>
        </w:rPr>
      </w:pPr>
      <w:r w:rsidRPr="00B63B0D">
        <w:rPr>
          <w:rStyle w:val="a5"/>
          <w:b w:val="0"/>
          <w:bCs w:val="0"/>
          <w:sz w:val="28"/>
          <w:szCs w:val="28"/>
          <w:lang w:val="ky-KG"/>
        </w:rPr>
        <w:t>мында:</w:t>
      </w:r>
      <w:r w:rsidRPr="00B63B0D">
        <w:rPr>
          <w:b/>
          <w:bCs/>
          <w:sz w:val="28"/>
          <w:szCs w:val="28"/>
          <w:lang w:val="ky-KG"/>
        </w:rPr>
        <w:t xml:space="preserve"> </w:t>
      </w:r>
      <w:r w:rsidRPr="00B63B0D">
        <w:rPr>
          <w:i/>
          <w:iCs/>
          <w:color w:val="000000"/>
          <w:sz w:val="28"/>
          <w:szCs w:val="28"/>
          <w:lang w:val="ky-KG"/>
        </w:rPr>
        <w:t>Р</w:t>
      </w:r>
      <w:r w:rsidRPr="00B63B0D">
        <w:rPr>
          <w:i/>
          <w:iCs/>
          <w:color w:val="000000"/>
          <w:sz w:val="28"/>
          <w:szCs w:val="28"/>
          <w:vertAlign w:val="subscript"/>
          <w:lang w:val="ky-KG"/>
        </w:rPr>
        <w:t>ср.г</w:t>
      </w:r>
      <w:r w:rsidRPr="00B63B0D">
        <w:rPr>
          <w:i/>
          <w:iCs/>
          <w:color w:val="000000"/>
          <w:sz w:val="28"/>
          <w:szCs w:val="28"/>
          <w:lang w:val="ky-KG"/>
        </w:rPr>
        <w:t> </w:t>
      </w:r>
      <w:r w:rsidRPr="00B63B0D">
        <w:rPr>
          <w:rStyle w:val="a5"/>
          <w:b w:val="0"/>
          <w:bCs w:val="0"/>
          <w:sz w:val="28"/>
          <w:szCs w:val="28"/>
          <w:lang w:val="ky-KG"/>
        </w:rPr>
        <w:t xml:space="preserve"> — продукттун орточо жылдык температурасындагы конденсаттын каныккан буулардын басымы, кгс/см²;</w:t>
      </w:r>
      <w:r w:rsidRPr="00B63B0D">
        <w:rPr>
          <w:b/>
          <w:bCs/>
          <w:sz w:val="28"/>
          <w:szCs w:val="28"/>
          <w:lang w:val="ky-KG"/>
        </w:rPr>
        <w:br/>
      </w:r>
      <w:r w:rsidRPr="00B63B0D">
        <w:rPr>
          <w:rStyle w:val="a5"/>
          <w:b w:val="0"/>
          <w:bCs w:val="0"/>
          <w:i/>
          <w:iCs/>
          <w:sz w:val="28"/>
          <w:szCs w:val="28"/>
          <w:lang w:val="ky-KG"/>
        </w:rPr>
        <w:t>V</w:t>
      </w:r>
      <w:r w:rsidRPr="00B63B0D">
        <w:rPr>
          <w:rStyle w:val="a5"/>
          <w:b w:val="0"/>
          <w:bCs w:val="0"/>
          <w:sz w:val="28"/>
          <w:szCs w:val="28"/>
          <w:lang w:val="ky-KG"/>
        </w:rPr>
        <w:t xml:space="preserve"> — резервуардын жылдык айлануусу, м³;</w:t>
      </w:r>
      <w:r w:rsidRPr="00B63B0D">
        <w:rPr>
          <w:b/>
          <w:bCs/>
          <w:sz w:val="28"/>
          <w:szCs w:val="28"/>
          <w:lang w:val="ky-KG"/>
        </w:rPr>
        <w:br/>
      </w:r>
      <w:r w:rsidRPr="00B63B0D">
        <w:rPr>
          <w:i/>
          <w:iCs/>
          <w:color w:val="000000"/>
          <w:sz w:val="28"/>
          <w:szCs w:val="28"/>
          <w:lang w:val="ky-KG"/>
        </w:rPr>
        <w:t>r</w:t>
      </w:r>
      <w:r w:rsidRPr="00B63B0D">
        <w:rPr>
          <w:i/>
          <w:iCs/>
          <w:color w:val="000000"/>
          <w:sz w:val="28"/>
          <w:szCs w:val="28"/>
          <w:vertAlign w:val="subscript"/>
          <w:lang w:val="ky-KG"/>
        </w:rPr>
        <w:t>к</w:t>
      </w:r>
      <w:r w:rsidRPr="00B63B0D">
        <w:rPr>
          <w:rStyle w:val="a5"/>
          <w:b w:val="0"/>
          <w:bCs w:val="0"/>
          <w:sz w:val="28"/>
          <w:szCs w:val="28"/>
          <w:lang w:val="ky-KG"/>
        </w:rPr>
        <w:t xml:space="preserve"> — конденсаттын тыгыздыгы, г/м³.</w:t>
      </w:r>
    </w:p>
    <w:p w14:paraId="6D485C5E" w14:textId="2D3B9041" w:rsidR="005544C4" w:rsidRPr="00B63B0D" w:rsidRDefault="005544C4" w:rsidP="00E068B6">
      <w:pPr>
        <w:pStyle w:val="a4"/>
        <w:spacing w:before="0" w:beforeAutospacing="0"/>
        <w:ind w:firstLine="709"/>
        <w:rPr>
          <w:b/>
          <w:bCs/>
          <w:sz w:val="28"/>
          <w:szCs w:val="28"/>
          <w:lang w:val="ky-KG"/>
        </w:rPr>
      </w:pPr>
      <w:r w:rsidRPr="00B63B0D">
        <w:rPr>
          <w:rStyle w:val="a5"/>
          <w:b w:val="0"/>
          <w:bCs w:val="0"/>
          <w:sz w:val="28"/>
          <w:szCs w:val="28"/>
          <w:lang w:val="ky-KG"/>
        </w:rPr>
        <w:t>Резервуардын жылдык айлануусу V, м³, төмөнкү формула боюнча эсептелет:</w:t>
      </w:r>
    </w:p>
    <w:p w14:paraId="07FCC385" w14:textId="21DE7BD4" w:rsidR="00A11810" w:rsidRPr="00B63B0D" w:rsidRDefault="00F6553F" w:rsidP="00E068B6">
      <w:pPr>
        <w:spacing w:before="120" w:after="120" w:line="240" w:lineRule="auto"/>
        <w:ind w:left="1415" w:firstLine="709"/>
        <w:jc w:val="center"/>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V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n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V </w:t>
      </w:r>
      <w:r w:rsidR="005544C4" w:rsidRPr="00B63B0D">
        <w:rPr>
          <w:rFonts w:ascii="Times New Roman" w:eastAsia="Times New Roman" w:hAnsi="Times New Roman" w:cs="Times New Roman"/>
          <w:i/>
          <w:iCs/>
          <w:color w:val="000000"/>
          <w:sz w:val="28"/>
          <w:szCs w:val="28"/>
          <w:vertAlign w:val="subscript"/>
          <w:lang w:val="ky-KG"/>
        </w:rPr>
        <w:t xml:space="preserve">пол                                                              </w:t>
      </w:r>
      <w:r w:rsidR="00A11810" w:rsidRPr="00B63B0D">
        <w:rPr>
          <w:rFonts w:ascii="Times New Roman" w:eastAsia="Times New Roman" w:hAnsi="Times New Roman" w:cs="Times New Roman"/>
          <w:i/>
          <w:iCs/>
          <w:color w:val="000000"/>
          <w:sz w:val="28"/>
          <w:szCs w:val="28"/>
          <w:vertAlign w:val="subscript"/>
          <w:lang w:val="ky-KG"/>
        </w:rPr>
        <w:t xml:space="preserve"> </w:t>
      </w:r>
      <w:r w:rsidR="00E068B6" w:rsidRPr="00B63B0D">
        <w:rPr>
          <w:rFonts w:ascii="Times New Roman" w:eastAsia="Times New Roman" w:hAnsi="Times New Roman" w:cs="Times New Roman"/>
          <w:i/>
          <w:iCs/>
          <w:color w:val="000000"/>
          <w:sz w:val="28"/>
          <w:szCs w:val="28"/>
          <w:vertAlign w:val="subscript"/>
          <w:lang w:val="ky-KG"/>
        </w:rPr>
        <w:t xml:space="preserve"> </w:t>
      </w:r>
      <w:r w:rsidRPr="00B63B0D">
        <w:rPr>
          <w:rFonts w:ascii="Times New Roman" w:eastAsia="Times New Roman" w:hAnsi="Times New Roman" w:cs="Times New Roman"/>
          <w:i/>
          <w:iCs/>
          <w:color w:val="000000"/>
          <w:sz w:val="28"/>
          <w:szCs w:val="28"/>
          <w:vertAlign w:val="subscript"/>
          <w:lang w:val="ky-KG"/>
        </w:rPr>
        <w:t xml:space="preserve">      </w:t>
      </w:r>
      <w:r w:rsidR="00A11810" w:rsidRPr="00B63B0D">
        <w:rPr>
          <w:rFonts w:ascii="Times New Roman" w:eastAsia="Times New Roman" w:hAnsi="Times New Roman" w:cs="Times New Roman"/>
          <w:color w:val="000000"/>
          <w:sz w:val="28"/>
          <w:szCs w:val="28"/>
          <w:lang w:val="ky-KG"/>
        </w:rPr>
        <w:t>(6)</w:t>
      </w:r>
    </w:p>
    <w:p w14:paraId="6BBFCA1E" w14:textId="6D09A1B6" w:rsidR="00ED3AE0" w:rsidRPr="00B63B0D" w:rsidRDefault="00ED3AE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мында: </w:t>
      </w:r>
      <w:r w:rsidRPr="00B63B0D">
        <w:rPr>
          <w:rFonts w:ascii="Times New Roman" w:eastAsia="Times New Roman" w:hAnsi="Times New Roman" w:cs="Times New Roman"/>
          <w:i/>
          <w:iCs/>
          <w:color w:val="000000"/>
          <w:sz w:val="28"/>
          <w:szCs w:val="28"/>
          <w:lang w:val="ky-KG"/>
        </w:rPr>
        <w:t>n</w:t>
      </w:r>
      <w:r w:rsidRPr="00B63B0D">
        <w:rPr>
          <w:rFonts w:ascii="Times New Roman" w:eastAsia="Times New Roman" w:hAnsi="Times New Roman" w:cs="Times New Roman"/>
          <w:color w:val="000000"/>
          <w:sz w:val="28"/>
          <w:szCs w:val="28"/>
          <w:lang w:val="ky-KG"/>
        </w:rPr>
        <w:t xml:space="preserve"> – резервуар жыл ичинде канча жолу бошотулганын (жүктөн толугу менен бошогон учурлардын саны) көрсөтөт;</w:t>
      </w:r>
    </w:p>
    <w:p w14:paraId="398D980E" w14:textId="7D290308" w:rsidR="00ED3AE0" w:rsidRPr="00B63B0D" w:rsidRDefault="00ED3AE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V</w:t>
      </w:r>
      <w:r w:rsidRPr="00B63B0D">
        <w:rPr>
          <w:rFonts w:ascii="Times New Roman" w:eastAsia="Times New Roman" w:hAnsi="Times New Roman" w:cs="Times New Roman"/>
          <w:i/>
          <w:iCs/>
          <w:color w:val="000000"/>
          <w:sz w:val="28"/>
          <w:szCs w:val="28"/>
          <w:vertAlign w:val="subscript"/>
          <w:lang w:val="ky-KG"/>
        </w:rPr>
        <w:t>пол</w:t>
      </w:r>
      <w:r w:rsidRPr="00B63B0D">
        <w:rPr>
          <w:rFonts w:ascii="Times New Roman" w:eastAsia="Times New Roman" w:hAnsi="Times New Roman" w:cs="Times New Roman"/>
          <w:color w:val="000000"/>
          <w:sz w:val="28"/>
          <w:szCs w:val="28"/>
          <w:lang w:val="ky-KG"/>
        </w:rPr>
        <w:t>  – резервуардын пайдалуу көлөмү, м³ (</w:t>
      </w:r>
      <w:r w:rsidRPr="00B63B0D">
        <w:rPr>
          <w:rFonts w:ascii="Times New Roman" w:eastAsia="Times New Roman" w:hAnsi="Times New Roman" w:cs="Times New Roman"/>
          <w:i/>
          <w:iCs/>
          <w:color w:val="000000"/>
          <w:sz w:val="28"/>
          <w:szCs w:val="28"/>
          <w:lang w:val="ky-KG"/>
        </w:rPr>
        <w:t>V</w:t>
      </w:r>
      <w:r w:rsidRPr="00B63B0D">
        <w:rPr>
          <w:rFonts w:ascii="Times New Roman" w:eastAsia="Times New Roman" w:hAnsi="Times New Roman" w:cs="Times New Roman"/>
          <w:i/>
          <w:iCs/>
          <w:color w:val="000000"/>
          <w:sz w:val="28"/>
          <w:szCs w:val="28"/>
          <w:vertAlign w:val="subscript"/>
          <w:lang w:val="ky-KG"/>
        </w:rPr>
        <w:t>пол</w:t>
      </w:r>
      <w:r w:rsidRPr="00B63B0D">
        <w:rPr>
          <w:rFonts w:ascii="Times New Roman" w:eastAsia="Times New Roman" w:hAnsi="Times New Roman" w:cs="Times New Roman"/>
          <w:color w:val="000000"/>
          <w:sz w:val="28"/>
          <w:szCs w:val="28"/>
          <w:lang w:val="ky-KG"/>
        </w:rPr>
        <w:t>  = 0,95 × V₀, мында V₀ – резервуардын толук көлөмү, м³).</w:t>
      </w:r>
    </w:p>
    <w:p w14:paraId="5E42A62E" w14:textId="21D67C4A" w:rsidR="00A11810" w:rsidRPr="00B63B0D" w:rsidRDefault="00ED3AE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2.3. Углеводороддордун резервуарлардан жыл ичинде буулануу жолу менен бөлүнүшүн эсептөө үчүн эксперименттик жана эсептик маалыматтардын негизинде алынган, "кичине жана чоң дем алуу" процесстерин, анын ичинде "кайра дем чыгарууну" да эске алган жалпы тажрыйбалык теңдеме төмөнкүдөй түргө ээ</w:t>
      </w:r>
      <w:r w:rsidR="00A11810" w:rsidRPr="00B63B0D">
        <w:rPr>
          <w:rFonts w:ascii="Times New Roman" w:eastAsia="Times New Roman" w:hAnsi="Times New Roman" w:cs="Times New Roman"/>
          <w:color w:val="000000"/>
          <w:sz w:val="28"/>
          <w:szCs w:val="28"/>
          <w:lang w:val="ky-KG"/>
        </w:rPr>
        <w:t>.</w:t>
      </w:r>
    </w:p>
    <w:p w14:paraId="3DEE1671" w14:textId="42200E44" w:rsidR="00A11810" w:rsidRPr="00B63B0D" w:rsidRDefault="00A11810" w:rsidP="00E068B6">
      <w:pPr>
        <w:spacing w:before="120" w:after="120" w:line="240" w:lineRule="auto"/>
        <w:ind w:right="-1" w:firstLine="709"/>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noProof/>
          <w:color w:val="000000"/>
          <w:sz w:val="28"/>
          <w:szCs w:val="28"/>
          <w:lang w:val="ky-KG"/>
        </w:rPr>
        <w:drawing>
          <wp:inline distT="0" distB="0" distL="0" distR="0" wp14:anchorId="4AFE17C5" wp14:editId="10E2C4AC">
            <wp:extent cx="3467100" cy="4286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428625"/>
                    </a:xfrm>
                    <a:prstGeom prst="rect">
                      <a:avLst/>
                    </a:prstGeom>
                    <a:noFill/>
                    <a:ln>
                      <a:noFill/>
                    </a:ln>
                  </pic:spPr>
                </pic:pic>
              </a:graphicData>
            </a:graphic>
          </wp:inline>
        </w:drawing>
      </w:r>
      <w:r w:rsidR="00ED3AE0" w:rsidRPr="00B63B0D">
        <w:rPr>
          <w:rFonts w:ascii="Times New Roman" w:eastAsia="Times New Roman" w:hAnsi="Times New Roman" w:cs="Times New Roman"/>
          <w:color w:val="000000"/>
          <w:sz w:val="28"/>
          <w:szCs w:val="28"/>
          <w:lang w:val="ky-KG"/>
        </w:rPr>
        <w:t xml:space="preserve">                             </w:t>
      </w:r>
      <w:r w:rsidR="00E068B6" w:rsidRPr="00B63B0D">
        <w:rPr>
          <w:rFonts w:ascii="Times New Roman" w:eastAsia="Times New Roman" w:hAnsi="Times New Roman" w:cs="Times New Roman"/>
          <w:color w:val="000000"/>
          <w:sz w:val="28"/>
          <w:szCs w:val="28"/>
          <w:lang w:val="ky-KG"/>
        </w:rPr>
        <w:t xml:space="preserve"> </w:t>
      </w:r>
      <w:r w:rsidR="00ED3AE0"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(7)</w:t>
      </w:r>
    </w:p>
    <w:p w14:paraId="1BD232BA" w14:textId="0E50AF33" w:rsidR="00F1059E" w:rsidRPr="00B63B0D" w:rsidRDefault="00F1059E" w:rsidP="00E068B6">
      <w:pPr>
        <w:spacing w:before="100" w:beforeAutospacing="1" w:after="0" w:line="240" w:lineRule="auto"/>
        <w:ind w:firstLine="709"/>
        <w:rPr>
          <w:rFonts w:ascii="Times New Roman" w:hAnsi="Times New Roman" w:cs="Times New Roman"/>
          <w:b/>
          <w:bCs/>
          <w:i/>
          <w:iCs/>
          <w:sz w:val="28"/>
          <w:szCs w:val="28"/>
          <w:lang w:val="ky-KG" w:eastAsia="ru-RU"/>
        </w:rPr>
      </w:pPr>
      <w:r w:rsidRPr="00B63B0D">
        <w:rPr>
          <w:rFonts w:ascii="Times New Roman" w:eastAsia="Times New Roman" w:hAnsi="Times New Roman" w:cs="Times New Roman"/>
          <w:sz w:val="28"/>
          <w:szCs w:val="28"/>
          <w:lang w:val="ky-KG" w:eastAsia="ru-RU"/>
        </w:rPr>
        <w:t xml:space="preserve">мында: </w:t>
      </w:r>
      <w:r w:rsidRPr="00B63B0D">
        <w:rPr>
          <w:rFonts w:ascii="Times New Roman" w:hAnsi="Times New Roman" w:cs="Times New Roman"/>
          <w:i/>
          <w:iCs/>
          <w:sz w:val="28"/>
          <w:szCs w:val="28"/>
          <w:lang w:val="ky-KG" w:eastAsia="ru-RU"/>
        </w:rPr>
        <w:t>M</w:t>
      </w:r>
      <w:r w:rsidRPr="00B63B0D">
        <w:rPr>
          <w:rFonts w:ascii="Times New Roman" w:hAnsi="Times New Roman" w:cs="Times New Roman"/>
          <w:i/>
          <w:iCs/>
          <w:sz w:val="28"/>
          <w:szCs w:val="28"/>
          <w:vertAlign w:val="subscript"/>
          <w:lang w:val="ky-KG" w:eastAsia="ru-RU"/>
        </w:rPr>
        <w:t>1</w:t>
      </w:r>
      <w:r w:rsidRPr="00B63B0D">
        <w:rPr>
          <w:rFonts w:ascii="Times New Roman" w:hAnsi="Times New Roman" w:cs="Times New Roman"/>
          <w:i/>
          <w:iCs/>
          <w:sz w:val="28"/>
          <w:szCs w:val="28"/>
          <w:vertAlign w:val="superscript"/>
          <w:lang w:val="ky-KG" w:eastAsia="ru-RU"/>
        </w:rPr>
        <w:t>жыл</w:t>
      </w:r>
      <w:r w:rsidRPr="00B63B0D">
        <w:rPr>
          <w:rFonts w:ascii="Times New Roman" w:hAnsi="Times New Roman" w:cs="Times New Roman"/>
          <w:sz w:val="28"/>
          <w:szCs w:val="28"/>
          <w:vertAlign w:val="superscript"/>
          <w:lang w:val="ky-KG" w:eastAsia="ru-RU"/>
        </w:rPr>
        <w:t xml:space="preserve"> </w:t>
      </w:r>
      <w:r w:rsidRPr="00B63B0D">
        <w:rPr>
          <w:rFonts w:ascii="Times New Roman" w:hAnsi="Times New Roman" w:cs="Times New Roman"/>
          <w:sz w:val="28"/>
          <w:szCs w:val="28"/>
          <w:lang w:val="ky-KG" w:eastAsia="ru-RU"/>
        </w:rPr>
        <w:t>– резервуардан i-компоненттеги конденсаттын (углеводороддор С₅⁺ₙ) "кичине жана чоң дем алуу" процесстеринен улам бөлүнүшү, т/жыл;</w:t>
      </w:r>
    </w:p>
    <w:p w14:paraId="19FBE53A" w14:textId="1BDE9A0B" w:rsidR="00F1059E" w:rsidRPr="00B63B0D" w:rsidRDefault="00F1059E" w:rsidP="003B68C6">
      <w:pPr>
        <w:pStyle w:val="a6"/>
        <w:spacing w:line="276" w:lineRule="auto"/>
        <w:ind w:firstLine="709"/>
        <w:rPr>
          <w:rFonts w:ascii="Times New Roman" w:hAnsi="Times New Roman" w:cs="Times New Roman"/>
          <w:sz w:val="28"/>
          <w:szCs w:val="28"/>
          <w:lang w:val="ky-KG" w:eastAsia="ru-RU"/>
        </w:rPr>
      </w:pPr>
      <w:r w:rsidRPr="00B63B0D">
        <w:rPr>
          <w:rFonts w:ascii="Times New Roman" w:eastAsia="Times New Roman" w:hAnsi="Times New Roman" w:cs="Times New Roman"/>
          <w:i/>
          <w:iCs/>
          <w:color w:val="000000"/>
          <w:sz w:val="28"/>
          <w:szCs w:val="28"/>
          <w:lang w:val="ky-KG"/>
        </w:rPr>
        <w:t>Q</w:t>
      </w:r>
      <w:r w:rsidRPr="00B63B0D">
        <w:rPr>
          <w:rFonts w:ascii="Times New Roman" w:eastAsia="Times New Roman" w:hAnsi="Times New Roman" w:cs="Times New Roman"/>
          <w:i/>
          <w:iCs/>
          <w:color w:val="000000"/>
          <w:sz w:val="28"/>
          <w:szCs w:val="28"/>
          <w:vertAlign w:val="subscript"/>
          <w:lang w:val="ky-KG"/>
        </w:rPr>
        <w:t>ж</w:t>
      </w:r>
      <w:r w:rsidRPr="00B63B0D">
        <w:rPr>
          <w:rFonts w:ascii="Times New Roman" w:eastAsia="Times New Roman" w:hAnsi="Times New Roman" w:cs="Times New Roman"/>
          <w:i/>
          <w:iCs/>
          <w:color w:val="000000"/>
          <w:sz w:val="28"/>
          <w:szCs w:val="28"/>
          <w:lang w:val="ky-KG"/>
        </w:rPr>
        <w:t> </w:t>
      </w:r>
      <w:r w:rsidRPr="00B63B0D">
        <w:rPr>
          <w:rFonts w:ascii="Times New Roman" w:hAnsi="Times New Roman" w:cs="Times New Roman"/>
          <w:sz w:val="28"/>
          <w:szCs w:val="28"/>
          <w:lang w:val="ky-KG" w:eastAsia="ru-RU"/>
        </w:rPr>
        <w:t xml:space="preserve"> – резервуарга же резервуарлар тобуна жыл ичинде куюлган суюктуктун көлөмү, м³/жыл; </w:t>
      </w:r>
    </w:p>
    <w:p w14:paraId="54B0BA19" w14:textId="532961DE" w:rsidR="00F1059E" w:rsidRPr="00B63B0D" w:rsidRDefault="00F1059E" w:rsidP="003B68C6">
      <w:pPr>
        <w:pStyle w:val="a6"/>
        <w:spacing w:line="276" w:lineRule="auto"/>
        <w:ind w:firstLine="709"/>
        <w:rPr>
          <w:rFonts w:ascii="Times New Roman" w:hAnsi="Times New Roman" w:cs="Times New Roman"/>
          <w:sz w:val="28"/>
          <w:szCs w:val="28"/>
          <w:lang w:val="ky-KG" w:eastAsia="ru-RU"/>
        </w:rPr>
      </w:pPr>
      <w:r w:rsidRPr="00B63B0D">
        <w:rPr>
          <w:rFonts w:ascii="Times New Roman" w:hAnsi="Times New Roman" w:cs="Times New Roman"/>
          <w:i/>
          <w:iCs/>
          <w:sz w:val="28"/>
          <w:szCs w:val="28"/>
          <w:lang w:val="ky-KG" w:eastAsia="ru-RU"/>
        </w:rPr>
        <w:lastRenderedPageBreak/>
        <w:t>Kᵢ</w:t>
      </w:r>
      <w:r w:rsidRPr="00B63B0D">
        <w:rPr>
          <w:rFonts w:ascii="Times New Roman" w:hAnsi="Times New Roman" w:cs="Times New Roman"/>
          <w:sz w:val="28"/>
          <w:szCs w:val="28"/>
          <w:lang w:val="ky-KG" w:eastAsia="ru-RU"/>
        </w:rPr>
        <w:t xml:space="preserve"> – </w:t>
      </w:r>
      <w:r w:rsidR="00862134" w:rsidRPr="00B63B0D">
        <w:rPr>
          <w:rFonts w:ascii="Times New Roman" w:hAnsi="Times New Roman" w:cs="Times New Roman"/>
          <w:sz w:val="28"/>
          <w:szCs w:val="28"/>
          <w:lang w:val="ky-KG" w:eastAsia="ru-RU"/>
        </w:rPr>
        <w:t>атмосфералык басымдагы конденсаттын i-компонентинин буусу менен суюктугу менен резервуардагы газ мейкиндигинин температурасынын ортосундагы тең салмактуулук константасы;</w:t>
      </w:r>
    </w:p>
    <w:p w14:paraId="1AE0345D" w14:textId="2D18B31E" w:rsidR="00F1059E" w:rsidRPr="00B63B0D" w:rsidRDefault="00F1059E" w:rsidP="003B68C6">
      <w:pPr>
        <w:pStyle w:val="a6"/>
        <w:spacing w:line="276" w:lineRule="auto"/>
        <w:ind w:firstLine="709"/>
        <w:rPr>
          <w:rFonts w:ascii="Times New Roman" w:hAnsi="Times New Roman" w:cs="Times New Roman"/>
          <w:sz w:val="28"/>
          <w:szCs w:val="28"/>
          <w:lang w:val="ky-KG" w:eastAsia="ru-RU"/>
        </w:rPr>
      </w:pPr>
      <w:r w:rsidRPr="00B63B0D">
        <w:rPr>
          <w:rFonts w:ascii="Times New Roman" w:hAnsi="Times New Roman" w:cs="Times New Roman"/>
          <w:i/>
          <w:iCs/>
          <w:sz w:val="28"/>
          <w:szCs w:val="28"/>
          <w:lang w:val="ky-KG" w:eastAsia="ru-RU"/>
        </w:rPr>
        <w:t>Cᵢ</w:t>
      </w:r>
      <w:r w:rsidRPr="00B63B0D">
        <w:rPr>
          <w:rFonts w:ascii="Times New Roman" w:hAnsi="Times New Roman" w:cs="Times New Roman"/>
          <w:sz w:val="28"/>
          <w:szCs w:val="28"/>
          <w:lang w:val="ky-KG" w:eastAsia="ru-RU"/>
        </w:rPr>
        <w:t xml:space="preserve"> – суюктуктун курамындагы </w:t>
      </w:r>
      <w:r w:rsidRPr="00B63B0D">
        <w:rPr>
          <w:rFonts w:ascii="Times New Roman" w:hAnsi="Times New Roman" w:cs="Times New Roman"/>
          <w:i/>
          <w:iCs/>
          <w:sz w:val="28"/>
          <w:szCs w:val="28"/>
          <w:lang w:val="ky-KG" w:eastAsia="ru-RU"/>
        </w:rPr>
        <w:t>i</w:t>
      </w:r>
      <w:r w:rsidRPr="00B63B0D">
        <w:rPr>
          <w:rFonts w:ascii="Times New Roman" w:hAnsi="Times New Roman" w:cs="Times New Roman"/>
          <w:sz w:val="28"/>
          <w:szCs w:val="28"/>
          <w:lang w:val="ky-KG" w:eastAsia="ru-RU"/>
        </w:rPr>
        <w:t>-компоненттин концентрациясы, молдук үлүштөр менен;</w:t>
      </w:r>
    </w:p>
    <w:p w14:paraId="2645A11D" w14:textId="77777777" w:rsidR="00F1059E" w:rsidRPr="00B63B0D" w:rsidRDefault="00F1059E" w:rsidP="003B68C6">
      <w:pPr>
        <w:pStyle w:val="a6"/>
        <w:spacing w:line="276" w:lineRule="auto"/>
        <w:ind w:firstLine="709"/>
        <w:rPr>
          <w:rFonts w:ascii="Times New Roman" w:hAnsi="Times New Roman" w:cs="Times New Roman"/>
          <w:sz w:val="28"/>
          <w:szCs w:val="28"/>
          <w:lang w:val="ky-KG" w:eastAsia="ru-RU"/>
        </w:rPr>
      </w:pPr>
      <w:r w:rsidRPr="00B63B0D">
        <w:rPr>
          <w:rFonts w:ascii="Times New Roman" w:hAnsi="Times New Roman" w:cs="Times New Roman"/>
          <w:i/>
          <w:iCs/>
          <w:sz w:val="28"/>
          <w:szCs w:val="28"/>
          <w:lang w:val="ky-KG" w:eastAsia="ru-RU"/>
        </w:rPr>
        <w:t>тᵢ</w:t>
      </w:r>
      <w:r w:rsidRPr="00B63B0D">
        <w:rPr>
          <w:rFonts w:ascii="Times New Roman" w:hAnsi="Times New Roman" w:cs="Times New Roman"/>
          <w:sz w:val="28"/>
          <w:szCs w:val="28"/>
          <w:lang w:val="ky-KG" w:eastAsia="ru-RU"/>
        </w:rPr>
        <w:t xml:space="preserve"> – </w:t>
      </w:r>
      <w:r w:rsidRPr="00B63B0D">
        <w:rPr>
          <w:rFonts w:ascii="Times New Roman" w:hAnsi="Times New Roman" w:cs="Times New Roman"/>
          <w:i/>
          <w:iCs/>
          <w:sz w:val="28"/>
          <w:szCs w:val="28"/>
          <w:lang w:val="ky-KG" w:eastAsia="ru-RU"/>
        </w:rPr>
        <w:t>i</w:t>
      </w:r>
      <w:r w:rsidRPr="00B63B0D">
        <w:rPr>
          <w:rFonts w:ascii="Times New Roman" w:hAnsi="Times New Roman" w:cs="Times New Roman"/>
          <w:sz w:val="28"/>
          <w:szCs w:val="28"/>
          <w:lang w:val="ky-KG" w:eastAsia="ru-RU"/>
        </w:rPr>
        <w:t>-компоненттин молекулярдык массасы, кг/моль;</w:t>
      </w:r>
    </w:p>
    <w:p w14:paraId="58429A65" w14:textId="77777777" w:rsidR="00F1059E" w:rsidRPr="00B63B0D" w:rsidRDefault="00F1059E" w:rsidP="003B68C6">
      <w:pPr>
        <w:pStyle w:val="a6"/>
        <w:spacing w:line="276" w:lineRule="auto"/>
        <w:ind w:firstLine="709"/>
        <w:rPr>
          <w:rFonts w:ascii="Times New Roman" w:hAnsi="Times New Roman" w:cs="Times New Roman"/>
          <w:sz w:val="28"/>
          <w:szCs w:val="28"/>
          <w:lang w:val="ky-KG" w:eastAsia="ru-RU"/>
        </w:rPr>
      </w:pPr>
      <w:r w:rsidRPr="00B63B0D">
        <w:rPr>
          <w:rFonts w:ascii="Times New Roman" w:hAnsi="Times New Roman" w:cs="Times New Roman"/>
          <w:i/>
          <w:iCs/>
          <w:sz w:val="28"/>
          <w:szCs w:val="28"/>
          <w:lang w:val="ky-KG" w:eastAsia="ru-RU"/>
        </w:rPr>
        <w:t>К₁</w:t>
      </w:r>
      <w:r w:rsidRPr="00B63B0D">
        <w:rPr>
          <w:rFonts w:ascii="Times New Roman" w:hAnsi="Times New Roman" w:cs="Times New Roman"/>
          <w:sz w:val="28"/>
          <w:szCs w:val="28"/>
          <w:lang w:val="ky-KG" w:eastAsia="ru-RU"/>
        </w:rPr>
        <w:t xml:space="preserve"> – резервуардан конденсаттын атмосферага "кичине дем алуу" жолу менен бөлүнүшүн аныктоочу коэффициент</w:t>
      </w:r>
      <w:r w:rsidRPr="00B63B0D">
        <w:rPr>
          <w:rFonts w:ascii="Times New Roman" w:hAnsi="Times New Roman" w:cs="Times New Roman"/>
          <w:sz w:val="28"/>
          <w:szCs w:val="28"/>
          <w:lang w:val="ky-KG" w:eastAsia="ru-RU"/>
        </w:rPr>
        <w:br/>
        <w:t xml:space="preserve">(түндүк климаттык зона үчүн </w:t>
      </w:r>
      <w:r w:rsidRPr="00B63B0D">
        <w:rPr>
          <w:rFonts w:ascii="Times New Roman" w:hAnsi="Times New Roman" w:cs="Times New Roman"/>
          <w:i/>
          <w:iCs/>
          <w:sz w:val="28"/>
          <w:szCs w:val="28"/>
          <w:lang w:val="ky-KG" w:eastAsia="ru-RU"/>
        </w:rPr>
        <w:t>К₁</w:t>
      </w:r>
      <w:r w:rsidRPr="00B63B0D">
        <w:rPr>
          <w:rFonts w:ascii="Times New Roman" w:hAnsi="Times New Roman" w:cs="Times New Roman"/>
          <w:sz w:val="28"/>
          <w:szCs w:val="28"/>
          <w:lang w:val="ky-KG" w:eastAsia="ru-RU"/>
        </w:rPr>
        <w:t xml:space="preserve"> = 1,07, орто зона үчүн </w:t>
      </w:r>
      <w:r w:rsidRPr="00B63B0D">
        <w:rPr>
          <w:rFonts w:ascii="Times New Roman" w:hAnsi="Times New Roman" w:cs="Times New Roman"/>
          <w:i/>
          <w:iCs/>
          <w:sz w:val="28"/>
          <w:szCs w:val="28"/>
          <w:lang w:val="ky-KG" w:eastAsia="ru-RU"/>
        </w:rPr>
        <w:t>К₁</w:t>
      </w:r>
      <w:r w:rsidRPr="00B63B0D">
        <w:rPr>
          <w:rFonts w:ascii="Times New Roman" w:hAnsi="Times New Roman" w:cs="Times New Roman"/>
          <w:sz w:val="28"/>
          <w:szCs w:val="28"/>
          <w:lang w:val="ky-KG" w:eastAsia="ru-RU"/>
        </w:rPr>
        <w:t xml:space="preserve"> = 1,14, түштүк зона үчүн </w:t>
      </w:r>
      <w:r w:rsidRPr="00B63B0D">
        <w:rPr>
          <w:rFonts w:ascii="Times New Roman" w:hAnsi="Times New Roman" w:cs="Times New Roman"/>
          <w:i/>
          <w:iCs/>
          <w:sz w:val="28"/>
          <w:szCs w:val="28"/>
          <w:lang w:val="ky-KG" w:eastAsia="ru-RU"/>
        </w:rPr>
        <w:t>К₁</w:t>
      </w:r>
      <w:r w:rsidRPr="00B63B0D">
        <w:rPr>
          <w:rFonts w:ascii="Times New Roman" w:hAnsi="Times New Roman" w:cs="Times New Roman"/>
          <w:sz w:val="28"/>
          <w:szCs w:val="28"/>
          <w:lang w:val="ky-KG" w:eastAsia="ru-RU"/>
        </w:rPr>
        <w:t xml:space="preserve"> = 1,25);</w:t>
      </w:r>
    </w:p>
    <w:p w14:paraId="0E29EBC3" w14:textId="77777777" w:rsidR="00F1059E" w:rsidRPr="00B63B0D" w:rsidRDefault="00F1059E" w:rsidP="003B68C6">
      <w:pPr>
        <w:pStyle w:val="a6"/>
        <w:spacing w:line="276" w:lineRule="auto"/>
        <w:ind w:firstLine="709"/>
        <w:rPr>
          <w:rFonts w:ascii="Times New Roman" w:hAnsi="Times New Roman" w:cs="Times New Roman"/>
          <w:sz w:val="28"/>
          <w:szCs w:val="28"/>
          <w:lang w:val="ky-KG" w:eastAsia="ru-RU"/>
        </w:rPr>
      </w:pPr>
      <w:r w:rsidRPr="00B63B0D">
        <w:rPr>
          <w:rFonts w:ascii="Times New Roman" w:hAnsi="Times New Roman" w:cs="Times New Roman"/>
          <w:i/>
          <w:iCs/>
          <w:sz w:val="28"/>
          <w:szCs w:val="28"/>
          <w:lang w:val="ky-KG" w:eastAsia="ru-RU"/>
        </w:rPr>
        <w:t>К₂</w:t>
      </w:r>
      <w:r w:rsidRPr="00B63B0D">
        <w:rPr>
          <w:rFonts w:ascii="Times New Roman" w:hAnsi="Times New Roman" w:cs="Times New Roman"/>
          <w:sz w:val="28"/>
          <w:szCs w:val="28"/>
          <w:lang w:val="ky-KG" w:eastAsia="ru-RU"/>
        </w:rPr>
        <w:t xml:space="preserve"> – бөлүнүүлөрдү азайтуучу техникалык каражаттардын таасирин мүнөздөчү коэффициент</w:t>
      </w:r>
      <w:r w:rsidRPr="00B63B0D">
        <w:rPr>
          <w:rFonts w:ascii="Times New Roman" w:hAnsi="Times New Roman" w:cs="Times New Roman"/>
          <w:sz w:val="28"/>
          <w:szCs w:val="28"/>
          <w:lang w:val="ky-KG" w:eastAsia="ru-RU"/>
        </w:rPr>
        <w:br/>
        <w:t>(13.1-таблицадагы тажрыйба маалыматтары боюнча аныкталат);</w:t>
      </w:r>
    </w:p>
    <w:p w14:paraId="79464DDC" w14:textId="237E8026" w:rsidR="00F1059E" w:rsidRPr="00B63B0D" w:rsidRDefault="00862134" w:rsidP="003B68C6">
      <w:pPr>
        <w:pStyle w:val="a6"/>
        <w:spacing w:line="276" w:lineRule="auto"/>
        <w:ind w:firstLine="709"/>
        <w:rPr>
          <w:rFonts w:ascii="Times New Roman" w:hAnsi="Times New Roman" w:cs="Times New Roman"/>
          <w:sz w:val="28"/>
          <w:szCs w:val="28"/>
          <w:lang w:val="ky-KG" w:eastAsia="ru-RU"/>
        </w:rPr>
      </w:pPr>
      <w:r w:rsidRPr="00B63B0D">
        <w:rPr>
          <w:rFonts w:ascii="Times New Roman" w:eastAsia="Times New Roman" w:hAnsi="Times New Roman" w:cs="Times New Roman"/>
          <w:i/>
          <w:iCs/>
          <w:color w:val="000000"/>
          <w:sz w:val="28"/>
          <w:szCs w:val="28"/>
          <w:lang w:val="ky-KG"/>
        </w:rPr>
        <w:t>t</w:t>
      </w:r>
      <w:r w:rsidRPr="00B63B0D">
        <w:rPr>
          <w:rFonts w:ascii="Times New Roman" w:eastAsia="Times New Roman" w:hAnsi="Times New Roman" w:cs="Times New Roman"/>
          <w:i/>
          <w:iCs/>
          <w:color w:val="000000"/>
          <w:sz w:val="28"/>
          <w:szCs w:val="28"/>
          <w:vertAlign w:val="subscript"/>
          <w:lang w:val="ky-KG"/>
        </w:rPr>
        <w:t>г.пр</w:t>
      </w:r>
      <w:r w:rsidRPr="00B63B0D">
        <w:rPr>
          <w:rFonts w:ascii="Times New Roman" w:eastAsia="Times New Roman" w:hAnsi="Times New Roman" w:cs="Times New Roman"/>
          <w:i/>
          <w:iCs/>
          <w:color w:val="000000"/>
          <w:sz w:val="28"/>
          <w:szCs w:val="28"/>
          <w:lang w:val="ky-KG"/>
        </w:rPr>
        <w:t> </w:t>
      </w:r>
      <w:r w:rsidRPr="00B63B0D">
        <w:rPr>
          <w:rFonts w:ascii="Times New Roman" w:hAnsi="Times New Roman" w:cs="Times New Roman"/>
          <w:sz w:val="28"/>
          <w:szCs w:val="28"/>
          <w:lang w:val="ky-KG" w:eastAsia="ru-RU"/>
        </w:rPr>
        <w:t xml:space="preserve"> </w:t>
      </w:r>
      <w:r w:rsidR="00F1059E" w:rsidRPr="00B63B0D">
        <w:rPr>
          <w:rFonts w:ascii="Times New Roman" w:hAnsi="Times New Roman" w:cs="Times New Roman"/>
          <w:sz w:val="28"/>
          <w:szCs w:val="28"/>
          <w:lang w:val="ky-KG" w:eastAsia="ru-RU"/>
        </w:rPr>
        <w:t xml:space="preserve">– резервуардагы газ мейкиндиктин орточо жылдык температурасы, </w:t>
      </w:r>
      <w:r w:rsidR="00F1059E" w:rsidRPr="00B63B0D">
        <w:rPr>
          <w:rFonts w:ascii="Times New Roman" w:hAnsi="Times New Roman" w:cs="Times New Roman"/>
          <w:b/>
          <w:bCs/>
          <w:sz w:val="28"/>
          <w:szCs w:val="28"/>
          <w:lang w:val="ky-KG" w:eastAsia="ru-RU"/>
        </w:rPr>
        <w:t>°</w:t>
      </w:r>
      <w:r w:rsidR="00F1059E" w:rsidRPr="00B63B0D">
        <w:rPr>
          <w:rFonts w:ascii="Times New Roman" w:hAnsi="Times New Roman" w:cs="Times New Roman"/>
          <w:sz w:val="28"/>
          <w:szCs w:val="28"/>
          <w:lang w:val="ky-KG" w:eastAsia="ru-RU"/>
        </w:rPr>
        <w:t>С;</w:t>
      </w:r>
    </w:p>
    <w:p w14:paraId="6231BA9A" w14:textId="00F87411" w:rsidR="00862134" w:rsidRPr="00B63B0D" w:rsidRDefault="00F1059E" w:rsidP="00F6553F">
      <w:pPr>
        <w:pStyle w:val="a6"/>
        <w:spacing w:line="276" w:lineRule="auto"/>
        <w:ind w:firstLine="709"/>
        <w:rPr>
          <w:rFonts w:ascii="Times New Roman" w:hAnsi="Times New Roman" w:cs="Times New Roman"/>
          <w:sz w:val="28"/>
          <w:szCs w:val="28"/>
          <w:lang w:val="ky-KG" w:eastAsia="ru-RU"/>
        </w:rPr>
      </w:pPr>
      <w:r w:rsidRPr="00B63B0D">
        <w:rPr>
          <w:rFonts w:ascii="Times New Roman" w:hAnsi="Times New Roman" w:cs="Times New Roman"/>
          <w:sz w:val="28"/>
          <w:szCs w:val="28"/>
          <w:lang w:val="ky-KG" w:eastAsia="ru-RU"/>
        </w:rPr>
        <w:t>0,0134 – тажрыйбалык коэффициент, К/(м³×кг).</w:t>
      </w:r>
    </w:p>
    <w:p w14:paraId="5CA2647F" w14:textId="2310CF28" w:rsidR="00A11810" w:rsidRPr="00B63B0D" w:rsidRDefault="00862134"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Кᵢ</w:t>
      </w:r>
      <w:r w:rsidRPr="00B63B0D">
        <w:rPr>
          <w:rFonts w:ascii="Times New Roman" w:eastAsia="Times New Roman" w:hAnsi="Times New Roman" w:cs="Times New Roman"/>
          <w:color w:val="000000"/>
          <w:sz w:val="28"/>
          <w:szCs w:val="28"/>
          <w:lang w:val="ky-KG"/>
        </w:rPr>
        <w:t xml:space="preserve"> чоңдугу формуласы боюнча аныкталат</w:t>
      </w:r>
    </w:p>
    <w:p w14:paraId="5CF64B7B" w14:textId="0D7C9F50" w:rsidR="00A11810" w:rsidRPr="00B63B0D" w:rsidRDefault="00F6553F" w:rsidP="003B68C6">
      <w:pPr>
        <w:spacing w:before="120" w:after="120" w:line="240" w:lineRule="auto"/>
        <w:jc w:val="center"/>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K </w:t>
      </w:r>
      <w:r w:rsidR="00A11810" w:rsidRPr="00B63B0D">
        <w:rPr>
          <w:rFonts w:ascii="Times New Roman" w:eastAsia="Times New Roman" w:hAnsi="Times New Roman" w:cs="Times New Roman"/>
          <w:i/>
          <w:iCs/>
          <w:color w:val="000000"/>
          <w:sz w:val="28"/>
          <w:szCs w:val="28"/>
          <w:vertAlign w:val="subscript"/>
          <w:lang w:val="ky-KG"/>
        </w:rPr>
        <w:t xml:space="preserve">i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P </w:t>
      </w:r>
      <w:r w:rsidR="00A11810" w:rsidRPr="00B63B0D">
        <w:rPr>
          <w:rFonts w:ascii="Times New Roman" w:eastAsia="Times New Roman" w:hAnsi="Times New Roman" w:cs="Times New Roman"/>
          <w:i/>
          <w:iCs/>
          <w:color w:val="000000"/>
          <w:sz w:val="28"/>
          <w:szCs w:val="28"/>
          <w:vertAlign w:val="subscript"/>
          <w:lang w:val="ky-KG"/>
        </w:rPr>
        <w:t xml:space="preserve">i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P </w:t>
      </w:r>
      <w:r w:rsidR="00A11810" w:rsidRPr="00B63B0D">
        <w:rPr>
          <w:rFonts w:ascii="Times New Roman" w:eastAsia="Times New Roman" w:hAnsi="Times New Roman" w:cs="Times New Roman"/>
          <w:i/>
          <w:iCs/>
          <w:color w:val="000000"/>
          <w:sz w:val="28"/>
          <w:szCs w:val="28"/>
          <w:vertAlign w:val="subscript"/>
          <w:lang w:val="ky-KG"/>
        </w:rPr>
        <w:t xml:space="preserve">a </w:t>
      </w:r>
      <w:r w:rsidR="00A11810"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color w:val="000000"/>
          <w:sz w:val="28"/>
          <w:szCs w:val="28"/>
          <w:lang w:val="ky-KG"/>
        </w:rPr>
        <w:t>(8)</w:t>
      </w:r>
    </w:p>
    <w:p w14:paraId="2FAD782F" w14:textId="47E7B9DC" w:rsidR="00AD3E9B" w:rsidRPr="00B63B0D" w:rsidRDefault="00AD3E9B" w:rsidP="003B68C6">
      <w:pPr>
        <w:spacing w:before="120" w:after="12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мында:</w:t>
      </w:r>
      <w:r w:rsidRPr="00B63B0D">
        <w:rPr>
          <w:rFonts w:ascii="Times New Roman" w:eastAsia="Times New Roman" w:hAnsi="Times New Roman" w:cs="Times New Roman"/>
          <w:i/>
          <w:iCs/>
          <w:color w:val="000000"/>
          <w:sz w:val="28"/>
          <w:szCs w:val="28"/>
          <w:lang w:val="ky-KG"/>
        </w:rPr>
        <w:t xml:space="preserve"> Р</w:t>
      </w:r>
      <w:r w:rsidRPr="00B63B0D">
        <w:rPr>
          <w:rFonts w:ascii="Times New Roman" w:eastAsia="Times New Roman" w:hAnsi="Times New Roman" w:cs="Times New Roman"/>
          <w:i/>
          <w:iCs/>
          <w:color w:val="000000"/>
          <w:sz w:val="28"/>
          <w:szCs w:val="28"/>
          <w:vertAlign w:val="subscript"/>
          <w:lang w:val="ky-KG"/>
        </w:rPr>
        <w:t>i</w:t>
      </w:r>
      <w:r w:rsidRPr="00B63B0D">
        <w:rPr>
          <w:rFonts w:ascii="Times New Roman" w:eastAsia="Times New Roman" w:hAnsi="Times New Roman" w:cs="Times New Roman"/>
          <w:i/>
          <w:iCs/>
          <w:color w:val="000000"/>
          <w:sz w:val="28"/>
          <w:szCs w:val="28"/>
          <w:lang w:val="ky-KG"/>
        </w:rPr>
        <w:t> </w:t>
      </w:r>
      <w:r w:rsidRPr="00B63B0D">
        <w:rPr>
          <w:rFonts w:ascii="Times New Roman" w:eastAsia="Times New Roman" w:hAnsi="Times New Roman" w:cs="Times New Roman"/>
          <w:color w:val="000000"/>
          <w:sz w:val="28"/>
          <w:szCs w:val="28"/>
          <w:lang w:val="ky-KG"/>
        </w:rPr>
        <w:t xml:space="preserve"> – газ мейкиндигиндеги температурада i-компоненттеги конденсаттын буусунун басымы, мм сымап мамычасы (мм рт.ст);</w:t>
      </w:r>
    </w:p>
    <w:p w14:paraId="4C5DF798" w14:textId="491D0BDE" w:rsidR="00AD3E9B" w:rsidRPr="00B63B0D" w:rsidRDefault="00AD3E9B" w:rsidP="003B68C6">
      <w:pPr>
        <w:spacing w:before="120" w:after="12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Р</w:t>
      </w:r>
      <w:r w:rsidRPr="00B63B0D">
        <w:rPr>
          <w:rFonts w:ascii="Times New Roman" w:eastAsia="Times New Roman" w:hAnsi="Times New Roman" w:cs="Times New Roman"/>
          <w:i/>
          <w:iCs/>
          <w:color w:val="000000"/>
          <w:sz w:val="28"/>
          <w:szCs w:val="28"/>
          <w:vertAlign w:val="subscript"/>
          <w:lang w:val="ky-KG"/>
        </w:rPr>
        <w:t>а</w:t>
      </w:r>
      <w:r w:rsidRPr="00B63B0D">
        <w:rPr>
          <w:rFonts w:ascii="Times New Roman" w:eastAsia="Times New Roman" w:hAnsi="Times New Roman" w:cs="Times New Roman"/>
          <w:color w:val="000000"/>
          <w:sz w:val="28"/>
          <w:szCs w:val="28"/>
          <w:lang w:val="ky-KG"/>
        </w:rPr>
        <w:t xml:space="preserve"> – атмосфералык басым, мм сымап мамычасы (мм рт.ст);</w:t>
      </w:r>
    </w:p>
    <w:p w14:paraId="3804D829" w14:textId="77777777" w:rsidR="00F6553F" w:rsidRPr="00B63B0D" w:rsidRDefault="00AD3E9B" w:rsidP="00F6553F">
      <w:pPr>
        <w:spacing w:before="120" w:after="120" w:line="240" w:lineRule="auto"/>
        <w:ind w:firstLine="709"/>
        <w:jc w:val="right"/>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Таблица 1 </w:t>
      </w:r>
    </w:p>
    <w:p w14:paraId="07280F01" w14:textId="073AD62F" w:rsidR="00330E65" w:rsidRPr="00B63B0D" w:rsidRDefault="00F6553F" w:rsidP="00F6553F">
      <w:pPr>
        <w:spacing w:before="120" w:after="120" w:line="240" w:lineRule="auto"/>
        <w:ind w:firstLine="709"/>
        <w:jc w:val="center"/>
        <w:rPr>
          <w:rFonts w:ascii="Times New Roman" w:eastAsia="Times New Roman" w:hAnsi="Times New Roman" w:cs="Times New Roman"/>
          <w:b/>
          <w:bCs/>
          <w:color w:val="000000"/>
          <w:sz w:val="28"/>
          <w:szCs w:val="28"/>
          <w:lang w:val="ky-KG"/>
        </w:rPr>
      </w:pPr>
      <w:r w:rsidRPr="00B63B0D">
        <w:rPr>
          <w:rFonts w:ascii="Times New Roman" w:eastAsia="Times New Roman" w:hAnsi="Times New Roman" w:cs="Times New Roman"/>
          <w:b/>
          <w:bCs/>
          <w:color w:val="000000"/>
          <w:sz w:val="28"/>
          <w:szCs w:val="28"/>
          <w:lang w:val="ky-KG"/>
        </w:rPr>
        <w:t>Б</w:t>
      </w:r>
      <w:r w:rsidR="00AD3E9B" w:rsidRPr="00B63B0D">
        <w:rPr>
          <w:rFonts w:ascii="Times New Roman" w:eastAsia="Times New Roman" w:hAnsi="Times New Roman" w:cs="Times New Roman"/>
          <w:b/>
          <w:bCs/>
          <w:color w:val="000000"/>
          <w:sz w:val="28"/>
          <w:szCs w:val="28"/>
          <w:lang w:val="ky-KG"/>
        </w:rPr>
        <w:t>өлүнүүлөрдү кыскартууга багытталган техникалык каражаттарды мүнөздөп берүүчү К₂ коэффициентинин маанилери көрсөтүлгөн таблица.</w:t>
      </w:r>
    </w:p>
    <w:tbl>
      <w:tblPr>
        <w:tblW w:w="5000" w:type="pct"/>
        <w:jc w:val="center"/>
        <w:tblCellMar>
          <w:left w:w="0" w:type="dxa"/>
          <w:right w:w="0" w:type="dxa"/>
        </w:tblCellMar>
        <w:tblLook w:val="04A0" w:firstRow="1" w:lastRow="0" w:firstColumn="1" w:lastColumn="0" w:noHBand="0" w:noVBand="1"/>
      </w:tblPr>
      <w:tblGrid>
        <w:gridCol w:w="8561"/>
        <w:gridCol w:w="500"/>
      </w:tblGrid>
      <w:tr w:rsidR="00A11810" w:rsidRPr="00B63B0D" w14:paraId="0ADED9FE" w14:textId="77777777" w:rsidTr="00FD6266">
        <w:trPr>
          <w:trHeight w:val="20"/>
          <w:jc w:val="center"/>
        </w:trPr>
        <w:tc>
          <w:tcPr>
            <w:tcW w:w="473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F9F68B4" w14:textId="4E7C24A9" w:rsidR="00A11810" w:rsidRPr="00B63B0D" w:rsidRDefault="00AD3E9B"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Резервуардын түрү</w:t>
            </w:r>
          </w:p>
        </w:tc>
        <w:tc>
          <w:tcPr>
            <w:tcW w:w="268"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hideMark/>
          </w:tcPr>
          <w:p w14:paraId="1180879A" w14:textId="15495434" w:rsidR="00A11810" w:rsidRPr="00B63B0D" w:rsidRDefault="00FD6266"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i/>
                <w:iCs/>
                <w:sz w:val="24"/>
                <w:szCs w:val="24"/>
                <w:lang w:val="ky-KG"/>
              </w:rPr>
              <w:t>К</w:t>
            </w:r>
            <w:r w:rsidRPr="00B63B0D">
              <w:rPr>
                <w:rFonts w:ascii="Times New Roman" w:eastAsia="Times New Roman" w:hAnsi="Times New Roman" w:cs="Times New Roman"/>
                <w:sz w:val="24"/>
                <w:szCs w:val="24"/>
                <w:vertAlign w:val="subscript"/>
                <w:lang w:val="ky-KG"/>
              </w:rPr>
              <w:t>2</w:t>
            </w:r>
            <w:r w:rsidR="00A11810" w:rsidRPr="00B63B0D">
              <w:rPr>
                <w:rFonts w:ascii="Times New Roman" w:eastAsia="Times New Roman" w:hAnsi="Times New Roman" w:cs="Times New Roman"/>
                <w:sz w:val="24"/>
                <w:szCs w:val="24"/>
                <w:vertAlign w:val="subscript"/>
                <w:lang w:val="ky-KG"/>
              </w:rPr>
              <w:t>​</w:t>
            </w:r>
          </w:p>
        </w:tc>
      </w:tr>
      <w:tr w:rsidR="00A11810" w:rsidRPr="00B63B0D" w14:paraId="6D0B5C30"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25D9DD9" w14:textId="7C8DFCD1"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Резервуарда ачык люк бар</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C7D46A0"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1.10</w:t>
            </w:r>
          </w:p>
        </w:tc>
      </w:tr>
      <w:tr w:rsidR="00A11810" w:rsidRPr="00B63B0D" w14:paraId="11E8B798"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1EF587D" w14:textId="6C6F1EF3"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 дем алуучу клапан же желдетүүчү түтүктөр менен жабдылган.</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26226E28"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1.00</w:t>
            </w:r>
          </w:p>
        </w:tc>
      </w:tr>
      <w:tr w:rsidR="00A11810" w:rsidRPr="00B63B0D" w14:paraId="32A13DD1"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7D80B80" w14:textId="085B2C25"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 чагылдыруучу диск менен жабдылган дем алуучу клапан менен жабдылган</w:t>
            </w:r>
            <w:r w:rsidR="00A11810" w:rsidRPr="00B63B0D">
              <w:rPr>
                <w:rFonts w:ascii="Times New Roman" w:eastAsia="Times New Roman" w:hAnsi="Times New Roman" w:cs="Times New Roman"/>
                <w:sz w:val="24"/>
                <w:szCs w:val="24"/>
                <w:lang w:val="ky-KG"/>
              </w:rPr>
              <w:t>.</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263DF9B4"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0,85</w:t>
            </w:r>
          </w:p>
        </w:tc>
      </w:tr>
      <w:tr w:rsidR="00A11810" w:rsidRPr="00B63B0D" w14:paraId="55F330B7"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ECD4314" w14:textId="35AFA117"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w:t>
            </w:r>
            <w:r w:rsidR="00A11810" w:rsidRPr="00B63B0D">
              <w:rPr>
                <w:rFonts w:ascii="Times New Roman" w:eastAsia="Times New Roman" w:hAnsi="Times New Roman" w:cs="Times New Roman"/>
                <w:sz w:val="24"/>
                <w:szCs w:val="24"/>
                <w:lang w:val="ky-KG"/>
              </w:rPr>
              <w:t xml:space="preserve"> понтон же калкып жүрүүчү чатыр менен жабдылган.</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53935365"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0.20</w:t>
            </w:r>
          </w:p>
        </w:tc>
      </w:tr>
      <w:tr w:rsidR="00A11810" w:rsidRPr="00B63B0D" w14:paraId="653E5104"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DA0D350" w14:textId="7988FA52"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 газ чогултуучу жабдуу менен жабдылган газ теңдөөчү системага туташтырылган</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4DD7A769"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0.20</w:t>
            </w:r>
          </w:p>
        </w:tc>
      </w:tr>
      <w:tr w:rsidR="00A11810" w:rsidRPr="00B63B0D" w14:paraId="14A86BEB"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2B6F98C" w14:textId="578DD9ED"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 газгольдери бар газ теңдөөчү системага туташтырылган</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60902355"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0.10</w:t>
            </w:r>
          </w:p>
        </w:tc>
      </w:tr>
      <w:tr w:rsidR="00A11810" w:rsidRPr="00B63B0D" w14:paraId="19F8C1E9"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C40C966" w14:textId="1E83ED07"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Резервуардын операциялары 90 %дан ашык дал келет (буфердик сыйымдуулук катары колдонулат).</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C7B1C47"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0.10</w:t>
            </w:r>
          </w:p>
        </w:tc>
      </w:tr>
      <w:tr w:rsidR="00A11810" w:rsidRPr="00B63B0D" w14:paraId="1FF10781" w14:textId="77777777" w:rsidTr="00FD6266">
        <w:trPr>
          <w:trHeight w:val="20"/>
          <w:jc w:val="center"/>
        </w:trPr>
        <w:tc>
          <w:tcPr>
            <w:tcW w:w="4732" w:type="pct"/>
            <w:tcBorders>
              <w:top w:val="nil"/>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733D3B2" w14:textId="11E787E5" w:rsidR="00A11810" w:rsidRPr="00B63B0D" w:rsidRDefault="00FD6266" w:rsidP="00A11810">
            <w:pPr>
              <w:shd w:val="clear" w:color="auto" w:fill="FFFFFF"/>
              <w:spacing w:after="0" w:line="240" w:lineRule="auto"/>
              <w:jc w:val="both"/>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Ошол эле, понтону же калкып жүргөн чатыры бар резервуар үчүн.</w:t>
            </w:r>
          </w:p>
        </w:tc>
        <w:tc>
          <w:tcPr>
            <w:tcW w:w="268"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1A4D3B84" w14:textId="77777777" w:rsidR="00A11810" w:rsidRPr="00B63B0D" w:rsidRDefault="00A11810" w:rsidP="00A11810">
            <w:pPr>
              <w:shd w:val="clear" w:color="auto" w:fill="FFFFFF"/>
              <w:spacing w:after="0" w:line="240" w:lineRule="auto"/>
              <w:jc w:val="center"/>
              <w:rPr>
                <w:rFonts w:ascii="Times New Roman" w:eastAsia="Times New Roman" w:hAnsi="Times New Roman" w:cs="Times New Roman"/>
                <w:sz w:val="24"/>
                <w:szCs w:val="24"/>
                <w:lang w:val="ky-KG"/>
              </w:rPr>
            </w:pPr>
            <w:r w:rsidRPr="00B63B0D">
              <w:rPr>
                <w:rFonts w:ascii="Times New Roman" w:eastAsia="Times New Roman" w:hAnsi="Times New Roman" w:cs="Times New Roman"/>
                <w:sz w:val="24"/>
                <w:szCs w:val="24"/>
                <w:lang w:val="ky-KG"/>
              </w:rPr>
              <w:t>0,05</w:t>
            </w:r>
          </w:p>
        </w:tc>
      </w:tr>
    </w:tbl>
    <w:p w14:paraId="60BA0F6C" w14:textId="77777777" w:rsidR="00FD6266" w:rsidRPr="00B63B0D" w:rsidRDefault="00FD6266" w:rsidP="003B68C6">
      <w:pPr>
        <w:shd w:val="clear" w:color="auto" w:fill="FFFFFF"/>
        <w:spacing w:before="120"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Резервуардын газ мейкиндигинин орточо жылдык температурасы tг.пр, °C, жөнөкөйлөтүлгөн түрдө төмөнкү формула менен эсептелет:</w:t>
      </w:r>
    </w:p>
    <w:p w14:paraId="325C905D" w14:textId="25C75385" w:rsidR="00330E65" w:rsidRPr="00B63B0D" w:rsidRDefault="00F6553F" w:rsidP="00F6553F">
      <w:pPr>
        <w:shd w:val="clear" w:color="auto" w:fill="FFFFFF"/>
        <w:spacing w:before="120" w:line="240" w:lineRule="auto"/>
        <w:ind w:firstLine="709"/>
        <w:jc w:val="center"/>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t </w:t>
      </w:r>
      <w:r w:rsidR="00A11810" w:rsidRPr="00B63B0D">
        <w:rPr>
          <w:rFonts w:ascii="Times New Roman" w:eastAsia="Times New Roman" w:hAnsi="Times New Roman" w:cs="Times New Roman"/>
          <w:i/>
          <w:iCs/>
          <w:color w:val="000000"/>
          <w:sz w:val="28"/>
          <w:szCs w:val="28"/>
          <w:vertAlign w:val="subscript"/>
          <w:lang w:val="ky-KG"/>
        </w:rPr>
        <w:t xml:space="preserve">g.pr </w:t>
      </w:r>
      <w:r w:rsidR="00A11810" w:rsidRPr="00B63B0D">
        <w:rPr>
          <w:rFonts w:ascii="Times New Roman" w:eastAsia="Times New Roman" w:hAnsi="Times New Roman" w:cs="Times New Roman"/>
          <w:color w:val="000000"/>
          <w:sz w:val="28"/>
          <w:szCs w:val="28"/>
          <w:lang w:val="ky-KG"/>
        </w:rPr>
        <w:t xml:space="preserve">=0,6× </w:t>
      </w:r>
      <w:r w:rsidR="00A11810" w:rsidRPr="00B63B0D">
        <w:rPr>
          <w:rFonts w:ascii="Times New Roman" w:eastAsia="Times New Roman" w:hAnsi="Times New Roman" w:cs="Times New Roman"/>
          <w:i/>
          <w:iCs/>
          <w:color w:val="000000"/>
          <w:sz w:val="28"/>
          <w:szCs w:val="28"/>
          <w:lang w:val="ky-KG"/>
        </w:rPr>
        <w:t xml:space="preserve">t </w:t>
      </w:r>
      <w:r w:rsidR="00A11810" w:rsidRPr="00B63B0D">
        <w:rPr>
          <w:rFonts w:ascii="Times New Roman" w:eastAsia="Times New Roman" w:hAnsi="Times New Roman" w:cs="Times New Roman"/>
          <w:i/>
          <w:iCs/>
          <w:color w:val="000000"/>
          <w:sz w:val="28"/>
          <w:szCs w:val="28"/>
          <w:vertAlign w:val="subscript"/>
          <w:lang w:val="ky-KG"/>
        </w:rPr>
        <w:t xml:space="preserve">– </w:t>
      </w:r>
      <w:r w:rsidR="00A11810" w:rsidRPr="00B63B0D">
        <w:rPr>
          <w:rFonts w:ascii="Times New Roman" w:eastAsia="Times New Roman" w:hAnsi="Times New Roman" w:cs="Times New Roman"/>
          <w:color w:val="000000"/>
          <w:sz w:val="28"/>
          <w:szCs w:val="28"/>
          <w:lang w:val="ky-KG"/>
        </w:rPr>
        <w:t xml:space="preserve">+0,4× </w:t>
      </w:r>
      <w:r w:rsidR="00A11810" w:rsidRPr="00B63B0D">
        <w:rPr>
          <w:rFonts w:ascii="Times New Roman" w:eastAsia="Times New Roman" w:hAnsi="Times New Roman" w:cs="Times New Roman"/>
          <w:i/>
          <w:iCs/>
          <w:color w:val="000000"/>
          <w:sz w:val="28"/>
          <w:szCs w:val="28"/>
          <w:lang w:val="ky-KG"/>
        </w:rPr>
        <w:t xml:space="preserve">t </w:t>
      </w:r>
      <w:r w:rsidR="00A11810" w:rsidRPr="00B63B0D">
        <w:rPr>
          <w:rFonts w:ascii="Times New Roman" w:eastAsia="Times New Roman" w:hAnsi="Times New Roman" w:cs="Times New Roman"/>
          <w:i/>
          <w:iCs/>
          <w:color w:val="000000"/>
          <w:sz w:val="28"/>
          <w:szCs w:val="28"/>
          <w:vertAlign w:val="subscript"/>
          <w:lang w:val="ky-KG"/>
        </w:rPr>
        <w:t xml:space="preserve">in </w:t>
      </w:r>
      <w:r w:rsidR="00A11810"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color w:val="000000"/>
          <w:sz w:val="28"/>
          <w:szCs w:val="28"/>
          <w:lang w:val="ky-KG"/>
        </w:rPr>
        <w:t>(9)</w:t>
      </w:r>
    </w:p>
    <w:p w14:paraId="37BE4CC2" w14:textId="6EFD3B9F" w:rsidR="001E61EB" w:rsidRPr="00B63B0D" w:rsidRDefault="001E61EB"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lastRenderedPageBreak/>
        <w:t xml:space="preserve">мында: </w:t>
      </w:r>
      <w:r w:rsidRPr="00B63B0D">
        <w:rPr>
          <w:rFonts w:ascii="Times New Roman" w:eastAsia="Times New Roman" w:hAnsi="Times New Roman" w:cs="Times New Roman"/>
          <w:i/>
          <w:iCs/>
          <w:color w:val="000000"/>
          <w:sz w:val="28"/>
          <w:szCs w:val="28"/>
          <w:lang w:val="ky-KG"/>
        </w:rPr>
        <w:t>t</w:t>
      </w:r>
      <w:r w:rsidRPr="00B63B0D">
        <w:rPr>
          <w:rFonts w:ascii="Times New Roman" w:eastAsia="Times New Roman" w:hAnsi="Times New Roman" w:cs="Times New Roman"/>
          <w:i/>
          <w:iCs/>
          <w:color w:val="000000"/>
          <w:sz w:val="28"/>
          <w:szCs w:val="28"/>
          <w:vertAlign w:val="subscript"/>
          <w:lang w:val="ky-KG"/>
        </w:rPr>
        <w:t>к</w:t>
      </w:r>
      <w:r w:rsidRPr="00B63B0D">
        <w:rPr>
          <w:rFonts w:ascii="Times New Roman" w:eastAsia="Times New Roman" w:hAnsi="Times New Roman" w:cs="Times New Roman"/>
          <w:color w:val="000000"/>
          <w:sz w:val="28"/>
          <w:szCs w:val="28"/>
          <w:lang w:val="ky-KG"/>
        </w:rPr>
        <w:t xml:space="preserve"> — резервуардагы суюктуктун (конденсаттын) орточо жылдык температурасы, °C;</w:t>
      </w:r>
    </w:p>
    <w:p w14:paraId="27F2C7D5" w14:textId="54E755B6" w:rsidR="001E61EB" w:rsidRPr="00B63B0D" w:rsidRDefault="001E61EB"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t</w:t>
      </w:r>
      <w:r w:rsidRPr="00B63B0D">
        <w:rPr>
          <w:rFonts w:ascii="Times New Roman" w:eastAsia="Times New Roman" w:hAnsi="Times New Roman" w:cs="Times New Roman"/>
          <w:i/>
          <w:iCs/>
          <w:color w:val="000000"/>
          <w:sz w:val="28"/>
          <w:szCs w:val="28"/>
          <w:vertAlign w:val="subscript"/>
          <w:lang w:val="ky-KG"/>
        </w:rPr>
        <w:t>в</w:t>
      </w:r>
      <w:r w:rsidRPr="00B63B0D">
        <w:rPr>
          <w:rFonts w:ascii="Times New Roman" w:eastAsia="Times New Roman" w:hAnsi="Times New Roman" w:cs="Times New Roman"/>
          <w:color w:val="000000"/>
          <w:sz w:val="28"/>
          <w:szCs w:val="28"/>
          <w:lang w:val="ky-KG"/>
        </w:rPr>
        <w:t xml:space="preserve"> — атмосфералык абанын орточо жылдык температурасы, °C.</w:t>
      </w:r>
    </w:p>
    <w:p w14:paraId="1C81D533" w14:textId="2AEA550C" w:rsidR="001E61EB" w:rsidRPr="00B63B0D" w:rsidRDefault="001E61EB"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Эгерде резервуардын ичиндеги суюктук ысытылса же муздатылса, анда газ мейкиндигинин температурасы суюктуктун температурасына барабар деп алынат, б.а. </w:t>
      </w:r>
      <w:r w:rsidRPr="00B63B0D">
        <w:rPr>
          <w:rFonts w:ascii="Times New Roman" w:eastAsia="Times New Roman" w:hAnsi="Times New Roman" w:cs="Times New Roman"/>
          <w:i/>
          <w:iCs/>
          <w:color w:val="000000"/>
          <w:sz w:val="28"/>
          <w:szCs w:val="28"/>
          <w:lang w:val="ky-KG"/>
        </w:rPr>
        <w:t>t</w:t>
      </w:r>
      <w:r w:rsidRPr="00B63B0D">
        <w:rPr>
          <w:rFonts w:ascii="Times New Roman" w:eastAsia="Times New Roman" w:hAnsi="Times New Roman" w:cs="Times New Roman"/>
          <w:i/>
          <w:iCs/>
          <w:color w:val="000000"/>
          <w:sz w:val="28"/>
          <w:szCs w:val="28"/>
          <w:vertAlign w:val="subscript"/>
          <w:lang w:val="ky-KG"/>
        </w:rPr>
        <w:t>г.пр</w:t>
      </w:r>
      <w:r w:rsidRPr="00B63B0D">
        <w:rPr>
          <w:rFonts w:ascii="Times New Roman" w:eastAsia="Times New Roman" w:hAnsi="Times New Roman" w:cs="Times New Roman"/>
          <w:i/>
          <w:iCs/>
          <w:color w:val="000000"/>
          <w:sz w:val="28"/>
          <w:szCs w:val="28"/>
          <w:lang w:val="ky-KG"/>
        </w:rPr>
        <w:t> = t</w:t>
      </w:r>
      <w:r w:rsidRPr="00B63B0D">
        <w:rPr>
          <w:rFonts w:ascii="Times New Roman" w:eastAsia="Times New Roman" w:hAnsi="Times New Roman" w:cs="Times New Roman"/>
          <w:i/>
          <w:iCs/>
          <w:color w:val="000000"/>
          <w:sz w:val="28"/>
          <w:szCs w:val="28"/>
          <w:vertAlign w:val="subscript"/>
          <w:lang w:val="ky-KG"/>
        </w:rPr>
        <w:t>к</w:t>
      </w:r>
      <w:r w:rsidRPr="00B63B0D">
        <w:rPr>
          <w:rFonts w:ascii="Times New Roman" w:eastAsia="Times New Roman" w:hAnsi="Times New Roman" w:cs="Times New Roman"/>
          <w:color w:val="000000"/>
          <w:sz w:val="28"/>
          <w:szCs w:val="28"/>
          <w:lang w:val="ky-KG"/>
        </w:rPr>
        <w:t xml:space="preserve">. Суюк продукт узак убакытка сакталганда, анын температурасы атмосфералык абанын температурасына барабар болот, б.а. </w:t>
      </w:r>
      <w:r w:rsidRPr="00B63B0D">
        <w:rPr>
          <w:rFonts w:ascii="Times New Roman" w:eastAsia="Times New Roman" w:hAnsi="Times New Roman" w:cs="Times New Roman"/>
          <w:i/>
          <w:iCs/>
          <w:color w:val="000000"/>
          <w:sz w:val="28"/>
          <w:szCs w:val="28"/>
          <w:lang w:val="ky-KG"/>
        </w:rPr>
        <w:t>t</w:t>
      </w:r>
      <w:r w:rsidRPr="00B63B0D">
        <w:rPr>
          <w:rFonts w:ascii="Times New Roman" w:eastAsia="Times New Roman" w:hAnsi="Times New Roman" w:cs="Times New Roman"/>
          <w:i/>
          <w:iCs/>
          <w:color w:val="000000"/>
          <w:sz w:val="28"/>
          <w:szCs w:val="28"/>
          <w:vertAlign w:val="subscript"/>
          <w:lang w:val="ky-KG"/>
        </w:rPr>
        <w:t>г.пр</w:t>
      </w:r>
      <w:r w:rsidRPr="00B63B0D">
        <w:rPr>
          <w:rFonts w:ascii="Times New Roman" w:eastAsia="Times New Roman" w:hAnsi="Times New Roman" w:cs="Times New Roman"/>
          <w:i/>
          <w:iCs/>
          <w:color w:val="000000"/>
          <w:sz w:val="28"/>
          <w:szCs w:val="28"/>
          <w:lang w:val="ky-KG"/>
        </w:rPr>
        <w:t> = t</w:t>
      </w:r>
      <w:r w:rsidRPr="00B63B0D">
        <w:rPr>
          <w:rFonts w:ascii="Times New Roman" w:eastAsia="Times New Roman" w:hAnsi="Times New Roman" w:cs="Times New Roman"/>
          <w:i/>
          <w:iCs/>
          <w:color w:val="000000"/>
          <w:sz w:val="28"/>
          <w:szCs w:val="28"/>
          <w:vertAlign w:val="subscript"/>
          <w:lang w:val="ky-KG"/>
        </w:rPr>
        <w:t>к</w:t>
      </w:r>
      <w:r w:rsidRPr="00B63B0D">
        <w:rPr>
          <w:rFonts w:ascii="Times New Roman" w:eastAsia="Times New Roman" w:hAnsi="Times New Roman" w:cs="Times New Roman"/>
          <w:color w:val="000000"/>
          <w:sz w:val="28"/>
          <w:szCs w:val="28"/>
          <w:lang w:val="ky-KG"/>
        </w:rPr>
        <w:t>.</w:t>
      </w:r>
    </w:p>
    <w:p w14:paraId="73BAAF2A" w14:textId="63FA4581"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2.4 Резервуардын чатырында агып кетүү учурунда газ мейкиндигин вентиляциялоодон чыккан конденсаттын чыгышын эсептөөнүн болжолдуу ыкмасы.</w:t>
      </w:r>
    </w:p>
    <w:p w14:paraId="5BDEDFCF" w14:textId="71981D9A"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Эгерде резервуардын чатыры герметикалык жабылбаган болсо, анда төмөнкү тешиктер аркылуу мунай продуктуларынын оор буулары чыкканда, ал эми үстүнкү тешиктер аркылуу тиешелүү өлчөмдөгү таза аба киргенде газ мейкиндиги желдетилет. Шамалсыз аба ырайында резервуардын газ мейкиндигин вентиляциялоодон конденсаттын көлөмдүү чыгышы </w:t>
      </w:r>
      <w:r w:rsidRPr="00B63B0D">
        <w:rPr>
          <w:rFonts w:ascii="Times New Roman" w:eastAsia="Times New Roman" w:hAnsi="Times New Roman" w:cs="Times New Roman"/>
          <w:noProof/>
          <w:color w:val="000000"/>
          <w:sz w:val="28"/>
          <w:szCs w:val="28"/>
          <w:lang w:val="ky-KG"/>
        </w:rPr>
        <w:drawing>
          <wp:inline distT="0" distB="0" distL="0" distR="0" wp14:anchorId="13CB0B6A" wp14:editId="6F819727">
            <wp:extent cx="3333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B63B0D">
        <w:rPr>
          <w:rFonts w:ascii="Times New Roman" w:eastAsia="Times New Roman" w:hAnsi="Times New Roman" w:cs="Times New Roman"/>
          <w:color w:val="000000"/>
          <w:sz w:val="28"/>
          <w:szCs w:val="28"/>
          <w:lang w:val="ky-KG"/>
        </w:rPr>
        <w:t>, м</w:t>
      </w:r>
      <w:r w:rsidRPr="00B63B0D">
        <w:rPr>
          <w:rFonts w:ascii="Times New Roman" w:eastAsia="Times New Roman" w:hAnsi="Times New Roman" w:cs="Times New Roman"/>
          <w:color w:val="000000"/>
          <w:sz w:val="28"/>
          <w:szCs w:val="28"/>
          <w:vertAlign w:val="superscript"/>
          <w:lang w:val="ky-KG"/>
        </w:rPr>
        <w:t>3</w:t>
      </w:r>
      <w:r w:rsidR="001E61EB"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color w:val="000000"/>
          <w:sz w:val="28"/>
          <w:szCs w:val="28"/>
          <w:lang w:val="ky-KG"/>
        </w:rPr>
        <w:t>сутка, формула боюнча эсептелет.</w:t>
      </w:r>
    </w:p>
    <w:p w14:paraId="7CB6689F" w14:textId="3DA7F31A" w:rsidR="00B96077" w:rsidRPr="00B63B0D" w:rsidRDefault="00F6553F" w:rsidP="003B68C6">
      <w:pPr>
        <w:spacing w:before="120" w:after="120" w:line="240" w:lineRule="auto"/>
        <w:ind w:firstLine="709"/>
        <w:jc w:val="center"/>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noProof/>
          <w:color w:val="000000"/>
          <w:sz w:val="28"/>
          <w:szCs w:val="28"/>
          <w:lang w:val="ky-KG"/>
        </w:rPr>
        <w:drawing>
          <wp:inline distT="0" distB="0" distL="0" distR="0" wp14:anchorId="5990B578" wp14:editId="1F8E91A4">
            <wp:extent cx="212407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266700"/>
                    </a:xfrm>
                    <a:prstGeom prst="rect">
                      <a:avLst/>
                    </a:prstGeom>
                    <a:noFill/>
                    <a:ln>
                      <a:noFill/>
                    </a:ln>
                  </pic:spPr>
                </pic:pic>
              </a:graphicData>
            </a:graphic>
          </wp:inline>
        </w:drawing>
      </w: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w:t>
      </w:r>
      <w:r w:rsidR="00A11810" w:rsidRPr="00B63B0D">
        <w:rPr>
          <w:rFonts w:ascii="Times New Roman" w:eastAsia="Times New Roman" w:hAnsi="Times New Roman" w:cs="Times New Roman"/>
          <w:color w:val="000000"/>
          <w:sz w:val="28"/>
          <w:szCs w:val="28"/>
          <w:lang w:val="ky-KG"/>
        </w:rPr>
        <w:t>10)</w:t>
      </w:r>
    </w:p>
    <w:p w14:paraId="202415C3" w14:textId="1BBCDB33" w:rsidR="00F6553F" w:rsidRPr="00B63B0D" w:rsidRDefault="00B96077" w:rsidP="00E068B6">
      <w:pPr>
        <w:spacing w:before="120" w:after="12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мында: m — резервуардын тешиктеринен агып чыгуунун коэффициенти (болжолдуу эсептөөлөрдө m = 0,65 деп алынат);</w:t>
      </w:r>
    </w:p>
    <w:p w14:paraId="24295AE0" w14:textId="1107A477" w:rsidR="00B96077" w:rsidRPr="00B63B0D" w:rsidRDefault="00B96077" w:rsidP="00F6553F">
      <w:pPr>
        <w:spacing w:before="120" w:after="120" w:line="240" w:lineRule="auto"/>
        <w:ind w:left="708" w:firstLine="1"/>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F</w:t>
      </w:r>
      <w:r w:rsidR="00F6553F" w:rsidRPr="00B63B0D">
        <w:rPr>
          <w:rFonts w:ascii="Times New Roman" w:eastAsia="Times New Roman" w:hAnsi="Times New Roman" w:cs="Times New Roman"/>
          <w:color w:val="000000"/>
          <w:sz w:val="28"/>
          <w:szCs w:val="28"/>
          <w:lang w:val="ky-KG"/>
        </w:rPr>
        <w:t xml:space="preserve"> - </w:t>
      </w:r>
      <w:r w:rsidRPr="00B63B0D">
        <w:rPr>
          <w:rFonts w:ascii="Times New Roman" w:eastAsia="Times New Roman" w:hAnsi="Times New Roman" w:cs="Times New Roman"/>
          <w:color w:val="000000"/>
          <w:sz w:val="28"/>
          <w:szCs w:val="28"/>
          <w:lang w:val="ky-KG"/>
        </w:rPr>
        <w:t>резервуардын чатырынын тешиктеринин аянты, м²;</w:t>
      </w:r>
      <w:r w:rsidRPr="00B63B0D">
        <w:rPr>
          <w:rFonts w:ascii="Times New Roman" w:eastAsia="Times New Roman" w:hAnsi="Times New Roman" w:cs="Times New Roman"/>
          <w:color w:val="000000"/>
          <w:sz w:val="28"/>
          <w:szCs w:val="28"/>
          <w:lang w:val="ky-KG"/>
        </w:rPr>
        <w:br/>
        <w:t>g</w:t>
      </w:r>
      <w:r w:rsidR="00F6553F" w:rsidRPr="00B63B0D">
        <w:rPr>
          <w:rFonts w:ascii="Times New Roman" w:eastAsia="Times New Roman" w:hAnsi="Times New Roman" w:cs="Times New Roman"/>
          <w:color w:val="000000"/>
          <w:sz w:val="28"/>
          <w:szCs w:val="28"/>
          <w:lang w:val="ky-KG"/>
        </w:rPr>
        <w:t xml:space="preserve"> - </w:t>
      </w:r>
      <w:r w:rsidRPr="00B63B0D">
        <w:rPr>
          <w:rFonts w:ascii="Times New Roman" w:eastAsia="Times New Roman" w:hAnsi="Times New Roman" w:cs="Times New Roman"/>
          <w:color w:val="000000"/>
          <w:sz w:val="28"/>
          <w:szCs w:val="28"/>
          <w:lang w:val="ky-KG"/>
        </w:rPr>
        <w:t>оордук күчүнүн ылдамдануусу (g = 9,81 м/с²);</w:t>
      </w:r>
      <w:r w:rsidRPr="00B63B0D">
        <w:rPr>
          <w:rFonts w:ascii="Times New Roman" w:eastAsia="Times New Roman" w:hAnsi="Times New Roman" w:cs="Times New Roman"/>
          <w:color w:val="000000"/>
          <w:sz w:val="28"/>
          <w:szCs w:val="28"/>
          <w:lang w:val="ky-KG"/>
        </w:rPr>
        <w:br/>
        <w:t>Р</w:t>
      </w:r>
      <w:r w:rsidR="00F6553F"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 xml:space="preserve"> буу-аба аралашмасы агып чыга турган басым, кгс/м²;</w:t>
      </w:r>
      <w:r w:rsidRPr="00B63B0D">
        <w:rPr>
          <w:rFonts w:ascii="Times New Roman" w:eastAsia="Times New Roman" w:hAnsi="Times New Roman" w:cs="Times New Roman"/>
          <w:color w:val="000000"/>
          <w:sz w:val="28"/>
          <w:szCs w:val="28"/>
          <w:lang w:val="ky-KG"/>
        </w:rPr>
        <w:br/>
        <w:t xml:space="preserve">rсм </w:t>
      </w:r>
      <w:r w:rsidR="00F6553F"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color w:val="000000"/>
          <w:sz w:val="28"/>
          <w:szCs w:val="28"/>
          <w:lang w:val="ky-KG"/>
        </w:rPr>
        <w:t xml:space="preserve"> углеводороддордун аралашмасынын (резервуардын буу-аба</w:t>
      </w:r>
      <w:r w:rsidR="00F6553F"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аралашмасынын) тыгыздыгы, кг/м³;</w:t>
      </w:r>
      <w:r w:rsidRPr="00B63B0D">
        <w:rPr>
          <w:rFonts w:ascii="Times New Roman" w:eastAsia="Times New Roman" w:hAnsi="Times New Roman" w:cs="Times New Roman"/>
          <w:color w:val="000000"/>
          <w:sz w:val="28"/>
          <w:szCs w:val="28"/>
          <w:lang w:val="ky-KG"/>
        </w:rPr>
        <w:br/>
        <w:t xml:space="preserve">86400 </w:t>
      </w:r>
      <w:r w:rsidR="00F6553F" w:rsidRPr="00B63B0D">
        <w:rPr>
          <w:rFonts w:ascii="Times New Roman" w:eastAsia="Times New Roman" w:hAnsi="Times New Roman" w:cs="Times New Roman"/>
          <w:color w:val="000000"/>
          <w:sz w:val="28"/>
          <w:szCs w:val="28"/>
          <w:lang w:val="ky-KG"/>
        </w:rPr>
        <w:t>-</w:t>
      </w:r>
      <w:r w:rsidRPr="00B63B0D">
        <w:rPr>
          <w:rFonts w:ascii="Times New Roman" w:eastAsia="Times New Roman" w:hAnsi="Times New Roman" w:cs="Times New Roman"/>
          <w:color w:val="000000"/>
          <w:sz w:val="28"/>
          <w:szCs w:val="28"/>
          <w:lang w:val="ky-KG"/>
        </w:rPr>
        <w:t xml:space="preserve"> "суткадан" "секундга" айландыруу коэффициенти.</w:t>
      </w:r>
    </w:p>
    <w:p w14:paraId="2E4F485D" w14:textId="59B5EEB7" w:rsidR="00330E65" w:rsidRPr="00B63B0D" w:rsidRDefault="00B96077" w:rsidP="009A5292">
      <w:pPr>
        <w:spacing w:before="120" w:after="12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Паровоздуштук аралашманын жана абанын тыгыздыктарынын айырмасынан улам резервуардын газ мейкиндигинде үзгүлтүксүз айлануу жүргөн учурдагы басым </w:t>
      </w:r>
      <w:r w:rsidRPr="00B63B0D">
        <w:rPr>
          <w:rFonts w:ascii="Times New Roman" w:eastAsia="Times New Roman" w:hAnsi="Times New Roman" w:cs="Times New Roman"/>
          <w:i/>
          <w:iCs/>
          <w:color w:val="000000"/>
          <w:sz w:val="28"/>
          <w:szCs w:val="28"/>
          <w:lang w:val="ky-KG"/>
        </w:rPr>
        <w:t>Р</w:t>
      </w:r>
      <w:r w:rsidRPr="00B63B0D">
        <w:rPr>
          <w:rFonts w:ascii="Times New Roman" w:eastAsia="Times New Roman" w:hAnsi="Times New Roman" w:cs="Times New Roman"/>
          <w:color w:val="000000"/>
          <w:sz w:val="28"/>
          <w:szCs w:val="28"/>
          <w:lang w:val="ky-KG"/>
        </w:rPr>
        <w:t>, кгс/м², төмөнкү формула менен эсептелет:</w:t>
      </w:r>
    </w:p>
    <w:p w14:paraId="329A16C6" w14:textId="6A264870" w:rsidR="00330E65" w:rsidRPr="00B63B0D" w:rsidRDefault="009A5292" w:rsidP="009A5292">
      <w:pPr>
        <w:shd w:val="clear" w:color="auto" w:fill="FFFFFF"/>
        <w:spacing w:before="240" w:line="240" w:lineRule="auto"/>
        <w:ind w:firstLine="284"/>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P=H </w:t>
      </w:r>
      <w:r w:rsidR="00A11810"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xml:space="preserve">r </w:t>
      </w:r>
      <w:r w:rsidR="00A11810" w:rsidRPr="00B63B0D">
        <w:rPr>
          <w:rFonts w:ascii="Times New Roman" w:eastAsia="Times New Roman" w:hAnsi="Times New Roman" w:cs="Times New Roman"/>
          <w:i/>
          <w:iCs/>
          <w:color w:val="000000"/>
          <w:sz w:val="28"/>
          <w:szCs w:val="28"/>
          <w:vertAlign w:val="subscript"/>
          <w:lang w:val="ky-KG"/>
        </w:rPr>
        <w:t>см</w:t>
      </w:r>
      <w:r w:rsidR="00A11810" w:rsidRPr="00B63B0D">
        <w:rPr>
          <w:rFonts w:ascii="Times New Roman" w:eastAsia="Times New Roman" w:hAnsi="Times New Roman" w:cs="Times New Roman"/>
          <w:color w:val="000000"/>
          <w:sz w:val="28"/>
          <w:szCs w:val="28"/>
          <w:lang w:val="ky-KG"/>
        </w:rPr>
        <w:t> </w:t>
      </w:r>
      <w:r w:rsidR="00A11810" w:rsidRPr="00B63B0D">
        <w:rPr>
          <w:rFonts w:ascii="Times New Roman" w:eastAsia="Times New Roman" w:hAnsi="Times New Roman" w:cs="Times New Roman"/>
          <w:i/>
          <w:iCs/>
          <w:color w:val="000000"/>
          <w:sz w:val="28"/>
          <w:szCs w:val="28"/>
          <w:lang w:val="ky-KG"/>
        </w:rPr>
        <w:t xml:space="preserve">- r </w:t>
      </w:r>
      <w:r w:rsidR="00A11810" w:rsidRPr="00B63B0D">
        <w:rPr>
          <w:rFonts w:ascii="Times New Roman" w:eastAsia="Times New Roman" w:hAnsi="Times New Roman" w:cs="Times New Roman"/>
          <w:i/>
          <w:iCs/>
          <w:color w:val="000000"/>
          <w:sz w:val="28"/>
          <w:szCs w:val="28"/>
          <w:vertAlign w:val="subscript"/>
          <w:lang w:val="ky-KG"/>
        </w:rPr>
        <w:t xml:space="preserve">in </w:t>
      </w:r>
      <w:r w:rsidR="00A11810" w:rsidRPr="00B63B0D">
        <w:rPr>
          <w:rFonts w:ascii="Times New Roman" w:eastAsia="Times New Roman" w:hAnsi="Times New Roman" w:cs="Times New Roman"/>
          <w:color w:val="000000"/>
          <w:sz w:val="28"/>
          <w:szCs w:val="28"/>
          <w:lang w:val="ky-KG"/>
        </w:rPr>
        <w:t>),</w:t>
      </w:r>
      <w:r w:rsidR="00F20C34"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i/>
          <w:iCs/>
          <w:color w:val="000000"/>
          <w:sz w:val="28"/>
          <w:szCs w:val="28"/>
          <w:lang w:val="ky-KG"/>
        </w:rPr>
        <w:t> </w:t>
      </w:r>
      <w:r w:rsidR="00A11810" w:rsidRPr="00B63B0D">
        <w:rPr>
          <w:rFonts w:ascii="Times New Roman" w:eastAsia="Times New Roman" w:hAnsi="Times New Roman" w:cs="Times New Roman"/>
          <w:color w:val="000000"/>
          <w:sz w:val="28"/>
          <w:szCs w:val="28"/>
          <w:lang w:val="ky-KG"/>
        </w:rPr>
        <w:t>(11)</w:t>
      </w:r>
    </w:p>
    <w:p w14:paraId="6DBE99D2" w14:textId="77777777"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мында </w:t>
      </w:r>
      <w:r w:rsidRPr="00B63B0D">
        <w:rPr>
          <w:rFonts w:ascii="Times New Roman" w:eastAsia="Times New Roman" w:hAnsi="Times New Roman" w:cs="Times New Roman"/>
          <w:i/>
          <w:iCs/>
          <w:color w:val="000000"/>
          <w:sz w:val="28"/>
          <w:szCs w:val="28"/>
          <w:lang w:val="ky-KG"/>
        </w:rPr>
        <w:t xml:space="preserve">Н - </w:t>
      </w:r>
      <w:r w:rsidRPr="00B63B0D">
        <w:rPr>
          <w:rFonts w:ascii="Times New Roman" w:eastAsia="Times New Roman" w:hAnsi="Times New Roman" w:cs="Times New Roman"/>
          <w:color w:val="000000"/>
          <w:sz w:val="28"/>
          <w:szCs w:val="28"/>
          <w:lang w:val="ky-KG"/>
        </w:rPr>
        <w:t>резервуардын чатырынын үстүнкү жана төмөнкү тешиктеринин ортосундагы бийиктиктин айырмасы, м;</w:t>
      </w:r>
    </w:p>
    <w:p w14:paraId="441FED1F" w14:textId="0F7FED64" w:rsidR="00A11810" w:rsidRPr="00B63B0D" w:rsidRDefault="00F20C34"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r</w:t>
      </w:r>
      <w:r w:rsidRPr="00B63B0D">
        <w:rPr>
          <w:rFonts w:ascii="Times New Roman" w:eastAsia="Times New Roman" w:hAnsi="Times New Roman" w:cs="Times New Roman"/>
          <w:i/>
          <w:iCs/>
          <w:color w:val="000000"/>
          <w:sz w:val="28"/>
          <w:szCs w:val="28"/>
          <w:vertAlign w:val="subscript"/>
          <w:lang w:val="ky-KG"/>
        </w:rPr>
        <w:t>в</w:t>
      </w:r>
      <w:r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color w:val="000000"/>
          <w:sz w:val="28"/>
          <w:szCs w:val="28"/>
          <w:lang w:val="ky-KG"/>
        </w:rPr>
        <w:t xml:space="preserve">тыгыздыгы, </w:t>
      </w:r>
      <w:r w:rsidRPr="00B63B0D">
        <w:rPr>
          <w:rFonts w:ascii="Times New Roman" w:eastAsia="Times New Roman" w:hAnsi="Times New Roman" w:cs="Times New Roman"/>
          <w:color w:val="000000"/>
          <w:sz w:val="28"/>
          <w:szCs w:val="28"/>
          <w:lang w:val="ky-KG"/>
        </w:rPr>
        <w:t>кг/м</w:t>
      </w:r>
      <w:r w:rsidRPr="00B63B0D">
        <w:rPr>
          <w:rFonts w:ascii="Times New Roman" w:eastAsia="Times New Roman" w:hAnsi="Times New Roman" w:cs="Times New Roman"/>
          <w:color w:val="000000"/>
          <w:sz w:val="28"/>
          <w:szCs w:val="28"/>
          <w:vertAlign w:val="superscript"/>
          <w:lang w:val="ky-KG"/>
        </w:rPr>
        <w:t>3</w:t>
      </w:r>
      <w:r w:rsidR="00A11810" w:rsidRPr="00B63B0D">
        <w:rPr>
          <w:rFonts w:ascii="Times New Roman" w:eastAsia="Times New Roman" w:hAnsi="Times New Roman" w:cs="Times New Roman"/>
          <w:color w:val="000000"/>
          <w:sz w:val="28"/>
          <w:szCs w:val="28"/>
          <w:lang w:val="ky-KG"/>
        </w:rPr>
        <w:t>.</w:t>
      </w:r>
    </w:p>
    <w:p w14:paraId="17D8A464" w14:textId="77777777"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Углеводород аралашмасынын тыгыздыгы </w:t>
      </w:r>
      <w:r w:rsidRPr="00B63B0D">
        <w:rPr>
          <w:rFonts w:ascii="Times New Roman" w:eastAsia="Times New Roman" w:hAnsi="Times New Roman" w:cs="Times New Roman"/>
          <w:i/>
          <w:iCs/>
          <w:color w:val="000000"/>
          <w:sz w:val="28"/>
          <w:szCs w:val="28"/>
          <w:lang w:val="ky-KG"/>
        </w:rPr>
        <w:t xml:space="preserve">r </w:t>
      </w:r>
      <w:r w:rsidRPr="00B63B0D">
        <w:rPr>
          <w:rFonts w:ascii="Times New Roman" w:eastAsia="Times New Roman" w:hAnsi="Times New Roman" w:cs="Times New Roman"/>
          <w:i/>
          <w:iCs/>
          <w:color w:val="000000"/>
          <w:sz w:val="28"/>
          <w:szCs w:val="28"/>
          <w:vertAlign w:val="subscript"/>
          <w:lang w:val="ky-KG"/>
        </w:rPr>
        <w:t xml:space="preserve">см </w:t>
      </w:r>
      <w:r w:rsidRPr="00B63B0D">
        <w:rPr>
          <w:rFonts w:ascii="Times New Roman" w:eastAsia="Times New Roman" w:hAnsi="Times New Roman" w:cs="Times New Roman"/>
          <w:color w:val="000000"/>
          <w:sz w:val="28"/>
          <w:szCs w:val="28"/>
          <w:lang w:val="ky-KG"/>
        </w:rPr>
        <w:t>формуланы колдонуу менен компоненттик курамынын негизинде эсептелет</w:t>
      </w:r>
    </w:p>
    <w:p w14:paraId="6D2759E8" w14:textId="17C441CE" w:rsidR="00A11810" w:rsidRPr="00B63B0D" w:rsidRDefault="00F20C34" w:rsidP="003B68C6">
      <w:pPr>
        <w:spacing w:before="120" w:after="120" w:line="240" w:lineRule="auto"/>
        <w:ind w:firstLine="709"/>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 </w:t>
      </w:r>
      <w:r w:rsidR="009A5292"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noProof/>
          <w:color w:val="000000"/>
          <w:sz w:val="28"/>
          <w:szCs w:val="28"/>
          <w:lang w:val="ky-KG"/>
        </w:rPr>
        <w:drawing>
          <wp:inline distT="0" distB="0" distL="0" distR="0" wp14:anchorId="3B75FA46" wp14:editId="380F2406">
            <wp:extent cx="1000125" cy="4286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28625"/>
                    </a:xfrm>
                    <a:prstGeom prst="rect">
                      <a:avLst/>
                    </a:prstGeom>
                    <a:noFill/>
                    <a:ln>
                      <a:noFill/>
                    </a:ln>
                  </pic:spPr>
                </pic:pic>
              </a:graphicData>
            </a:graphic>
          </wp:inline>
        </w:drawing>
      </w:r>
      <w:r w:rsidRPr="00B63B0D">
        <w:rPr>
          <w:rFonts w:ascii="Times New Roman" w:eastAsia="Times New Roman" w:hAnsi="Times New Roman" w:cs="Times New Roman"/>
          <w:color w:val="000000"/>
          <w:sz w:val="28"/>
          <w:szCs w:val="28"/>
          <w:lang w:val="ky-KG"/>
        </w:rPr>
        <w:t xml:space="preserve">                           </w:t>
      </w:r>
      <w:r w:rsidR="009A5292" w:rsidRPr="00B63B0D">
        <w:rPr>
          <w:rFonts w:ascii="Times New Roman" w:eastAsia="Times New Roman" w:hAnsi="Times New Roman" w:cs="Times New Roman"/>
          <w:color w:val="000000"/>
          <w:sz w:val="28"/>
          <w:szCs w:val="28"/>
          <w:lang w:val="ky-KG"/>
        </w:rPr>
        <w:t xml:space="preserve">                 </w:t>
      </w:r>
      <w:r w:rsidRPr="00B63B0D">
        <w:rPr>
          <w:rFonts w:ascii="Times New Roman" w:eastAsia="Times New Roman" w:hAnsi="Times New Roman" w:cs="Times New Roman"/>
          <w:color w:val="000000"/>
          <w:sz w:val="28"/>
          <w:szCs w:val="28"/>
          <w:lang w:val="ky-KG"/>
        </w:rPr>
        <w:t xml:space="preserve">           </w:t>
      </w:r>
      <w:r w:rsidR="00A11810" w:rsidRPr="00B63B0D">
        <w:rPr>
          <w:rFonts w:ascii="Times New Roman" w:eastAsia="Times New Roman" w:hAnsi="Times New Roman" w:cs="Times New Roman"/>
          <w:color w:val="000000"/>
          <w:sz w:val="28"/>
          <w:szCs w:val="28"/>
          <w:lang w:val="ky-KG"/>
        </w:rPr>
        <w:t>(12)</w:t>
      </w:r>
    </w:p>
    <w:p w14:paraId="6DC5E713" w14:textId="28D56224" w:rsidR="00F20C34" w:rsidRPr="00B63B0D" w:rsidRDefault="00F20C34" w:rsidP="00E068B6">
      <w:pPr>
        <w:pStyle w:val="a4"/>
        <w:spacing w:after="0" w:afterAutospacing="0"/>
        <w:ind w:firstLine="709"/>
        <w:jc w:val="both"/>
        <w:rPr>
          <w:sz w:val="28"/>
          <w:szCs w:val="28"/>
          <w:lang w:val="ky-KG"/>
        </w:rPr>
      </w:pPr>
      <w:r w:rsidRPr="00B63B0D">
        <w:rPr>
          <w:sz w:val="28"/>
          <w:szCs w:val="28"/>
          <w:lang w:val="ky-KG"/>
        </w:rPr>
        <w:t>мында: ri — буу-аба аралашмасындагы углеводороддун i-компонентинин тыгыздыгы, кг/м³;</w:t>
      </w:r>
    </w:p>
    <w:p w14:paraId="5C3EA682" w14:textId="147B0497" w:rsidR="00F20C34" w:rsidRPr="00B63B0D" w:rsidRDefault="00F20C34" w:rsidP="00E068B6">
      <w:pPr>
        <w:pStyle w:val="a4"/>
        <w:spacing w:before="0" w:beforeAutospacing="0" w:after="0" w:afterAutospacing="0"/>
        <w:ind w:firstLine="709"/>
        <w:rPr>
          <w:sz w:val="28"/>
          <w:szCs w:val="28"/>
          <w:lang w:val="ky-KG"/>
        </w:rPr>
      </w:pPr>
      <w:r w:rsidRPr="00B63B0D">
        <w:rPr>
          <w:sz w:val="28"/>
          <w:szCs w:val="28"/>
          <w:lang w:val="ky-KG"/>
        </w:rPr>
        <w:lastRenderedPageBreak/>
        <w:t>Сi — буу-аба аралашмасындагы углеводороддун i-компонентинин концентрациясы</w:t>
      </w:r>
      <w:r w:rsidR="009A5292" w:rsidRPr="00B63B0D">
        <w:rPr>
          <w:sz w:val="28"/>
          <w:szCs w:val="28"/>
          <w:lang w:val="ky-KG"/>
        </w:rPr>
        <w:t>.</w:t>
      </w:r>
    </w:p>
    <w:p w14:paraId="7CA7CA4F" w14:textId="24961C4E" w:rsidR="00A11810" w:rsidRPr="00B63B0D" w:rsidRDefault="005D73A7"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Буу-аба аралашмасында углеводороддордун концентрациясы жана тыгыздыгы белгилүү болгондо, резервуардын газ мейкиндигиндеги вентиляциядан чыккан конденсаттын салмактык бөлүнүүсү </w:t>
      </w:r>
      <w:r w:rsidRPr="00B63B0D">
        <w:rPr>
          <w:rFonts w:ascii="Times New Roman" w:eastAsia="Times New Roman" w:hAnsi="Times New Roman" w:cs="Times New Roman"/>
          <w:noProof/>
          <w:color w:val="000000"/>
          <w:sz w:val="28"/>
          <w:szCs w:val="28"/>
          <w:lang w:val="ky-KG"/>
        </w:rPr>
        <w:drawing>
          <wp:inline distT="0" distB="0" distL="0" distR="0" wp14:anchorId="1797943E" wp14:editId="2D1EBDCE">
            <wp:extent cx="3333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B63B0D">
        <w:rPr>
          <w:rFonts w:ascii="Times New Roman" w:eastAsia="Times New Roman" w:hAnsi="Times New Roman" w:cs="Times New Roman"/>
          <w:color w:val="000000"/>
          <w:sz w:val="28"/>
          <w:szCs w:val="28"/>
          <w:lang w:val="ky-KG"/>
        </w:rPr>
        <w:t>​, кг/сут, төмөнкү формула боюнча эсептелет:</w:t>
      </w:r>
    </w:p>
    <w:p w14:paraId="6AF454B7" w14:textId="77777777" w:rsidR="00330E65" w:rsidRPr="00B63B0D" w:rsidRDefault="00330E65"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p>
    <w:p w14:paraId="4C09239F" w14:textId="2EEA9E5C" w:rsidR="00A11810" w:rsidRPr="00B63B0D" w:rsidRDefault="00A11810" w:rsidP="00E068B6">
      <w:pPr>
        <w:spacing w:before="120" w:after="120" w:line="240" w:lineRule="auto"/>
        <w:ind w:left="2832"/>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noProof/>
          <w:color w:val="000000"/>
          <w:sz w:val="28"/>
          <w:szCs w:val="28"/>
          <w:lang w:val="ky-KG"/>
        </w:rPr>
        <w:drawing>
          <wp:inline distT="0" distB="0" distL="0" distR="0" wp14:anchorId="1FB803C2" wp14:editId="7174DF33">
            <wp:extent cx="12477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238125"/>
                    </a:xfrm>
                    <a:prstGeom prst="rect">
                      <a:avLst/>
                    </a:prstGeom>
                    <a:noFill/>
                    <a:ln>
                      <a:noFill/>
                    </a:ln>
                  </pic:spPr>
                </pic:pic>
              </a:graphicData>
            </a:graphic>
          </wp:inline>
        </w:drawing>
      </w:r>
      <w:r w:rsidR="005D73A7" w:rsidRPr="00B63B0D">
        <w:rPr>
          <w:rFonts w:ascii="Times New Roman" w:eastAsia="Times New Roman" w:hAnsi="Times New Roman" w:cs="Times New Roman"/>
          <w:i/>
          <w:iCs/>
          <w:color w:val="000000"/>
          <w:sz w:val="28"/>
          <w:szCs w:val="28"/>
          <w:lang w:val="ky-KG"/>
        </w:rPr>
        <w:t xml:space="preserve">      </w:t>
      </w:r>
      <w:r w:rsidR="00E068B6" w:rsidRPr="00B63B0D">
        <w:rPr>
          <w:rFonts w:ascii="Times New Roman" w:eastAsia="Times New Roman" w:hAnsi="Times New Roman" w:cs="Times New Roman"/>
          <w:i/>
          <w:iCs/>
          <w:color w:val="000000"/>
          <w:sz w:val="28"/>
          <w:szCs w:val="28"/>
          <w:lang w:val="ky-KG"/>
        </w:rPr>
        <w:t xml:space="preserve">    </w:t>
      </w:r>
      <w:r w:rsidR="005D73A7" w:rsidRPr="00B63B0D">
        <w:rPr>
          <w:rFonts w:ascii="Times New Roman" w:eastAsia="Times New Roman" w:hAnsi="Times New Roman" w:cs="Times New Roman"/>
          <w:i/>
          <w:iCs/>
          <w:color w:val="000000"/>
          <w:sz w:val="28"/>
          <w:szCs w:val="28"/>
          <w:lang w:val="ky-KG"/>
        </w:rPr>
        <w:t xml:space="preserve">                                      </w:t>
      </w:r>
      <w:r w:rsidRPr="00B63B0D">
        <w:rPr>
          <w:rFonts w:ascii="Times New Roman" w:eastAsia="Times New Roman" w:hAnsi="Times New Roman" w:cs="Times New Roman"/>
          <w:i/>
          <w:iCs/>
          <w:color w:val="000000"/>
          <w:sz w:val="28"/>
          <w:szCs w:val="28"/>
          <w:lang w:val="ky-KG"/>
        </w:rPr>
        <w:t> </w:t>
      </w:r>
      <w:r w:rsidRPr="00B63B0D">
        <w:rPr>
          <w:rFonts w:ascii="Times New Roman" w:eastAsia="Times New Roman" w:hAnsi="Times New Roman" w:cs="Times New Roman"/>
          <w:color w:val="000000"/>
          <w:sz w:val="28"/>
          <w:szCs w:val="28"/>
          <w:lang w:val="ky-KG"/>
        </w:rPr>
        <w:t>(13)</w:t>
      </w:r>
    </w:p>
    <w:p w14:paraId="15A86C65" w14:textId="77777777"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color w:val="000000"/>
          <w:sz w:val="28"/>
          <w:szCs w:val="28"/>
          <w:lang w:val="ky-KG"/>
        </w:rPr>
        <w:t xml:space="preserve">мында </w:t>
      </w:r>
      <w:r w:rsidRPr="00B63B0D">
        <w:rPr>
          <w:rFonts w:ascii="Times New Roman" w:eastAsia="Times New Roman" w:hAnsi="Times New Roman" w:cs="Times New Roman"/>
          <w:i/>
          <w:iCs/>
          <w:color w:val="000000"/>
          <w:sz w:val="28"/>
          <w:szCs w:val="28"/>
          <w:lang w:val="ky-KG"/>
        </w:rPr>
        <w:t xml:space="preserve">С </w:t>
      </w:r>
      <w:r w:rsidRPr="00B63B0D">
        <w:rPr>
          <w:rFonts w:ascii="Times New Roman" w:eastAsia="Times New Roman" w:hAnsi="Times New Roman" w:cs="Times New Roman"/>
          <w:color w:val="000000"/>
          <w:sz w:val="28"/>
          <w:szCs w:val="28"/>
          <w:lang w:val="ky-KG"/>
        </w:rPr>
        <w:t>- конденсат бууларынын концентрациясы, көлөмдүк фракциялар;</w:t>
      </w:r>
    </w:p>
    <w:p w14:paraId="79532C2A" w14:textId="77777777" w:rsidR="00A11810" w:rsidRPr="00B63B0D" w:rsidRDefault="00A11810" w:rsidP="003B68C6">
      <w:pPr>
        <w:shd w:val="clear" w:color="auto" w:fill="FFFFFF"/>
        <w:spacing w:after="0" w:line="240" w:lineRule="auto"/>
        <w:ind w:firstLine="709"/>
        <w:jc w:val="both"/>
        <w:rPr>
          <w:rFonts w:ascii="Times New Roman" w:eastAsia="Times New Roman" w:hAnsi="Times New Roman" w:cs="Times New Roman"/>
          <w:color w:val="000000"/>
          <w:sz w:val="28"/>
          <w:szCs w:val="28"/>
          <w:lang w:val="ky-KG"/>
        </w:rPr>
      </w:pPr>
      <w:r w:rsidRPr="00B63B0D">
        <w:rPr>
          <w:rFonts w:ascii="Times New Roman" w:eastAsia="Times New Roman" w:hAnsi="Times New Roman" w:cs="Times New Roman"/>
          <w:i/>
          <w:iCs/>
          <w:color w:val="000000"/>
          <w:sz w:val="28"/>
          <w:szCs w:val="28"/>
          <w:lang w:val="ky-KG"/>
        </w:rPr>
        <w:t xml:space="preserve">r </w:t>
      </w:r>
      <w:r w:rsidRPr="00B63B0D">
        <w:rPr>
          <w:rFonts w:ascii="Times New Roman" w:eastAsia="Times New Roman" w:hAnsi="Times New Roman" w:cs="Times New Roman"/>
          <w:i/>
          <w:iCs/>
          <w:color w:val="000000"/>
          <w:sz w:val="28"/>
          <w:szCs w:val="28"/>
          <w:vertAlign w:val="subscript"/>
          <w:lang w:val="ky-KG"/>
        </w:rPr>
        <w:t xml:space="preserve">k </w:t>
      </w:r>
      <w:r w:rsidRPr="00B63B0D">
        <w:rPr>
          <w:rFonts w:ascii="Times New Roman" w:eastAsia="Times New Roman" w:hAnsi="Times New Roman" w:cs="Times New Roman"/>
          <w:i/>
          <w:iCs/>
          <w:color w:val="000000"/>
          <w:sz w:val="28"/>
          <w:szCs w:val="28"/>
          <w:lang w:val="ky-KG"/>
        </w:rPr>
        <w:t xml:space="preserve">– </w:t>
      </w:r>
      <w:r w:rsidRPr="00B63B0D">
        <w:rPr>
          <w:rFonts w:ascii="Times New Roman" w:eastAsia="Times New Roman" w:hAnsi="Times New Roman" w:cs="Times New Roman"/>
          <w:color w:val="000000"/>
          <w:sz w:val="28"/>
          <w:szCs w:val="28"/>
          <w:lang w:val="ky-KG"/>
        </w:rPr>
        <w:t xml:space="preserve">конденсат буусунун тыгыздыгы, кг/м </w:t>
      </w:r>
      <w:r w:rsidRPr="00B63B0D">
        <w:rPr>
          <w:rFonts w:ascii="Times New Roman" w:eastAsia="Times New Roman" w:hAnsi="Times New Roman" w:cs="Times New Roman"/>
          <w:color w:val="000000"/>
          <w:sz w:val="28"/>
          <w:szCs w:val="28"/>
          <w:vertAlign w:val="superscript"/>
          <w:lang w:val="ky-KG"/>
        </w:rPr>
        <w:t xml:space="preserve">3 </w:t>
      </w:r>
      <w:r w:rsidRPr="00B63B0D">
        <w:rPr>
          <w:rFonts w:ascii="Times New Roman" w:eastAsia="Times New Roman" w:hAnsi="Times New Roman" w:cs="Times New Roman"/>
          <w:color w:val="000000"/>
          <w:sz w:val="28"/>
          <w:szCs w:val="28"/>
          <w:lang w:val="ky-KG"/>
        </w:rPr>
        <w:t>.</w:t>
      </w:r>
    </w:p>
    <w:p w14:paraId="3C1B4887" w14:textId="06D2406C" w:rsidR="00C05CA6" w:rsidRPr="00B63B0D" w:rsidRDefault="00C05CA6" w:rsidP="00A11810">
      <w:pPr>
        <w:pStyle w:val="1"/>
        <w:spacing w:before="120" w:after="120"/>
        <w:jc w:val="center"/>
        <w:rPr>
          <w:rFonts w:ascii="Times New Roman" w:hAnsi="Times New Roman" w:cs="Times New Roman"/>
          <w:sz w:val="28"/>
          <w:szCs w:val="28"/>
          <w:lang w:val="ky-KG"/>
        </w:rPr>
      </w:pPr>
    </w:p>
    <w:sectPr w:rsidR="00C05CA6" w:rsidRPr="00B63B0D" w:rsidSect="00B146D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72373"/>
    <w:multiLevelType w:val="multilevel"/>
    <w:tmpl w:val="5AC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D0683"/>
    <w:multiLevelType w:val="hybridMultilevel"/>
    <w:tmpl w:val="FE408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22"/>
    <w:rsid w:val="000B18DA"/>
    <w:rsid w:val="000D0E16"/>
    <w:rsid w:val="000D6913"/>
    <w:rsid w:val="00193463"/>
    <w:rsid w:val="001C63C0"/>
    <w:rsid w:val="001E61EB"/>
    <w:rsid w:val="002C3573"/>
    <w:rsid w:val="00330E65"/>
    <w:rsid w:val="003B23D3"/>
    <w:rsid w:val="003B68C6"/>
    <w:rsid w:val="004253BA"/>
    <w:rsid w:val="00450144"/>
    <w:rsid w:val="004C2A71"/>
    <w:rsid w:val="0051034C"/>
    <w:rsid w:val="005376D2"/>
    <w:rsid w:val="00550AAF"/>
    <w:rsid w:val="005544C4"/>
    <w:rsid w:val="00554526"/>
    <w:rsid w:val="005D73A7"/>
    <w:rsid w:val="006119E9"/>
    <w:rsid w:val="00615606"/>
    <w:rsid w:val="006D410D"/>
    <w:rsid w:val="00812D93"/>
    <w:rsid w:val="0081757E"/>
    <w:rsid w:val="00862134"/>
    <w:rsid w:val="00886C45"/>
    <w:rsid w:val="009A5292"/>
    <w:rsid w:val="00A11810"/>
    <w:rsid w:val="00A64252"/>
    <w:rsid w:val="00A9366B"/>
    <w:rsid w:val="00AB5009"/>
    <w:rsid w:val="00AD3E9B"/>
    <w:rsid w:val="00B015DE"/>
    <w:rsid w:val="00B146D3"/>
    <w:rsid w:val="00B63B0D"/>
    <w:rsid w:val="00B96077"/>
    <w:rsid w:val="00B97B18"/>
    <w:rsid w:val="00C05CA6"/>
    <w:rsid w:val="00C72E95"/>
    <w:rsid w:val="00CC43CB"/>
    <w:rsid w:val="00D7504A"/>
    <w:rsid w:val="00E06887"/>
    <w:rsid w:val="00E068B6"/>
    <w:rsid w:val="00E23822"/>
    <w:rsid w:val="00E65DD5"/>
    <w:rsid w:val="00E764FA"/>
    <w:rsid w:val="00ED3AE0"/>
    <w:rsid w:val="00EE532F"/>
    <w:rsid w:val="00F1059E"/>
    <w:rsid w:val="00F20C34"/>
    <w:rsid w:val="00F6553F"/>
    <w:rsid w:val="00FA073B"/>
    <w:rsid w:val="00FD35DB"/>
    <w:rsid w:val="00FD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ECDF"/>
  <w15:chartTrackingRefBased/>
  <w15:docId w15:val="{E4DD37C6-78A3-4BA6-86D3-2BCB4578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3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A71"/>
    <w:pPr>
      <w:ind w:left="720"/>
      <w:contextualSpacing/>
    </w:pPr>
  </w:style>
  <w:style w:type="character" w:customStyle="1" w:styleId="10">
    <w:name w:val="Заголовок 1 Знак"/>
    <w:basedOn w:val="a0"/>
    <w:link w:val="1"/>
    <w:uiPriority w:val="9"/>
    <w:rsid w:val="00193463"/>
    <w:rPr>
      <w:rFonts w:asciiTheme="majorHAnsi" w:eastAsiaTheme="majorEastAsia" w:hAnsiTheme="majorHAnsi" w:cstheme="majorBidi"/>
      <w:color w:val="2F5496" w:themeColor="accent1" w:themeShade="BF"/>
      <w:sz w:val="32"/>
      <w:szCs w:val="32"/>
    </w:rPr>
  </w:style>
  <w:style w:type="paragraph" w:styleId="a4">
    <w:name w:val="Normal (Web)"/>
    <w:basedOn w:val="a"/>
    <w:uiPriority w:val="99"/>
    <w:unhideWhenUsed/>
    <w:rsid w:val="005544C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5544C4"/>
    <w:rPr>
      <w:b/>
      <w:bCs/>
    </w:rPr>
  </w:style>
  <w:style w:type="paragraph" w:styleId="a6">
    <w:name w:val="No Spacing"/>
    <w:uiPriority w:val="1"/>
    <w:qFormat/>
    <w:rsid w:val="00F1059E"/>
    <w:pPr>
      <w:spacing w:after="0" w:line="240" w:lineRule="auto"/>
    </w:pPr>
  </w:style>
  <w:style w:type="character" w:styleId="a7">
    <w:name w:val="Placeholder Text"/>
    <w:basedOn w:val="a0"/>
    <w:uiPriority w:val="99"/>
    <w:semiHidden/>
    <w:rsid w:val="005376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9198">
      <w:bodyDiv w:val="1"/>
      <w:marLeft w:val="0"/>
      <w:marRight w:val="0"/>
      <w:marTop w:val="0"/>
      <w:marBottom w:val="0"/>
      <w:divBdr>
        <w:top w:val="none" w:sz="0" w:space="0" w:color="auto"/>
        <w:left w:val="none" w:sz="0" w:space="0" w:color="auto"/>
        <w:bottom w:val="none" w:sz="0" w:space="0" w:color="auto"/>
        <w:right w:val="none" w:sz="0" w:space="0" w:color="auto"/>
      </w:divBdr>
    </w:div>
    <w:div w:id="695276525">
      <w:bodyDiv w:val="1"/>
      <w:marLeft w:val="0"/>
      <w:marRight w:val="0"/>
      <w:marTop w:val="0"/>
      <w:marBottom w:val="0"/>
      <w:divBdr>
        <w:top w:val="none" w:sz="0" w:space="0" w:color="auto"/>
        <w:left w:val="none" w:sz="0" w:space="0" w:color="auto"/>
        <w:bottom w:val="none" w:sz="0" w:space="0" w:color="auto"/>
        <w:right w:val="none" w:sz="0" w:space="0" w:color="auto"/>
      </w:divBdr>
    </w:div>
    <w:div w:id="866455992">
      <w:bodyDiv w:val="1"/>
      <w:marLeft w:val="0"/>
      <w:marRight w:val="0"/>
      <w:marTop w:val="0"/>
      <w:marBottom w:val="0"/>
      <w:divBdr>
        <w:top w:val="none" w:sz="0" w:space="0" w:color="auto"/>
        <w:left w:val="none" w:sz="0" w:space="0" w:color="auto"/>
        <w:bottom w:val="none" w:sz="0" w:space="0" w:color="auto"/>
        <w:right w:val="none" w:sz="0" w:space="0" w:color="auto"/>
      </w:divBdr>
    </w:div>
    <w:div w:id="1150823210">
      <w:bodyDiv w:val="1"/>
      <w:marLeft w:val="0"/>
      <w:marRight w:val="0"/>
      <w:marTop w:val="0"/>
      <w:marBottom w:val="0"/>
      <w:divBdr>
        <w:top w:val="none" w:sz="0" w:space="0" w:color="auto"/>
        <w:left w:val="none" w:sz="0" w:space="0" w:color="auto"/>
        <w:bottom w:val="none" w:sz="0" w:space="0" w:color="auto"/>
        <w:right w:val="none" w:sz="0" w:space="0" w:color="auto"/>
      </w:divBdr>
    </w:div>
    <w:div w:id="1181310354">
      <w:bodyDiv w:val="1"/>
      <w:marLeft w:val="0"/>
      <w:marRight w:val="0"/>
      <w:marTop w:val="0"/>
      <w:marBottom w:val="0"/>
      <w:divBdr>
        <w:top w:val="none" w:sz="0" w:space="0" w:color="auto"/>
        <w:left w:val="none" w:sz="0" w:space="0" w:color="auto"/>
        <w:bottom w:val="none" w:sz="0" w:space="0" w:color="auto"/>
        <w:right w:val="none" w:sz="0" w:space="0" w:color="auto"/>
      </w:divBdr>
    </w:div>
    <w:div w:id="1272587060">
      <w:bodyDiv w:val="1"/>
      <w:marLeft w:val="0"/>
      <w:marRight w:val="0"/>
      <w:marTop w:val="0"/>
      <w:marBottom w:val="0"/>
      <w:divBdr>
        <w:top w:val="none" w:sz="0" w:space="0" w:color="auto"/>
        <w:left w:val="none" w:sz="0" w:space="0" w:color="auto"/>
        <w:bottom w:val="none" w:sz="0" w:space="0" w:color="auto"/>
        <w:right w:val="none" w:sz="0" w:space="0" w:color="auto"/>
      </w:divBdr>
    </w:div>
    <w:div w:id="1732650102">
      <w:bodyDiv w:val="1"/>
      <w:marLeft w:val="0"/>
      <w:marRight w:val="0"/>
      <w:marTop w:val="0"/>
      <w:marBottom w:val="0"/>
      <w:divBdr>
        <w:top w:val="none" w:sz="0" w:space="0" w:color="auto"/>
        <w:left w:val="none" w:sz="0" w:space="0" w:color="auto"/>
        <w:bottom w:val="none" w:sz="0" w:space="0" w:color="auto"/>
        <w:right w:val="none" w:sz="0" w:space="0" w:color="auto"/>
      </w:divBdr>
    </w:div>
    <w:div w:id="1736511117">
      <w:bodyDiv w:val="1"/>
      <w:marLeft w:val="0"/>
      <w:marRight w:val="0"/>
      <w:marTop w:val="0"/>
      <w:marBottom w:val="0"/>
      <w:divBdr>
        <w:top w:val="none" w:sz="0" w:space="0" w:color="auto"/>
        <w:left w:val="none" w:sz="0" w:space="0" w:color="auto"/>
        <w:bottom w:val="none" w:sz="0" w:space="0" w:color="auto"/>
        <w:right w:val="none" w:sz="0" w:space="0" w:color="auto"/>
      </w:divBdr>
    </w:div>
    <w:div w:id="1736776174">
      <w:bodyDiv w:val="1"/>
      <w:marLeft w:val="0"/>
      <w:marRight w:val="0"/>
      <w:marTop w:val="0"/>
      <w:marBottom w:val="0"/>
      <w:divBdr>
        <w:top w:val="none" w:sz="0" w:space="0" w:color="auto"/>
        <w:left w:val="none" w:sz="0" w:space="0" w:color="auto"/>
        <w:bottom w:val="none" w:sz="0" w:space="0" w:color="auto"/>
        <w:right w:val="none" w:sz="0" w:space="0" w:color="auto"/>
      </w:divBdr>
    </w:div>
    <w:div w:id="1770078443">
      <w:bodyDiv w:val="1"/>
      <w:marLeft w:val="0"/>
      <w:marRight w:val="0"/>
      <w:marTop w:val="0"/>
      <w:marBottom w:val="0"/>
      <w:divBdr>
        <w:top w:val="none" w:sz="0" w:space="0" w:color="auto"/>
        <w:left w:val="none" w:sz="0" w:space="0" w:color="auto"/>
        <w:bottom w:val="none" w:sz="0" w:space="0" w:color="auto"/>
        <w:right w:val="none" w:sz="0" w:space="0" w:color="auto"/>
      </w:divBdr>
      <w:divsChild>
        <w:div w:id="1008482834">
          <w:marLeft w:val="0"/>
          <w:marRight w:val="0"/>
          <w:marTop w:val="0"/>
          <w:marBottom w:val="0"/>
          <w:divBdr>
            <w:top w:val="none" w:sz="0" w:space="0" w:color="auto"/>
            <w:left w:val="none" w:sz="0" w:space="0" w:color="auto"/>
            <w:bottom w:val="none" w:sz="0" w:space="0" w:color="auto"/>
            <w:right w:val="none" w:sz="0" w:space="0" w:color="auto"/>
          </w:divBdr>
          <w:divsChild>
            <w:div w:id="1748847286">
              <w:marLeft w:val="0"/>
              <w:marRight w:val="0"/>
              <w:marTop w:val="0"/>
              <w:marBottom w:val="0"/>
              <w:divBdr>
                <w:top w:val="none" w:sz="0" w:space="0" w:color="auto"/>
                <w:left w:val="none" w:sz="0" w:space="0" w:color="auto"/>
                <w:bottom w:val="none" w:sz="0" w:space="0" w:color="auto"/>
                <w:right w:val="none" w:sz="0" w:space="0" w:color="auto"/>
              </w:divBdr>
              <w:divsChild>
                <w:div w:id="572088469">
                  <w:marLeft w:val="0"/>
                  <w:marRight w:val="0"/>
                  <w:marTop w:val="0"/>
                  <w:marBottom w:val="0"/>
                  <w:divBdr>
                    <w:top w:val="none" w:sz="0" w:space="0" w:color="auto"/>
                    <w:left w:val="none" w:sz="0" w:space="0" w:color="auto"/>
                    <w:bottom w:val="none" w:sz="0" w:space="0" w:color="auto"/>
                    <w:right w:val="none" w:sz="0" w:space="0" w:color="auto"/>
                  </w:divBdr>
                  <w:divsChild>
                    <w:div w:id="1601528220">
                      <w:marLeft w:val="0"/>
                      <w:marRight w:val="0"/>
                      <w:marTop w:val="0"/>
                      <w:marBottom w:val="0"/>
                      <w:divBdr>
                        <w:top w:val="none" w:sz="0" w:space="0" w:color="auto"/>
                        <w:left w:val="none" w:sz="0" w:space="0" w:color="auto"/>
                        <w:bottom w:val="none" w:sz="0" w:space="0" w:color="auto"/>
                        <w:right w:val="none" w:sz="0" w:space="0" w:color="auto"/>
                      </w:divBdr>
                      <w:divsChild>
                        <w:div w:id="2010015824">
                          <w:marLeft w:val="0"/>
                          <w:marRight w:val="0"/>
                          <w:marTop w:val="0"/>
                          <w:marBottom w:val="0"/>
                          <w:divBdr>
                            <w:top w:val="none" w:sz="0" w:space="0" w:color="auto"/>
                            <w:left w:val="none" w:sz="0" w:space="0" w:color="auto"/>
                            <w:bottom w:val="none" w:sz="0" w:space="0" w:color="auto"/>
                            <w:right w:val="none" w:sz="0" w:space="0" w:color="auto"/>
                          </w:divBdr>
                          <w:divsChild>
                            <w:div w:id="1425565536">
                              <w:marLeft w:val="0"/>
                              <w:marRight w:val="0"/>
                              <w:marTop w:val="0"/>
                              <w:marBottom w:val="0"/>
                              <w:divBdr>
                                <w:top w:val="none" w:sz="0" w:space="0" w:color="auto"/>
                                <w:left w:val="none" w:sz="0" w:space="0" w:color="auto"/>
                                <w:bottom w:val="none" w:sz="0" w:space="0" w:color="auto"/>
                                <w:right w:val="none" w:sz="0" w:space="0" w:color="auto"/>
                              </w:divBdr>
                              <w:divsChild>
                                <w:div w:id="1969510618">
                                  <w:marLeft w:val="0"/>
                                  <w:marRight w:val="0"/>
                                  <w:marTop w:val="0"/>
                                  <w:marBottom w:val="0"/>
                                  <w:divBdr>
                                    <w:top w:val="none" w:sz="0" w:space="0" w:color="auto"/>
                                    <w:left w:val="none" w:sz="0" w:space="0" w:color="auto"/>
                                    <w:bottom w:val="none" w:sz="0" w:space="0" w:color="auto"/>
                                    <w:right w:val="none" w:sz="0" w:space="0" w:color="auto"/>
                                  </w:divBdr>
                                  <w:divsChild>
                                    <w:div w:id="11725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167340">
                      <w:marLeft w:val="0"/>
                      <w:marRight w:val="0"/>
                      <w:marTop w:val="0"/>
                      <w:marBottom w:val="0"/>
                      <w:divBdr>
                        <w:top w:val="none" w:sz="0" w:space="0" w:color="auto"/>
                        <w:left w:val="none" w:sz="0" w:space="0" w:color="auto"/>
                        <w:bottom w:val="none" w:sz="0" w:space="0" w:color="auto"/>
                        <w:right w:val="none" w:sz="0" w:space="0" w:color="auto"/>
                      </w:divBdr>
                      <w:divsChild>
                        <w:div w:id="12239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249127">
      <w:bodyDiv w:val="1"/>
      <w:marLeft w:val="0"/>
      <w:marRight w:val="0"/>
      <w:marTop w:val="0"/>
      <w:marBottom w:val="0"/>
      <w:divBdr>
        <w:top w:val="none" w:sz="0" w:space="0" w:color="auto"/>
        <w:left w:val="none" w:sz="0" w:space="0" w:color="auto"/>
        <w:bottom w:val="none" w:sz="0" w:space="0" w:color="auto"/>
        <w:right w:val="none" w:sz="0" w:space="0" w:color="auto"/>
      </w:divBdr>
      <w:divsChild>
        <w:div w:id="677997692">
          <w:marLeft w:val="0"/>
          <w:marRight w:val="0"/>
          <w:marTop w:val="0"/>
          <w:marBottom w:val="0"/>
          <w:divBdr>
            <w:top w:val="none" w:sz="0" w:space="0" w:color="auto"/>
            <w:left w:val="none" w:sz="0" w:space="0" w:color="auto"/>
            <w:bottom w:val="none" w:sz="0" w:space="0" w:color="auto"/>
            <w:right w:val="none" w:sz="0" w:space="0" w:color="auto"/>
          </w:divBdr>
          <w:divsChild>
            <w:div w:id="1626423732">
              <w:marLeft w:val="0"/>
              <w:marRight w:val="0"/>
              <w:marTop w:val="0"/>
              <w:marBottom w:val="0"/>
              <w:divBdr>
                <w:top w:val="none" w:sz="0" w:space="0" w:color="auto"/>
                <w:left w:val="none" w:sz="0" w:space="0" w:color="auto"/>
                <w:bottom w:val="none" w:sz="0" w:space="0" w:color="auto"/>
                <w:right w:val="none" w:sz="0" w:space="0" w:color="auto"/>
              </w:divBdr>
              <w:divsChild>
                <w:div w:id="156776181">
                  <w:marLeft w:val="0"/>
                  <w:marRight w:val="0"/>
                  <w:marTop w:val="0"/>
                  <w:marBottom w:val="0"/>
                  <w:divBdr>
                    <w:top w:val="none" w:sz="0" w:space="0" w:color="auto"/>
                    <w:left w:val="none" w:sz="0" w:space="0" w:color="auto"/>
                    <w:bottom w:val="none" w:sz="0" w:space="0" w:color="auto"/>
                    <w:right w:val="none" w:sz="0" w:space="0" w:color="auto"/>
                  </w:divBdr>
                  <w:divsChild>
                    <w:div w:id="1499733647">
                      <w:marLeft w:val="0"/>
                      <w:marRight w:val="0"/>
                      <w:marTop w:val="0"/>
                      <w:marBottom w:val="0"/>
                      <w:divBdr>
                        <w:top w:val="none" w:sz="0" w:space="0" w:color="auto"/>
                        <w:left w:val="none" w:sz="0" w:space="0" w:color="auto"/>
                        <w:bottom w:val="none" w:sz="0" w:space="0" w:color="auto"/>
                        <w:right w:val="none" w:sz="0" w:space="0" w:color="auto"/>
                      </w:divBdr>
                      <w:divsChild>
                        <w:div w:id="716320884">
                          <w:marLeft w:val="0"/>
                          <w:marRight w:val="0"/>
                          <w:marTop w:val="0"/>
                          <w:marBottom w:val="0"/>
                          <w:divBdr>
                            <w:top w:val="none" w:sz="0" w:space="0" w:color="auto"/>
                            <w:left w:val="none" w:sz="0" w:space="0" w:color="auto"/>
                            <w:bottom w:val="none" w:sz="0" w:space="0" w:color="auto"/>
                            <w:right w:val="none" w:sz="0" w:space="0" w:color="auto"/>
                          </w:divBdr>
                          <w:divsChild>
                            <w:div w:id="982470019">
                              <w:marLeft w:val="0"/>
                              <w:marRight w:val="0"/>
                              <w:marTop w:val="0"/>
                              <w:marBottom w:val="0"/>
                              <w:divBdr>
                                <w:top w:val="none" w:sz="0" w:space="0" w:color="auto"/>
                                <w:left w:val="none" w:sz="0" w:space="0" w:color="auto"/>
                                <w:bottom w:val="none" w:sz="0" w:space="0" w:color="auto"/>
                                <w:right w:val="none" w:sz="0" w:space="0" w:color="auto"/>
                              </w:divBdr>
                              <w:divsChild>
                                <w:div w:id="1550604366">
                                  <w:marLeft w:val="0"/>
                                  <w:marRight w:val="0"/>
                                  <w:marTop w:val="0"/>
                                  <w:marBottom w:val="0"/>
                                  <w:divBdr>
                                    <w:top w:val="none" w:sz="0" w:space="0" w:color="auto"/>
                                    <w:left w:val="none" w:sz="0" w:space="0" w:color="auto"/>
                                    <w:bottom w:val="none" w:sz="0" w:space="0" w:color="auto"/>
                                    <w:right w:val="none" w:sz="0" w:space="0" w:color="auto"/>
                                  </w:divBdr>
                                  <w:divsChild>
                                    <w:div w:id="1282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44297">
                      <w:marLeft w:val="0"/>
                      <w:marRight w:val="0"/>
                      <w:marTop w:val="0"/>
                      <w:marBottom w:val="0"/>
                      <w:divBdr>
                        <w:top w:val="none" w:sz="0" w:space="0" w:color="auto"/>
                        <w:left w:val="none" w:sz="0" w:space="0" w:color="auto"/>
                        <w:bottom w:val="none" w:sz="0" w:space="0" w:color="auto"/>
                        <w:right w:val="none" w:sz="0" w:space="0" w:color="auto"/>
                      </w:divBdr>
                      <w:divsChild>
                        <w:div w:id="15729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Zinina</dc:creator>
  <cp:keywords/>
  <dc:description/>
  <cp:lastModifiedBy>Шарипов Нуртилек</cp:lastModifiedBy>
  <cp:revision>12</cp:revision>
  <dcterms:created xsi:type="dcterms:W3CDTF">2025-08-26T05:57:00Z</dcterms:created>
  <dcterms:modified xsi:type="dcterms:W3CDTF">2026-02-26T03:11:00Z</dcterms:modified>
</cp:coreProperties>
</file>