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33EE" w14:textId="77777777" w:rsidR="00D35139" w:rsidRDefault="00D35139" w:rsidP="00D35139">
      <w:pPr>
        <w:tabs>
          <w:tab w:val="left" w:pos="4200"/>
        </w:tabs>
        <w:ind w:left="5529"/>
        <w:rPr>
          <w:rFonts w:ascii="Times New Roman" w:hAnsi="Times New Roman" w:cs="Times New Roman"/>
          <w:bCs/>
          <w:sz w:val="28"/>
          <w:szCs w:val="28"/>
        </w:rPr>
      </w:pPr>
      <w:bookmarkStart w:id="0" w:name="i98030"/>
      <w:bookmarkStart w:id="1" w:name="_Hlk198549539"/>
      <w:r>
        <w:rPr>
          <w:rFonts w:ascii="Times New Roman" w:hAnsi="Times New Roman" w:cs="Times New Roman"/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14:paraId="42132527" w14:textId="77777777" w:rsidR="00D35139" w:rsidRDefault="00D35139" w:rsidP="00D3513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 №________</w:t>
      </w:r>
    </w:p>
    <w:p w14:paraId="1DB98981" w14:textId="77777777" w:rsidR="00D35139" w:rsidRPr="00D35139" w:rsidRDefault="00D35139" w:rsidP="00D35139">
      <w:pPr>
        <w:spacing w:after="0"/>
        <w:rPr>
          <w:lang w:val="ky-KG" w:eastAsia="ru-KG"/>
        </w:rPr>
      </w:pPr>
    </w:p>
    <w:p w14:paraId="6DBD29A7" w14:textId="405E4378" w:rsidR="00BC7BA3" w:rsidRDefault="00BC7BA3" w:rsidP="00D35139">
      <w:pPr>
        <w:pStyle w:val="1"/>
        <w:spacing w:before="0"/>
        <w:jc w:val="righ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y-KG" w:eastAsia="ru-KG"/>
        </w:rPr>
      </w:pPr>
      <w:r w:rsidRPr="00BC7BA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y-KG" w:eastAsia="ru-KG"/>
        </w:rPr>
        <w:t>Приложение 19</w:t>
      </w:r>
    </w:p>
    <w:p w14:paraId="7B4F2815" w14:textId="77777777" w:rsidR="00D35139" w:rsidRPr="00D35139" w:rsidRDefault="00D35139" w:rsidP="00D35139">
      <w:pPr>
        <w:rPr>
          <w:lang w:val="ky-KG" w:eastAsia="ru-KG"/>
        </w:rPr>
      </w:pPr>
    </w:p>
    <w:p w14:paraId="018A01C4" w14:textId="53827516" w:rsidR="00A11810" w:rsidRPr="00BA31DD" w:rsidRDefault="00A11810" w:rsidP="00A11810">
      <w:pPr>
        <w:pStyle w:val="1"/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y-KG" w:eastAsia="ru-KG"/>
        </w:rPr>
        <w:t xml:space="preserve">МЕТОДИКА </w:t>
      </w:r>
      <w:bookmarkEnd w:id="0"/>
      <w:r w:rsidRPr="00BA31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G" w:eastAsia="ru-KG"/>
        </w:rPr>
        <w:t>РАСЧЕТ</w:t>
      </w:r>
      <w:r w:rsidR="00330E65" w:rsidRPr="00BA31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KG"/>
        </w:rPr>
        <w:t>А</w:t>
      </w:r>
      <w:r w:rsidRPr="00BA31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KG" w:eastAsia="ru-KG"/>
        </w:rPr>
        <w:t xml:space="preserve"> ВЫБРОСОВ ГАЗОВОГО КОНДЕНСАТА В АТМОСФЕРУ ПРИ ЭКСПЛУАТАЦИИ ТЕХНОЛОГИЧЕСКОГО ОБОРУДОВАНИЯ</w:t>
      </w:r>
    </w:p>
    <w:bookmarkEnd w:id="1"/>
    <w:p w14:paraId="0F3337E3" w14:textId="496CC638" w:rsidR="00A11810" w:rsidRPr="00BA31DD" w:rsidRDefault="00A11810" w:rsidP="009043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Во всех технологических процессах вместе с газом, выбрасываемым в атмосферу, выбрасывается и содержащийся в нем конденсат.</w:t>
      </w:r>
      <w:r w:rsidR="009043F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Выбросы конденсата с газом рассчитывают отдельно для каждой статьи расхода газа, а затем суммируют.</w:t>
      </w:r>
    </w:p>
    <w:p w14:paraId="3AF3BDFE" w14:textId="2D07334D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G" w:eastAsia="ru-KG"/>
        </w:rPr>
        <w:t>1</w:t>
      </w:r>
      <w:r w:rsidR="0090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>.</w:t>
      </w:r>
      <w:r w:rsidRPr="00BA3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G" w:eastAsia="ru-KG"/>
        </w:rPr>
        <w:t xml:space="preserve"> Расчет выбросов конденсата в атмосферу при продувках и опорожнении оборудования</w:t>
      </w:r>
    </w:p>
    <w:p w14:paraId="2146B89E" w14:textId="0DDE4201" w:rsidR="00330E65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1.1 Выброс конденсата с газом, расходуемым на технологические (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нетопливные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 нужды,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proofErr w:type="gram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к.г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т, вычисляют по формуле</w:t>
      </w:r>
    </w:p>
    <w:p w14:paraId="19C43D71" w14:textId="77777777" w:rsidR="00330E65" w:rsidRPr="00BA31DD" w:rsidRDefault="00330E65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</w:p>
    <w:p w14:paraId="6ED67781" w14:textId="565ACF72" w:rsidR="00330E65" w:rsidRDefault="009043F1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 w:eastAsia="ru-KG"/>
        </w:rPr>
        <w:t xml:space="preserve">                               </w:t>
      </w:r>
      <w:proofErr w:type="spellStart"/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proofErr w:type="gramStart"/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к.г</w:t>
      </w:r>
      <w:proofErr w:type="spellEnd"/>
      <w:proofErr w:type="gramEnd"/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 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T.H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к.г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×10</w:t>
      </w:r>
      <w:r w:rsidR="00330E65"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KG"/>
        </w:rPr>
        <w:t>6</w:t>
      </w:r>
      <w:r w:rsidR="00330E65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eastAsia="ru-KG"/>
        </w:rPr>
        <w:t xml:space="preserve">   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        (1)</w:t>
      </w:r>
    </w:p>
    <w:p w14:paraId="439A5CC0" w14:textId="77777777" w:rsidR="00BA31DD" w:rsidRPr="00BA31DD" w:rsidRDefault="00BA31DD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</w:p>
    <w:p w14:paraId="4FD5C847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T.H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 объем газа, расходуемого на технологические нужды, 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57713E6F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proofErr w:type="gram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к.г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содержание конденсата в газе, расходуемом на технологические нужды, г/м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2E74FEB8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10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-6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коэффициент пересчета "г" в "т".</w:t>
      </w:r>
    </w:p>
    <w:p w14:paraId="595C9CE1" w14:textId="6C6783DF" w:rsidR="00A11810" w:rsidRPr="009043F1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Содержание конденсата в газе, расходуемом на технологические нужды, определяют расчетно-аналитическим методом; отбор проб газа</w:t>
      </w:r>
      <w:r w:rsidR="009043F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.</w:t>
      </w:r>
    </w:p>
    <w:p w14:paraId="6A8A66E8" w14:textId="738C3020" w:rsidR="00330E65" w:rsidRPr="00BA31DD" w:rsidRDefault="00A11810" w:rsidP="009043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1.2 При ремонте 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конденсатопроводов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 ремонтируемый участок опорожняют с утилизацией конденсата, но полной утилизации конденсата при этом не достигается. Технологические выбросы конденсата в атмосферу при ремонте 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конденсатопроводов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к.peм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т, вычисляют по формуле</w:t>
      </w:r>
    </w:p>
    <w:p w14:paraId="7D989299" w14:textId="628DD0B3" w:rsidR="00330E65" w:rsidRPr="00BA31DD" w:rsidRDefault="009043F1" w:rsidP="009043F1">
      <w:pPr>
        <w:shd w:val="clear" w:color="auto" w:fill="FFFFFF"/>
        <w:spacing w:before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 w:eastAsia="ru-KG"/>
        </w:rPr>
        <w:t xml:space="preserve">                              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к.peм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= d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L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×8×</w:t>
      </w:r>
      <w:proofErr w:type="gramStart"/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10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  </w:t>
      </w:r>
      <w:proofErr w:type="gramEnd"/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 w:eastAsia="ru-KG"/>
        </w:rPr>
        <w:t xml:space="preserve">                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(2)</w:t>
      </w:r>
    </w:p>
    <w:p w14:paraId="3B134604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d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- диаметр 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конденсатопровода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м;</w:t>
      </w:r>
    </w:p>
    <w:p w14:paraId="6D71C830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L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длина ремонтируемого участка 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конденсатопровода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м;</w:t>
      </w:r>
    </w:p>
    <w:p w14:paraId="4119D73E" w14:textId="5CC6AB4C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плотность конденсата, т/м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17633E77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8×10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-2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эмпирический коэффициент.</w:t>
      </w:r>
    </w:p>
    <w:p w14:paraId="55602602" w14:textId="3CA20819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G" w:eastAsia="ru-KG"/>
        </w:rPr>
        <w:t>2</w:t>
      </w:r>
      <w:r w:rsidR="0090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>.</w:t>
      </w:r>
      <w:r w:rsidRPr="00BA3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G" w:eastAsia="ru-KG"/>
        </w:rPr>
        <w:t xml:space="preserve"> Расчет выделений конденсата в атмосферу при хранении в резервуарах</w:t>
      </w:r>
    </w:p>
    <w:p w14:paraId="649EFF34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lastRenderedPageBreak/>
        <w:t>При хранении газового конденсата в резервуарах имеют место три вида выделений углеводородов в атмосферу за счет испарения:</w:t>
      </w:r>
    </w:p>
    <w:p w14:paraId="42B15DFC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 выделения от "малых дыханий", обусловленные изменением суточной температуры и давления наружного воздуха;</w:t>
      </w:r>
    </w:p>
    <w:p w14:paraId="296F5C33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 выделения от "больших дыханий", обусловленные изменением объема газового пространства резервуара при его опорожнении и наполнении;</w:t>
      </w:r>
    </w:p>
    <w:p w14:paraId="3030C73A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выделения от вентиляции газового пространства при негерметичности крыши резервуара.</w:t>
      </w:r>
    </w:p>
    <w:p w14:paraId="5A57C679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 условиях длительного хранения в резервуарах выделения газового конденсата происходят в основном при "малых дыханиях".</w:t>
      </w:r>
    </w:p>
    <w:p w14:paraId="7465F7F4" w14:textId="7BB31641" w:rsidR="00A11810" w:rsidRPr="009043F1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Для определения выделений конденсата от испарения используют метод косвенного определения потерь углеводородов из резервуаров, приведенный в приложении Г</w:t>
      </w:r>
      <w:r w:rsidR="009043F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.</w:t>
      </w:r>
    </w:p>
    <w:p w14:paraId="06E65058" w14:textId="51B6A3B5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2.1 Испарение конденсата от "малого дыхания" происходит вследствие повышения давления в газовом пространстве резервуара при колебаниях температуры. При достижении в резервуаре давления, превышающего величину, необходимую для подъема дыхательного клапана, часть паровоздушной смеси поступает в атмосферу.</w:t>
      </w:r>
    </w:p>
    <w:p w14:paraId="58F01F4F" w14:textId="2069BBAB" w:rsidR="00330E65" w:rsidRPr="00BA31DD" w:rsidRDefault="00A11810" w:rsidP="009043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Среднегодовые выделения конденсата от "малых дыханий" наземных стальных вертикальных цилиндрических резервуаров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proofErr w:type="gram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м.д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т, вычисляют по формуле</w:t>
      </w:r>
      <w:r w:rsidR="00330E65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eastAsia="ru-KG"/>
        </w:rPr>
        <w:t xml:space="preserve"> </w:t>
      </w:r>
    </w:p>
    <w:p w14:paraId="635F7EA4" w14:textId="53D1CADA" w:rsidR="00330E65" w:rsidRPr="00BA31DD" w:rsidRDefault="009043F1" w:rsidP="009043F1">
      <w:pPr>
        <w:shd w:val="clear" w:color="auto" w:fill="FFFFFF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 w:eastAsia="ru-KG"/>
        </w:rPr>
        <w:t xml:space="preserve">                          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proofErr w:type="gramStart"/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м.д</w:t>
      </w:r>
      <w:proofErr w:type="gramEnd"/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=1,37×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ср.г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Д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1,8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окр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                            (3)</w:t>
      </w:r>
    </w:p>
    <w:p w14:paraId="3B1EACE0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ср.г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давление насыщенных паров конденсата при среднегодовой температуре в резервуаре, кгс/см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22DAEC76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Д 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диаметр резервуара, м;</w:t>
      </w:r>
    </w:p>
    <w:p w14:paraId="43AE3199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окр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коэффициент, учитывающий влияние окраски резервуара (для белой окраски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окр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= 0,75, для алюминиевой окраски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окр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= 1,0, для красной окраски или без окраски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окр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=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1,25);</w:t>
      </w:r>
    </w:p>
    <w:p w14:paraId="0CB1A668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коэффициент, учитывающий влияние высоты газового пространства резервуара;</w:t>
      </w:r>
    </w:p>
    <w:p w14:paraId="1649A5DF" w14:textId="35AEEA94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 плотность конденсата, хранимого в резервуаре, г/м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226D176F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1,37 - эмпирический коэффициент.</w:t>
      </w:r>
    </w:p>
    <w:p w14:paraId="4E28B25F" w14:textId="126A06C3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Давление насыщенных паров конденсата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ср.г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кгс/см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за результат испытания принимают среднее арифметическое результатов двух определений.</w:t>
      </w:r>
    </w:p>
    <w:p w14:paraId="3267E58F" w14:textId="6320C9C2" w:rsidR="00330E65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Коэффициент, учитывающий влияние высоты газового пространства резервуара,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вычисляют по эмпирической формуле</w:t>
      </w:r>
      <w:r w:rsidR="00330E65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eastAsia="ru-KG"/>
        </w:rPr>
        <w:t xml:space="preserve"> </w:t>
      </w:r>
    </w:p>
    <w:p w14:paraId="7BE911AE" w14:textId="77777777" w:rsidR="00330E65" w:rsidRPr="00BA31DD" w:rsidRDefault="00330E65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KG"/>
        </w:rPr>
      </w:pPr>
    </w:p>
    <w:p w14:paraId="4ED0F975" w14:textId="0397BBBC" w:rsidR="00330E65" w:rsidRPr="00BA31DD" w:rsidRDefault="00A11810" w:rsidP="002D5FC2">
      <w:pPr>
        <w:shd w:val="clear" w:color="auto" w:fill="FFFFFF"/>
        <w:spacing w:line="240" w:lineRule="auto"/>
        <w:ind w:left="1416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=0,175</w:t>
      </w:r>
      <w:proofErr w:type="gram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×(</w:t>
      </w:r>
      <w:proofErr w:type="gram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0,328×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Н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г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+5)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0,57</w:t>
      </w:r>
      <w:r w:rsidR="00330E65"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KG"/>
        </w:rPr>
        <w:t xml:space="preserve">- 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0,1,                           </w:t>
      </w:r>
      <w:r w:rsidR="002D5FC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            </w:t>
      </w:r>
      <w:r w:rsidR="00330E65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(4)</w:t>
      </w:r>
    </w:p>
    <w:p w14:paraId="41526BDD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Н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г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высота газового пространства, м;</w:t>
      </w:r>
    </w:p>
    <w:p w14:paraId="1200CBD0" w14:textId="421B4921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Формула (13.4) получена при среднесуточном колебании температуры воздуха в течение года 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D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равной 9 °С. При других 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lastRenderedPageBreak/>
        <w:t>значениях 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D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выделения конденсата от "малых дыханий"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proofErr w:type="gram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м.д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вычисляют по формуле (3) пропорционально действительным суточным колебаниям температуры.</w:t>
      </w:r>
    </w:p>
    <w:p w14:paraId="4397ABD3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При хранении конденсата в подземных резервуарах выделения углеводородов от "малых дыханий" ничтожно малы и, следовательно, ими можно пренебречь.</w:t>
      </w:r>
    </w:p>
    <w:p w14:paraId="2CA79F83" w14:textId="4FD04224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2.2 Испарение от "больших дыханий" происходит при заполнении резервуара конденсатом, в результате чего из газового пространства вытесняется в атмосферу паровоздушная смесь.</w:t>
      </w:r>
    </w:p>
    <w:p w14:paraId="049BBC60" w14:textId="7E567876" w:rsidR="00330E65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Годовые выделения нефтепродуктов, в том числе газового конденсата, от "больших дыханий"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proofErr w:type="gram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б.д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т, вычисляют по эмпирической формуле</w:t>
      </w:r>
    </w:p>
    <w:p w14:paraId="56583EAD" w14:textId="77777777" w:rsidR="00BA31DD" w:rsidRPr="00BA31DD" w:rsidRDefault="00BA31DD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</w:p>
    <w:p w14:paraId="34B2C71B" w14:textId="0A1ED78C" w:rsidR="00A11810" w:rsidRPr="00BA31DD" w:rsidRDefault="002D5FC2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y-KG" w:eastAsia="ru-KG"/>
        </w:rPr>
        <w:t xml:space="preserve">                              </w:t>
      </w:r>
      <w:proofErr w:type="spellStart"/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G</w:t>
      </w:r>
      <w:proofErr w:type="gramStart"/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б.д</w:t>
      </w:r>
      <w:proofErr w:type="spellEnd"/>
      <w:proofErr w:type="gramEnd"/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=3×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ср.г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/700,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           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(5)</w:t>
      </w:r>
    </w:p>
    <w:p w14:paraId="0B3FAA75" w14:textId="77777777" w:rsidR="00330E65" w:rsidRPr="00BA31DD" w:rsidRDefault="00330E65" w:rsidP="00330E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</w:p>
    <w:p w14:paraId="498D26C2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ср.г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давление насыщенных паров конденсата при среднегодовой температуре продукта, кгс/см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4714B30C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годовой оборот резервуара, 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0025B3A5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плотность конденсата, г/м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.</w:t>
      </w:r>
    </w:p>
    <w:p w14:paraId="6F3F301F" w14:textId="01B98DA1" w:rsidR="00BA31DD" w:rsidRPr="00BA31DD" w:rsidRDefault="00A11810" w:rsidP="002D5F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Величину годового оборота резервуара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вычисляют по формуле</w:t>
      </w:r>
    </w:p>
    <w:p w14:paraId="510963D9" w14:textId="4B226640" w:rsidR="00BA31DD" w:rsidRPr="00BA31DD" w:rsidRDefault="00A11810" w:rsidP="002D5FC2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n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пол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                   </w:t>
      </w:r>
      <w:proofErr w:type="gram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(</w:t>
      </w:r>
      <w:proofErr w:type="gram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6)</w:t>
      </w:r>
    </w:p>
    <w:p w14:paraId="06E5756D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п 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количество 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опорожнений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 резервуара в течение года;</w:t>
      </w:r>
    </w:p>
    <w:p w14:paraId="2BD67B3D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пол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полезный объем резервуара, 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(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пол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=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0,95×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0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V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0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полный его объем, 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).</w:t>
      </w:r>
    </w:p>
    <w:p w14:paraId="5E42A62E" w14:textId="1DE08D64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2.3 Общее эмпирическое уравнение для расчета годовых выделений углеводородов от испарения их из л резервуаров, полученное на основе экспериментальных и расчетных данных и учитывающее основные зависимости для "малых и больших дыханий", включая "обратный выдох", имеет вид</w:t>
      </w:r>
    </w:p>
    <w:p w14:paraId="6C34144F" w14:textId="5A7F3993" w:rsidR="00BA31DD" w:rsidRPr="00BA31DD" w:rsidRDefault="00A11810" w:rsidP="00DF0C36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4AFE17C5" wp14:editId="10E2C4AC">
            <wp:extent cx="3467100" cy="428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(7)</w:t>
      </w:r>
    </w:p>
    <w:p w14:paraId="71DFBDD2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BA31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669FC7BC" wp14:editId="1ABE5B8E">
            <wp:extent cx="333375" cy="238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выделение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i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-го компонента конденсата (углеводородов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С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5+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п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из резервуара за счет "малых и больших дыханий", т/год;</w:t>
      </w:r>
    </w:p>
    <w:p w14:paraId="2F821A26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Q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ж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 объемный расход жидкости, наливаемой в резервуар или группу резервуаров в течение года, 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/год;</w:t>
      </w:r>
    </w:p>
    <w:p w14:paraId="2D31FD32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константа равновесия между паром и жидкостью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i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-го компонента конденсата при атмосферном давлении и температуре газового пространства в резервуаре;</w:t>
      </w:r>
    </w:p>
    <w:p w14:paraId="71CB3563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С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концентрация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i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-го компонента конденсата в жидкости, мольные доли;</w:t>
      </w:r>
    </w:p>
    <w:p w14:paraId="1BCC0915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т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молекулярная масса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i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-го компонента конденсата, кг/моль;</w:t>
      </w:r>
    </w:p>
    <w:p w14:paraId="7D8536AD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lastRenderedPageBreak/>
        <w:t>К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1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коэффициент, определяющий выделение конденсата в атмосферу от "малых дыханий" резервуара (для северной климатической зоны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1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 1,07, для средней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1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 1,14, для южной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1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 1,25);</w:t>
      </w:r>
    </w:p>
    <w:p w14:paraId="7A8F990F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2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коэффициент, характеризующий технические средства сокращения выделений (получен на основании опытных данных, величину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ru-KG" w:eastAsia="ru-KG"/>
        </w:rPr>
        <w:t>2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находят по таблице 13.1);</w:t>
      </w:r>
    </w:p>
    <w:p w14:paraId="71EFCB5C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proofErr w:type="gram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г.пр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среднегодовая температура газового пространства в резервуаре, °С;</w:t>
      </w:r>
    </w:p>
    <w:p w14:paraId="17596C74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0,0134 - эмпирический коэффициент</w:t>
      </w:r>
      <w:proofErr w:type="gram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К</w:t>
      </w:r>
      <w:proofErr w:type="gram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×кг.</w:t>
      </w:r>
    </w:p>
    <w:p w14:paraId="5CA2647F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Величину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вычисляют по формуле</w:t>
      </w:r>
    </w:p>
    <w:p w14:paraId="5CF64B7B" w14:textId="7A8AA880" w:rsidR="00A11810" w:rsidRPr="00BA31DD" w:rsidRDefault="00A11810" w:rsidP="002D5FC2">
      <w:pPr>
        <w:spacing w:before="120" w:after="120" w:line="240" w:lineRule="auto"/>
        <w:ind w:left="2124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</w:t>
      </w:r>
      <w:proofErr w:type="gram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а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   </w:t>
      </w:r>
      <w:proofErr w:type="gram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             </w:t>
      </w:r>
      <w:r w:rsidR="002D5FC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             </w:t>
      </w:r>
      <w:r w:rsidR="002D5FC2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(8)</w:t>
      </w:r>
    </w:p>
    <w:p w14:paraId="6FBA845F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давление паров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i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-го компонента конденсата при температуре газового пространства, мм </w:t>
      </w:r>
      <w:proofErr w:type="spellStart"/>
      <w:proofErr w:type="gram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рт.ст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617536C8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а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 xml:space="preserve">- атмосферное давление, мм </w:t>
      </w:r>
      <w:proofErr w:type="spellStart"/>
      <w:proofErr w:type="gram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рт.ст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0938BC54" w14:textId="77777777" w:rsidR="002D5FC2" w:rsidRDefault="00A11810" w:rsidP="002D5FC2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Таблица 1</w:t>
      </w:r>
    </w:p>
    <w:p w14:paraId="07280F01" w14:textId="6F69678E" w:rsidR="00330E65" w:rsidRPr="002D5FC2" w:rsidRDefault="00A11810" w:rsidP="002D5FC2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G" w:eastAsia="ru-KG"/>
        </w:rPr>
      </w:pPr>
      <w:r w:rsidRPr="002D5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G" w:eastAsia="ru-KG"/>
        </w:rPr>
        <w:t>Значения коэффициента </w:t>
      </w:r>
      <w:r w:rsidRPr="002D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G" w:eastAsia="ru-KG"/>
        </w:rPr>
        <w:t>К</w:t>
      </w:r>
      <w:r w:rsidRPr="002D5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val="ru-KG" w:eastAsia="ru-KG"/>
        </w:rPr>
        <w:t>2</w:t>
      </w:r>
      <w:r w:rsidRPr="002D5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G" w:eastAsia="ru-KG"/>
        </w:rPr>
        <w:t>,</w:t>
      </w:r>
      <w:r w:rsidRPr="002D5FC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KG" w:eastAsia="ru-KG"/>
        </w:rPr>
        <w:t> </w:t>
      </w:r>
      <w:r w:rsidRPr="002D5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KG" w:eastAsia="ru-KG"/>
        </w:rPr>
        <w:t>характеризующего технические средства сокращения выделений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1"/>
        <w:gridCol w:w="570"/>
      </w:tblGrid>
      <w:tr w:rsidR="00A11810" w:rsidRPr="00BA31DD" w14:paraId="0ADED9FE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9F68B4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Тип резервуара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80879A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KG" w:eastAsia="ru-KG"/>
              </w:rPr>
              <w:t>К</w:t>
            </w: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ru-KG" w:eastAsia="ru-KG"/>
              </w:rPr>
              <w:t>2</w:t>
            </w:r>
          </w:p>
        </w:tc>
      </w:tr>
      <w:tr w:rsidR="00A11810" w:rsidRPr="00BA31DD" w14:paraId="6D0B5C30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5D9DD9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Резервуар имеет открытый люк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7D46A0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1,10</w:t>
            </w:r>
          </w:p>
        </w:tc>
      </w:tr>
      <w:tr w:rsidR="00A11810" w:rsidRPr="00BA31DD" w14:paraId="11E8B798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DC8536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Резервуар оборудован дыхательным клапаном или вентиляционными</w:t>
            </w:r>
          </w:p>
          <w:p w14:paraId="11EF587D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патрубками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226E28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1,00</w:t>
            </w:r>
          </w:p>
        </w:tc>
      </w:tr>
      <w:tr w:rsidR="00A11810" w:rsidRPr="00BA31DD" w14:paraId="32A13DD1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D80B80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Резервуар оборудован дыхательным клапаном с диском-отражателем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3DF9B4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0,85</w:t>
            </w:r>
          </w:p>
        </w:tc>
      </w:tr>
      <w:tr w:rsidR="00A11810" w:rsidRPr="00BA31DD" w14:paraId="55F330B7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CD4314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Резервуар оборудован понтоном или плавающей крышей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935365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0,20</w:t>
            </w:r>
          </w:p>
        </w:tc>
      </w:tr>
      <w:tr w:rsidR="00A11810" w:rsidRPr="00BA31DD" w14:paraId="653E5104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A0D350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 xml:space="preserve">Резервуар включен в </w:t>
            </w:r>
            <w:proofErr w:type="spellStart"/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газоуравнительную</w:t>
            </w:r>
            <w:proofErr w:type="spellEnd"/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 xml:space="preserve"> систему с </w:t>
            </w:r>
            <w:proofErr w:type="spellStart"/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газосборником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D7A769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0,20</w:t>
            </w:r>
          </w:p>
        </w:tc>
      </w:tr>
      <w:tr w:rsidR="00A11810" w:rsidRPr="00BA31DD" w14:paraId="14A86BEB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B6F98C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 xml:space="preserve">Резервуар включен в </w:t>
            </w:r>
            <w:proofErr w:type="spellStart"/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газоуравнительную</w:t>
            </w:r>
            <w:proofErr w:type="spellEnd"/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 xml:space="preserve"> систему с газгольдером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902355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0,10</w:t>
            </w:r>
          </w:p>
        </w:tc>
      </w:tr>
      <w:tr w:rsidR="00A11810" w:rsidRPr="00BA31DD" w14:paraId="19F8C1E9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40C966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Резервуар имеет совпадение операций свыше 90 % (используется как буферная емкость)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7B1C47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0,10</w:t>
            </w:r>
          </w:p>
        </w:tc>
      </w:tr>
      <w:tr w:rsidR="00A11810" w:rsidRPr="00BA31DD" w14:paraId="1FF10781" w14:textId="77777777" w:rsidTr="00A11810">
        <w:trPr>
          <w:trHeight w:val="20"/>
          <w:jc w:val="center"/>
        </w:trPr>
        <w:tc>
          <w:tcPr>
            <w:tcW w:w="4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33D3B2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То же, для резервуара с понтоном или плавающей крышей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4D3B84" w14:textId="77777777" w:rsidR="00A11810" w:rsidRPr="00BA31DD" w:rsidRDefault="00A11810" w:rsidP="00A11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r w:rsidRPr="00BA31DD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0,05</w:t>
            </w:r>
          </w:p>
        </w:tc>
      </w:tr>
    </w:tbl>
    <w:p w14:paraId="3C02ACF7" w14:textId="77777777" w:rsidR="00330E65" w:rsidRPr="00BA31DD" w:rsidRDefault="00A11810" w:rsidP="00CC531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Среднегодовую температуру газового пространства в резервуаре,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proofErr w:type="gram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г.пр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°С, упрощенно вычисляют по формуле</w:t>
      </w:r>
    </w:p>
    <w:p w14:paraId="325C905D" w14:textId="4DF8222B" w:rsidR="00330E65" w:rsidRPr="00BA31DD" w:rsidRDefault="00BA31DD" w:rsidP="002D5FC2">
      <w:pPr>
        <w:shd w:val="clear" w:color="auto" w:fill="FFFFFF"/>
        <w:spacing w:before="12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KG"/>
        </w:rPr>
        <w:t xml:space="preserve">           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proofErr w:type="gramStart"/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г.пр</w:t>
      </w:r>
      <w:proofErr w:type="gramEnd"/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=0,6×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+0,4×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="00A11810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r w:rsidR="00A11810"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                                                 (9)</w:t>
      </w:r>
    </w:p>
    <w:p w14:paraId="0D5B4E80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среднегодовая температура жидкости (конденсата) в резервуаре, °С;</w:t>
      </w:r>
    </w:p>
    <w:p w14:paraId="02DF3F9F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proofErr w:type="spell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среднегодовая температура атмосферного воздуха, °С.</w:t>
      </w:r>
    </w:p>
    <w:p w14:paraId="4998764D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Если жидкость в резервуаре нагревается или охлаждается, то температуру газового пространства принимают равной температуре жидкости, т.е.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proofErr w:type="gram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г.пр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=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.</w:t>
      </w:r>
    </w:p>
    <w:p w14:paraId="78FF4302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При длительном хранении жидкий продукт принимает температуру атмосферного воздуха, т.е.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proofErr w:type="gram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г.пр</w:t>
      </w:r>
      <w:proofErr w:type="spellEnd"/>
      <w:proofErr w:type="gram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= </w:t>
      </w: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t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.</w:t>
      </w:r>
    </w:p>
    <w:p w14:paraId="73BAAF2A" w14:textId="032AE682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2.4 Ориентировочный метод расчета выделений конденсата от вентиляции газового пространства при негерметичности крыши резервуара.</w:t>
      </w:r>
    </w:p>
    <w:p w14:paraId="5BDEDFCF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lastRenderedPageBreak/>
        <w:t>При негерметичной крыше резервуара происходит выветривание газового пространства, когда более тяжелые пары нефтепродукта выходят через нижние отверстия, а чистый воздух в соответствующем количестве входит через верхние отверстия. Объемные выделения конденсата от вентиляции газового пространства резервуара при безветренной погоде </w:t>
      </w:r>
      <w:r w:rsidRPr="00BA31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13CB0B6A" wp14:editId="6F819727">
            <wp:extent cx="333375" cy="238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/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сут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вычисляют по формуле</w:t>
      </w:r>
    </w:p>
    <w:p w14:paraId="103CE44A" w14:textId="0DA424BA" w:rsidR="00A11810" w:rsidRPr="00BA31DD" w:rsidRDefault="00A11810" w:rsidP="002D5FC2">
      <w:pPr>
        <w:spacing w:before="120" w:after="120" w:line="240" w:lineRule="auto"/>
        <w:ind w:left="1416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5990B578" wp14:editId="1F8E91A4">
            <wp:extent cx="2124075" cy="2667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                                      </w:t>
      </w:r>
      <w:r w:rsidR="00330E65"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KG"/>
        </w:rPr>
        <w:t>(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10)</w:t>
      </w:r>
    </w:p>
    <w:p w14:paraId="0B0EA76E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m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коэффициент расхода отверстий резервуара (при проведении ориентировочных расчетов ц принимается равным 0,65);</w:t>
      </w:r>
    </w:p>
    <w:p w14:paraId="4C39D172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F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площадь отверстий в крыше резервуара, 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6124DBE0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g - ускорение силы тяжести (g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= 9,81 м/с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);</w:t>
      </w:r>
    </w:p>
    <w:p w14:paraId="5E141BEE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 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давление, при котором происходит истечение паровоздушной смеси, кгс/м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44806775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плотность смеси углеводородов (паровоздушной смеси резервуара), кг/м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0D0DBFDC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86400 - коэффициент пересчета "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сут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" в "с".</w:t>
      </w:r>
    </w:p>
    <w:p w14:paraId="2E4F485D" w14:textId="63A6BF2F" w:rsidR="00330E65" w:rsidRPr="00BA31DD" w:rsidRDefault="00A11810" w:rsidP="002D5F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Давление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кгс/м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2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при котором за счет разности плотностей паровоздушной смеси и воздуха происходит непрерывная циркуляция в газовом пространстве резервуара, вычисляют по формуле</w:t>
      </w:r>
    </w:p>
    <w:p w14:paraId="329A16C6" w14:textId="7E42CC5B" w:rsidR="00330E65" w:rsidRPr="00BA31DD" w:rsidRDefault="00A11810" w:rsidP="002D5FC2">
      <w:pPr>
        <w:shd w:val="clear" w:color="auto" w:fill="FFFFFF"/>
        <w:spacing w:before="240" w:line="240" w:lineRule="auto"/>
        <w:ind w:left="283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Р=Н</w:t>
      </w:r>
      <w:proofErr w:type="gram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×(</w:t>
      </w:r>
      <w:proofErr w:type="gramEnd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- r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),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  </w:t>
      </w:r>
      <w:r w:rsidR="002D5FC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 xml:space="preserve">      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(11)</w:t>
      </w:r>
    </w:p>
    <w:p w14:paraId="6DBE99D2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Н 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разница высоты расположения верхнего и нижнего отверстий на крыше резервуара, м;</w:t>
      </w:r>
    </w:p>
    <w:p w14:paraId="441FED1F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в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плотность воздуха, кг/м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.</w:t>
      </w:r>
    </w:p>
    <w:p w14:paraId="17D8A464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Плотность смеси углеводородов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см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вычисляют на основе компонентного состава по формуле</w:t>
      </w:r>
    </w:p>
    <w:p w14:paraId="6D2759E8" w14:textId="33771510" w:rsidR="00A11810" w:rsidRPr="00BA31DD" w:rsidRDefault="00A11810" w:rsidP="00CC5311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3B75FA46" wp14:editId="380F2406">
            <wp:extent cx="1000125" cy="4286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           (12)</w:t>
      </w:r>
    </w:p>
    <w:p w14:paraId="19B1015C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плотность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i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-го компонента углеводорода в паровоздушной смеси, кг/м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;</w:t>
      </w:r>
    </w:p>
    <w:p w14:paraId="368DE570" w14:textId="703F582D" w:rsidR="00A11810" w:rsidRPr="002D5FC2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</w:pPr>
      <w:proofErr w:type="spellStart"/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С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i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концентрация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i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-го компонента углеводорода в паровоздушной смеси, объемные доли</w:t>
      </w:r>
      <w:r w:rsidR="002D5FC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KG"/>
        </w:rPr>
        <w:t>.</w:t>
      </w:r>
    </w:p>
    <w:p w14:paraId="7CA7CA4F" w14:textId="71732F8E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При известной концентрации и плотности паров углеводородов в паровоздушной смеси весовые выделения конденсата от вентиляции газового пространства резервуара </w:t>
      </w:r>
      <w:r w:rsidRPr="00BA31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37E5D6CB" wp14:editId="076DF0B5">
            <wp:extent cx="33337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кг/</w:t>
      </w:r>
      <w:proofErr w:type="spellStart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сут</w:t>
      </w:r>
      <w:proofErr w:type="spellEnd"/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, вычисляют по формуле</w:t>
      </w:r>
    </w:p>
    <w:p w14:paraId="6AF454B7" w14:textId="77777777" w:rsidR="00330E65" w:rsidRPr="00BA31DD" w:rsidRDefault="00330E65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</w:p>
    <w:p w14:paraId="4C09239F" w14:textId="1C6F1408" w:rsidR="00A11810" w:rsidRPr="00BA31DD" w:rsidRDefault="00A11810" w:rsidP="00CC5311">
      <w:pP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KG" w:eastAsia="ru-KG"/>
        </w:rPr>
        <w:drawing>
          <wp:inline distT="0" distB="0" distL="0" distR="0" wp14:anchorId="1FB803C2" wp14:editId="7174DF33">
            <wp:extent cx="12477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                                         (13)</w:t>
      </w:r>
    </w:p>
    <w:p w14:paraId="15A86C65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где 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С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 - концентрация паров конденсата, объемные доли;</w:t>
      </w:r>
    </w:p>
    <w:p w14:paraId="79532C2A" w14:textId="77777777" w:rsidR="00A11810" w:rsidRPr="00BA31DD" w:rsidRDefault="00A11810" w:rsidP="00CC53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</w:pP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r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val="ru-KG" w:eastAsia="ru-KG"/>
        </w:rPr>
        <w:t>к</w:t>
      </w:r>
      <w:r w:rsidRPr="00BA31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KG" w:eastAsia="ru-KG"/>
        </w:rPr>
        <w:t> - 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плотность паров конденсата, кг/м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KG" w:eastAsia="ru-KG"/>
        </w:rPr>
        <w:t>3</w:t>
      </w:r>
      <w:r w:rsidRPr="00BA31DD">
        <w:rPr>
          <w:rFonts w:ascii="Times New Roman" w:eastAsia="Times New Roman" w:hAnsi="Times New Roman" w:cs="Times New Roman"/>
          <w:color w:val="000000"/>
          <w:sz w:val="28"/>
          <w:szCs w:val="28"/>
          <w:lang w:val="ru-KG" w:eastAsia="ru-KG"/>
        </w:rPr>
        <w:t>.</w:t>
      </w:r>
    </w:p>
    <w:p w14:paraId="3C1B4887" w14:textId="06D2406C" w:rsidR="00C05CA6" w:rsidRPr="00BA31DD" w:rsidRDefault="00C05CA6" w:rsidP="00A11810">
      <w:pPr>
        <w:pStyle w:val="1"/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ru-KG"/>
        </w:rPr>
      </w:pPr>
    </w:p>
    <w:sectPr w:rsidR="00C05CA6" w:rsidRPr="00BA31DD" w:rsidSect="0012024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D0683"/>
    <w:multiLevelType w:val="hybridMultilevel"/>
    <w:tmpl w:val="FE408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22"/>
    <w:rsid w:val="00006237"/>
    <w:rsid w:val="00120245"/>
    <w:rsid w:val="00193463"/>
    <w:rsid w:val="002D5FC2"/>
    <w:rsid w:val="00330E65"/>
    <w:rsid w:val="003B23D3"/>
    <w:rsid w:val="004C2A71"/>
    <w:rsid w:val="00615606"/>
    <w:rsid w:val="006D410D"/>
    <w:rsid w:val="00770F44"/>
    <w:rsid w:val="00812D93"/>
    <w:rsid w:val="009043F1"/>
    <w:rsid w:val="00A11810"/>
    <w:rsid w:val="00B63DA4"/>
    <w:rsid w:val="00BA31DD"/>
    <w:rsid w:val="00BC7BA3"/>
    <w:rsid w:val="00C05CA6"/>
    <w:rsid w:val="00CC5311"/>
    <w:rsid w:val="00D35139"/>
    <w:rsid w:val="00D7504A"/>
    <w:rsid w:val="00DF0C36"/>
    <w:rsid w:val="00E23822"/>
    <w:rsid w:val="00F8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ECDF"/>
  <w15:chartTrackingRefBased/>
  <w15:docId w15:val="{E4DD37C6-78A3-4BA6-86D3-2BCB4578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Zinina</dc:creator>
  <cp:keywords/>
  <dc:description/>
  <cp:lastModifiedBy>Шарипов Нуртилек</cp:lastModifiedBy>
  <cp:revision>11</cp:revision>
  <dcterms:created xsi:type="dcterms:W3CDTF">2025-08-21T13:10:00Z</dcterms:created>
  <dcterms:modified xsi:type="dcterms:W3CDTF">2026-02-25T03:13:00Z</dcterms:modified>
</cp:coreProperties>
</file>