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F0B6F" w14:textId="39DCA128" w:rsidR="00CB5C5D" w:rsidRPr="00EC399D" w:rsidRDefault="00CB5C5D" w:rsidP="00CB5C5D">
      <w:pPr>
        <w:spacing w:after="0"/>
        <w:jc w:val="center"/>
        <w:rPr>
          <w:rFonts w:eastAsia="Times New Roman"/>
          <w:b/>
          <w:bCs/>
          <w:kern w:val="0"/>
          <w:szCs w:val="28"/>
          <w:lang w:val="ky-KG" w:eastAsia="ru-RU"/>
        </w:rPr>
      </w:pPr>
      <w:bookmarkStart w:id="0" w:name="_Hlk192228380"/>
      <w:bookmarkStart w:id="1" w:name="_Hlk192672803"/>
      <w:bookmarkStart w:id="2" w:name="_Hlk190346828"/>
      <w:r w:rsidRPr="00EC399D">
        <w:rPr>
          <w:rFonts w:eastAsia="Times New Roman"/>
          <w:b/>
          <w:bCs/>
          <w:kern w:val="0"/>
          <w:szCs w:val="28"/>
          <w:lang w:eastAsia="ru-RU"/>
        </w:rPr>
        <w:t xml:space="preserve">О Т Ч Е Т </w:t>
      </w:r>
    </w:p>
    <w:bookmarkEnd w:id="0"/>
    <w:p w14:paraId="38242EDF" w14:textId="2C491D7E" w:rsidR="004072C1" w:rsidRPr="00EC399D" w:rsidRDefault="00BD39E8" w:rsidP="004072C1">
      <w:pPr>
        <w:spacing w:after="0"/>
        <w:jc w:val="center"/>
        <w:rPr>
          <w:b/>
          <w:bCs/>
          <w:color w:val="000000"/>
          <w:kern w:val="0"/>
          <w:szCs w:val="28"/>
        </w:rPr>
      </w:pPr>
      <w:r w:rsidRPr="00EC399D">
        <w:rPr>
          <w:rFonts w:eastAsia="Times New Roman"/>
          <w:b/>
          <w:bCs/>
          <w:kern w:val="0"/>
          <w:szCs w:val="28"/>
          <w:lang w:val="ky-KG" w:eastAsia="ru-RU"/>
        </w:rPr>
        <w:t>З</w:t>
      </w:r>
      <w:r w:rsidR="00482139" w:rsidRPr="00EC399D">
        <w:rPr>
          <w:rFonts w:eastAsia="Times New Roman"/>
          <w:b/>
          <w:bCs/>
          <w:kern w:val="0"/>
          <w:szCs w:val="28"/>
          <w:lang w:val="ky-KG" w:eastAsia="ru-RU"/>
        </w:rPr>
        <w:t>а</w:t>
      </w:r>
      <w:r>
        <w:rPr>
          <w:rFonts w:eastAsia="Times New Roman"/>
          <w:b/>
          <w:bCs/>
          <w:kern w:val="0"/>
          <w:szCs w:val="28"/>
          <w:lang w:val="ky-KG" w:eastAsia="ru-RU"/>
        </w:rPr>
        <w:t xml:space="preserve"> </w:t>
      </w:r>
      <w:r w:rsidR="00482139" w:rsidRPr="00EC399D">
        <w:rPr>
          <w:rFonts w:eastAsia="Times New Roman"/>
          <w:b/>
          <w:bCs/>
          <w:kern w:val="0"/>
          <w:szCs w:val="28"/>
          <w:lang w:val="ky-KG" w:eastAsia="ru-RU"/>
        </w:rPr>
        <w:t xml:space="preserve">2025 год </w:t>
      </w:r>
      <w:r w:rsidR="00CB5C5D" w:rsidRPr="00EC399D">
        <w:rPr>
          <w:rFonts w:eastAsia="Times New Roman"/>
          <w:b/>
          <w:bCs/>
          <w:kern w:val="0"/>
          <w:szCs w:val="28"/>
          <w:lang w:eastAsia="ru-RU"/>
        </w:rPr>
        <w:t xml:space="preserve">о ходе исполнения </w:t>
      </w:r>
      <w:bookmarkStart w:id="3" w:name="_Hlk173161759"/>
      <w:bookmarkEnd w:id="1"/>
      <w:r w:rsidR="004072C1" w:rsidRPr="00EC399D">
        <w:rPr>
          <w:rFonts w:eastAsia="Times New Roman"/>
          <w:b/>
          <w:bCs/>
          <w:kern w:val="0"/>
          <w:szCs w:val="28"/>
          <w:lang w:eastAsia="ru-RU"/>
        </w:rPr>
        <w:t>«</w:t>
      </w:r>
      <w:r w:rsidR="004072C1" w:rsidRPr="00EC399D">
        <w:rPr>
          <w:b/>
          <w:bCs/>
          <w:color w:val="000000"/>
          <w:kern w:val="0"/>
          <w:szCs w:val="28"/>
        </w:rPr>
        <w:t xml:space="preserve">План мероприятий </w:t>
      </w:r>
      <w:bookmarkStart w:id="4" w:name="_Hlk194137172"/>
      <w:r w:rsidR="004072C1" w:rsidRPr="00EC399D">
        <w:rPr>
          <w:b/>
          <w:iCs/>
          <w:color w:val="000000"/>
          <w:kern w:val="0"/>
          <w:szCs w:val="28"/>
        </w:rPr>
        <w:t>Министерства природных ресурсов, экологии и технического надзора</w:t>
      </w:r>
      <w:bookmarkEnd w:id="4"/>
      <w:r w:rsidR="004072C1" w:rsidRPr="00EC399D">
        <w:rPr>
          <w:b/>
          <w:iCs/>
          <w:color w:val="000000"/>
          <w:kern w:val="0"/>
          <w:szCs w:val="28"/>
        </w:rPr>
        <w:t xml:space="preserve"> </w:t>
      </w:r>
      <w:r w:rsidR="004072C1" w:rsidRPr="00EC399D">
        <w:rPr>
          <w:b/>
          <w:bCs/>
          <w:color w:val="000000"/>
          <w:kern w:val="0"/>
          <w:szCs w:val="28"/>
        </w:rPr>
        <w:t xml:space="preserve">по реализации государственной стратегии по противодействию коррупции в Кыргызской Республике на 2025-2027 годы согласно приказа 241-п от 18 августа 2024 года, в соответствии </w:t>
      </w:r>
      <w:r w:rsidR="004072C1" w:rsidRPr="00EC399D">
        <w:rPr>
          <w:b/>
          <w:bCs/>
          <w:kern w:val="0"/>
          <w:szCs w:val="28"/>
        </w:rPr>
        <w:t>Указ</w:t>
      </w:r>
      <w:r w:rsidR="00154B59" w:rsidRPr="00EC399D">
        <w:rPr>
          <w:b/>
          <w:bCs/>
          <w:kern w:val="0"/>
          <w:szCs w:val="28"/>
        </w:rPr>
        <w:t>ом</w:t>
      </w:r>
      <w:r w:rsidR="004072C1" w:rsidRPr="00EC399D">
        <w:rPr>
          <w:b/>
          <w:bCs/>
          <w:kern w:val="0"/>
          <w:szCs w:val="28"/>
        </w:rPr>
        <w:t xml:space="preserve"> Президента Кыргызской Республики “О государственной стратегии по противодействию коррупции в Кыргызской Республике на 2025-2030 годы” от 5 июня 2024 года за №137</w:t>
      </w:r>
    </w:p>
    <w:bookmarkEnd w:id="3"/>
    <w:p w14:paraId="5F26EF76" w14:textId="77777777" w:rsidR="004072C1" w:rsidRPr="00EC399D" w:rsidRDefault="004072C1" w:rsidP="004072C1">
      <w:pPr>
        <w:spacing w:after="0"/>
        <w:jc w:val="both"/>
        <w:rPr>
          <w:b/>
          <w:bCs/>
          <w:color w:val="000000"/>
          <w:kern w:val="0"/>
          <w:szCs w:val="28"/>
        </w:rPr>
      </w:pPr>
    </w:p>
    <w:p w14:paraId="31D89D1A" w14:textId="6A6DE047" w:rsidR="00CB5C5D" w:rsidRPr="00EC399D" w:rsidRDefault="00CB5C5D" w:rsidP="00CB5C5D">
      <w:pPr>
        <w:spacing w:after="0"/>
        <w:rPr>
          <w:rFonts w:eastAsia="Times New Roman"/>
          <w:i/>
          <w:iCs/>
          <w:kern w:val="0"/>
          <w:szCs w:val="28"/>
          <w:lang w:eastAsia="ru-RU"/>
        </w:rPr>
      </w:pPr>
      <w:bookmarkStart w:id="5" w:name="_Hlk192672042"/>
      <w:r w:rsidRPr="00EC399D">
        <w:rPr>
          <w:rFonts w:eastAsia="Times New Roman"/>
          <w:kern w:val="0"/>
          <w:szCs w:val="28"/>
          <w:lang w:eastAsia="ru-RU"/>
        </w:rPr>
        <w:t xml:space="preserve">Наименование госоргана: </w:t>
      </w:r>
      <w:r w:rsidR="00154B59" w:rsidRPr="00EC399D">
        <w:rPr>
          <w:rFonts w:eastAsia="Times New Roman"/>
          <w:b/>
          <w:bCs/>
          <w:i/>
          <w:iCs/>
          <w:kern w:val="0"/>
          <w:szCs w:val="28"/>
          <w:u w:val="single"/>
          <w:lang w:eastAsia="ru-RU"/>
        </w:rPr>
        <w:t>Министерство природных ресурсов, экологии и технического надзора</w:t>
      </w:r>
      <w:r w:rsidR="00154B59" w:rsidRPr="00EC399D">
        <w:rPr>
          <w:rFonts w:eastAsia="Times New Roman"/>
          <w:kern w:val="0"/>
          <w:szCs w:val="28"/>
          <w:u w:val="single"/>
          <w:lang w:eastAsia="ru-RU"/>
        </w:rPr>
        <w:t xml:space="preserve"> </w:t>
      </w:r>
      <w:r w:rsidR="00154B59" w:rsidRPr="00EC399D">
        <w:rPr>
          <w:rFonts w:eastAsia="Times New Roman"/>
          <w:b/>
          <w:bCs/>
          <w:i/>
          <w:iCs/>
          <w:kern w:val="0"/>
          <w:szCs w:val="28"/>
          <w:u w:val="single"/>
          <w:lang w:eastAsia="ru-RU"/>
        </w:rPr>
        <w:t>(далее-</w:t>
      </w:r>
      <w:r w:rsidR="00A55FDD" w:rsidRPr="00EC399D">
        <w:rPr>
          <w:rFonts w:eastAsia="Times New Roman"/>
          <w:b/>
          <w:bCs/>
          <w:i/>
          <w:iCs/>
          <w:kern w:val="0"/>
          <w:szCs w:val="28"/>
          <w:u w:val="single"/>
          <w:lang w:eastAsia="ru-RU"/>
        </w:rPr>
        <w:t>МПРЭТН</w:t>
      </w:r>
      <w:r w:rsidR="00154B59" w:rsidRPr="00EC399D">
        <w:rPr>
          <w:rFonts w:eastAsia="Times New Roman"/>
          <w:b/>
          <w:bCs/>
          <w:i/>
          <w:iCs/>
          <w:kern w:val="0"/>
          <w:szCs w:val="28"/>
          <w:u w:val="single"/>
          <w:lang w:eastAsia="ru-RU"/>
        </w:rPr>
        <w:t>)</w:t>
      </w:r>
    </w:p>
    <w:p w14:paraId="1D0ADB23" w14:textId="7E96FEDD" w:rsidR="00CB5C5D" w:rsidRPr="00EC399D" w:rsidRDefault="00CB5C5D" w:rsidP="00CB5C5D">
      <w:pPr>
        <w:spacing w:after="0"/>
        <w:rPr>
          <w:rFonts w:eastAsia="Times New Roman"/>
          <w:i/>
          <w:iCs/>
          <w:kern w:val="0"/>
          <w:szCs w:val="28"/>
          <w:lang w:eastAsia="ru-RU"/>
        </w:rPr>
      </w:pPr>
      <w:r w:rsidRPr="00EC399D">
        <w:rPr>
          <w:rFonts w:eastAsia="Times New Roman"/>
          <w:kern w:val="0"/>
          <w:szCs w:val="28"/>
          <w:lang w:eastAsia="ru-RU"/>
        </w:rPr>
        <w:t xml:space="preserve">Период отчета (квартал, год): </w:t>
      </w:r>
      <w:r w:rsidR="00A55FDD" w:rsidRPr="00EC399D">
        <w:rPr>
          <w:rFonts w:eastAsia="Times New Roman"/>
          <w:b/>
          <w:bCs/>
          <w:i/>
          <w:iCs/>
          <w:kern w:val="0"/>
          <w:szCs w:val="28"/>
          <w:u w:val="single"/>
          <w:lang w:eastAsia="ru-RU"/>
        </w:rPr>
        <w:t>за</w:t>
      </w:r>
      <w:r w:rsidR="00B5771F">
        <w:rPr>
          <w:rFonts w:eastAsia="Times New Roman"/>
          <w:b/>
          <w:bCs/>
          <w:i/>
          <w:iCs/>
          <w:kern w:val="0"/>
          <w:szCs w:val="28"/>
          <w:u w:val="single"/>
          <w:lang w:val="ky-KG" w:eastAsia="ru-RU"/>
        </w:rPr>
        <w:t xml:space="preserve"> </w:t>
      </w:r>
      <w:r w:rsidR="00A55FDD" w:rsidRPr="00EC399D">
        <w:rPr>
          <w:rFonts w:eastAsia="Times New Roman"/>
          <w:b/>
          <w:bCs/>
          <w:i/>
          <w:iCs/>
          <w:kern w:val="0"/>
          <w:szCs w:val="28"/>
          <w:u w:val="single"/>
          <w:lang w:eastAsia="ru-RU"/>
        </w:rPr>
        <w:t>2025 год</w:t>
      </w:r>
    </w:p>
    <w:p w14:paraId="2757BFD8" w14:textId="77777777" w:rsidR="00CB5C5D" w:rsidRPr="00EA6756" w:rsidRDefault="00CB5C5D" w:rsidP="00CB5C5D">
      <w:pPr>
        <w:spacing w:after="0"/>
        <w:rPr>
          <w:rFonts w:eastAsia="Times New Roman"/>
          <w:kern w:val="0"/>
          <w:sz w:val="24"/>
          <w:szCs w:val="24"/>
          <w:lang w:val="ky-KG" w:eastAsia="ru-RU"/>
        </w:rPr>
      </w:pPr>
    </w:p>
    <w:tbl>
      <w:tblPr>
        <w:tblStyle w:val="ac"/>
        <w:tblW w:w="1572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9"/>
        <w:gridCol w:w="841"/>
        <w:gridCol w:w="2693"/>
        <w:gridCol w:w="2268"/>
        <w:gridCol w:w="1843"/>
        <w:gridCol w:w="2976"/>
        <w:gridCol w:w="1418"/>
        <w:gridCol w:w="1128"/>
        <w:gridCol w:w="1843"/>
      </w:tblGrid>
      <w:tr w:rsidR="004632F6" w:rsidRPr="00EA6756" w14:paraId="35ED3DEE" w14:textId="52213123" w:rsidTr="00167BE7">
        <w:trPr>
          <w:trHeight w:val="2202"/>
        </w:trPr>
        <w:tc>
          <w:tcPr>
            <w:tcW w:w="719" w:type="dxa"/>
          </w:tcPr>
          <w:bookmarkEnd w:id="5"/>
          <w:p w14:paraId="5754B9D6" w14:textId="77777777" w:rsidR="004632F6" w:rsidRPr="00EA6756" w:rsidRDefault="004632F6" w:rsidP="004632F6">
            <w:pPr>
              <w:ind w:right="-96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A6756">
              <w:rPr>
                <w:b/>
                <w:bCs/>
                <w:sz w:val="24"/>
                <w:szCs w:val="24"/>
              </w:rPr>
              <w:t xml:space="preserve">№    </w:t>
            </w:r>
          </w:p>
        </w:tc>
        <w:tc>
          <w:tcPr>
            <w:tcW w:w="841" w:type="dxa"/>
          </w:tcPr>
          <w:p w14:paraId="686A2F1D" w14:textId="361DAE97" w:rsidR="004632F6" w:rsidRPr="00EA6756" w:rsidRDefault="004632F6" w:rsidP="004632F6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A6756">
              <w:rPr>
                <w:b/>
                <w:bCs/>
                <w:sz w:val="24"/>
                <w:szCs w:val="24"/>
              </w:rPr>
              <w:t>Подпункт, пункт, глава</w:t>
            </w:r>
            <w:r w:rsidRPr="00EA6756">
              <w:rPr>
                <w:rStyle w:val="af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2693" w:type="dxa"/>
          </w:tcPr>
          <w:p w14:paraId="74BD61A6" w14:textId="39F07C2C" w:rsidR="004632F6" w:rsidRPr="00167BE7" w:rsidRDefault="00167BE7" w:rsidP="004632F6">
            <w:pPr>
              <w:jc w:val="center"/>
              <w:rPr>
                <w:rFonts w:eastAsia="Times New Roman"/>
                <w:kern w:val="0"/>
                <w:sz w:val="24"/>
                <w:szCs w:val="24"/>
                <w:lang w:val="ky-KG" w:eastAsia="ru-RU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Задачи</w:t>
            </w:r>
          </w:p>
        </w:tc>
        <w:tc>
          <w:tcPr>
            <w:tcW w:w="2268" w:type="dxa"/>
          </w:tcPr>
          <w:p w14:paraId="72CAF795" w14:textId="77777777" w:rsidR="00167BE7" w:rsidRPr="00167BE7" w:rsidRDefault="00167BE7" w:rsidP="00167BE7">
            <w:pPr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167BE7"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  <w:t>Наименование</w:t>
            </w:r>
          </w:p>
          <w:p w14:paraId="6D181113" w14:textId="6F88F986" w:rsidR="004632F6" w:rsidRPr="004632F6" w:rsidRDefault="00167BE7" w:rsidP="00167BE7">
            <w:pPr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167BE7"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  <w:t>мероприятий</w:t>
            </w:r>
            <w:r w:rsidRPr="00167BE7">
              <w:rPr>
                <w:rFonts w:eastAsia="Times New Roman"/>
                <w:b/>
                <w:bCs/>
                <w:kern w:val="0"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843" w:type="dxa"/>
          </w:tcPr>
          <w:p w14:paraId="6ACA4020" w14:textId="77777777" w:rsidR="00086AFA" w:rsidRPr="004632F6" w:rsidRDefault="00086AFA" w:rsidP="00086AFA">
            <w:pPr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4632F6"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  <w:t>Сроки</w:t>
            </w:r>
          </w:p>
          <w:p w14:paraId="7465CFE0" w14:textId="6C0AF280" w:rsidR="004632F6" w:rsidRPr="004632F6" w:rsidRDefault="00086AFA" w:rsidP="00086AFA">
            <w:pPr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4632F6">
              <w:rPr>
                <w:rFonts w:eastAsia="Times New Roman"/>
                <w:b/>
                <w:bCs/>
                <w:kern w:val="0"/>
                <w:sz w:val="24"/>
                <w:szCs w:val="24"/>
                <w:lang w:val="ky-KG" w:eastAsia="ru-RU"/>
              </w:rPr>
              <w:t>реализации</w:t>
            </w:r>
          </w:p>
        </w:tc>
        <w:tc>
          <w:tcPr>
            <w:tcW w:w="2976" w:type="dxa"/>
          </w:tcPr>
          <w:p w14:paraId="74DE8290" w14:textId="77777777" w:rsidR="004632F6" w:rsidRPr="00EA6756" w:rsidRDefault="004632F6" w:rsidP="004632F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E7EC55D" w14:textId="77777777" w:rsidR="00086AFA" w:rsidRPr="00086AFA" w:rsidRDefault="00086AFA" w:rsidP="00086AFA">
            <w:pPr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086AFA">
              <w:rPr>
                <w:rFonts w:eastAsia="Times New Roman"/>
                <w:b/>
                <w:bCs/>
                <w:kern w:val="0"/>
                <w:sz w:val="24"/>
                <w:szCs w:val="24"/>
                <w:lang w:val="ky-KG" w:eastAsia="ru-RU"/>
              </w:rPr>
              <w:t>Результаты реализации (проведенная работа)</w:t>
            </w:r>
            <w:r w:rsidRPr="00086AFA">
              <w:rPr>
                <w:rFonts w:eastAsia="Times New Roman"/>
                <w:b/>
                <w:bCs/>
                <w:kern w:val="0"/>
                <w:sz w:val="24"/>
                <w:szCs w:val="24"/>
                <w:vertAlign w:val="superscript"/>
                <w:lang w:eastAsia="ru-RU"/>
              </w:rPr>
              <w:footnoteReference w:id="3"/>
            </w:r>
          </w:p>
          <w:p w14:paraId="62E8DF71" w14:textId="26807D40" w:rsidR="004632F6" w:rsidRPr="00EA6756" w:rsidRDefault="004632F6" w:rsidP="00086AFA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CEF4B61" w14:textId="77777777" w:rsidR="004632F6" w:rsidRPr="00EA6756" w:rsidRDefault="004632F6" w:rsidP="004632F6">
            <w:pPr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vertAlign w:val="superscript"/>
                <w:lang w:eastAsia="ru-RU"/>
              </w:rPr>
            </w:pPr>
            <w:r w:rsidRPr="00EA6756"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  <w:t>Статус:</w:t>
            </w:r>
          </w:p>
          <w:p w14:paraId="232B81C9" w14:textId="77777777" w:rsidR="004632F6" w:rsidRPr="00167BE7" w:rsidRDefault="004632F6" w:rsidP="004632F6">
            <w:pPr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  <w:p w14:paraId="571EC2AD" w14:textId="77777777" w:rsidR="004632F6" w:rsidRPr="00167BE7" w:rsidRDefault="004632F6" w:rsidP="004632F6">
            <w:pPr>
              <w:ind w:right="113"/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167BE7"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  <w:t>в процессе;</w:t>
            </w:r>
          </w:p>
          <w:p w14:paraId="521F4BB3" w14:textId="77777777" w:rsidR="004632F6" w:rsidRPr="00167BE7" w:rsidRDefault="004632F6" w:rsidP="004632F6">
            <w:pPr>
              <w:ind w:right="113"/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167BE7"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  <w:t>исполнено;</w:t>
            </w:r>
          </w:p>
          <w:p w14:paraId="2F026FE5" w14:textId="05BA20ED" w:rsidR="004632F6" w:rsidRPr="00EA6756" w:rsidRDefault="004632F6" w:rsidP="004632F6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</w:tcPr>
          <w:p w14:paraId="15A7FE9A" w14:textId="77777777" w:rsidR="004632F6" w:rsidRPr="00EA6756" w:rsidRDefault="004632F6" w:rsidP="004632F6">
            <w:pPr>
              <w:jc w:val="center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t xml:space="preserve">Причины неисполнения </w:t>
            </w:r>
          </w:p>
          <w:p w14:paraId="52843B8C" w14:textId="68DF14FD" w:rsidR="004632F6" w:rsidRPr="00EA6756" w:rsidRDefault="004632F6" w:rsidP="004632F6">
            <w:pPr>
              <w:jc w:val="center"/>
              <w:rPr>
                <w:b/>
                <w:bCs/>
                <w:strike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t>или частичного исполнения</w:t>
            </w:r>
          </w:p>
        </w:tc>
        <w:tc>
          <w:tcPr>
            <w:tcW w:w="1843" w:type="dxa"/>
          </w:tcPr>
          <w:p w14:paraId="51350CD8" w14:textId="77777777" w:rsidR="004632F6" w:rsidRPr="00EA6756" w:rsidRDefault="004632F6" w:rsidP="004632F6">
            <w:pPr>
              <w:jc w:val="center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t>Финансирование мероприятий</w:t>
            </w:r>
          </w:p>
          <w:p w14:paraId="5E66E3AE" w14:textId="7B3A99A0" w:rsidR="004632F6" w:rsidRPr="00EA6756" w:rsidRDefault="004632F6" w:rsidP="004632F6">
            <w:pPr>
              <w:jc w:val="center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t>(сумма в сомах)</w:t>
            </w:r>
          </w:p>
        </w:tc>
      </w:tr>
      <w:tr w:rsidR="004632F6" w:rsidRPr="00EA6756" w14:paraId="3140F037" w14:textId="2C396D7E" w:rsidTr="00167BE7">
        <w:trPr>
          <w:trHeight w:val="345"/>
        </w:trPr>
        <w:tc>
          <w:tcPr>
            <w:tcW w:w="719" w:type="dxa"/>
          </w:tcPr>
          <w:p w14:paraId="696DA5A8" w14:textId="39506E2D" w:rsidR="004632F6" w:rsidRPr="00EA6756" w:rsidRDefault="004632F6" w:rsidP="004632F6">
            <w:pPr>
              <w:ind w:right="-96"/>
              <w:rPr>
                <w:b/>
                <w:bCs/>
                <w:sz w:val="24"/>
                <w:szCs w:val="24"/>
              </w:rPr>
            </w:pPr>
            <w:bookmarkStart w:id="6" w:name="_Hlk192776698"/>
            <w:r w:rsidRPr="00EA675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14:paraId="2E7901D6" w14:textId="5D9F85DE" w:rsidR="004632F6" w:rsidRPr="00EA6756" w:rsidRDefault="004632F6" w:rsidP="004632F6">
            <w:pPr>
              <w:jc w:val="center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7348467B" w14:textId="4BDF8777" w:rsidR="004632F6" w:rsidRPr="00EA6756" w:rsidRDefault="004632F6" w:rsidP="004632F6">
            <w:pPr>
              <w:jc w:val="center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36C4D16C" w14:textId="397DD639" w:rsidR="004632F6" w:rsidRPr="00EA6756" w:rsidRDefault="004632F6" w:rsidP="004632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37A2F613" w14:textId="54D9BC08" w:rsidR="004632F6" w:rsidRPr="00EA6756" w:rsidRDefault="004632F6" w:rsidP="004632F6">
            <w:pPr>
              <w:jc w:val="center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14:paraId="01C70894" w14:textId="34DF99CA" w:rsidR="004632F6" w:rsidRPr="00EA6756" w:rsidRDefault="004632F6" w:rsidP="004632F6">
            <w:pPr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EA6756"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14:paraId="4BA0C8CB" w14:textId="011BACE2" w:rsidR="004632F6" w:rsidRPr="00EA6756" w:rsidRDefault="004632F6" w:rsidP="004632F6">
            <w:pPr>
              <w:jc w:val="center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14:paraId="7243E1F9" w14:textId="7448A057" w:rsidR="004632F6" w:rsidRPr="00EA6756" w:rsidRDefault="004632F6" w:rsidP="004632F6">
            <w:pPr>
              <w:jc w:val="center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322A481A" w14:textId="213C2A39" w:rsidR="004632F6" w:rsidRPr="00EA6756" w:rsidRDefault="004632F6" w:rsidP="004632F6">
            <w:pPr>
              <w:jc w:val="center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t>9</w:t>
            </w:r>
          </w:p>
        </w:tc>
      </w:tr>
    </w:tbl>
    <w:tbl>
      <w:tblPr>
        <w:tblW w:w="5412" w:type="pct"/>
        <w:tblInd w:w="-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6"/>
        <w:gridCol w:w="364"/>
      </w:tblGrid>
      <w:tr w:rsidR="002606AF" w:rsidRPr="00EA6756" w14:paraId="01014468" w14:textId="77777777" w:rsidTr="0068133F">
        <w:tc>
          <w:tcPr>
            <w:tcW w:w="4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8719" w14:textId="77777777" w:rsidR="00D17691" w:rsidRPr="00EA6756" w:rsidRDefault="002606AF" w:rsidP="00D17691">
            <w:pP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bookmarkStart w:id="7" w:name="_Hlk192837266"/>
            <w:bookmarkEnd w:id="6"/>
            <w:r w:rsidRPr="00EA675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Глава 1. Совершенствование антикоррупционного законодательства, обеспечение эффективности </w:t>
            </w:r>
          </w:p>
          <w:p w14:paraId="3B426A01" w14:textId="408542B2" w:rsidR="002606AF" w:rsidRPr="00EA6756" w:rsidRDefault="002606AF" w:rsidP="00D17691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675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его применения на практике</w:t>
            </w:r>
            <w:r w:rsidRPr="00EA67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A675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МПРЭТН</w:t>
            </w:r>
          </w:p>
        </w:tc>
        <w:tc>
          <w:tcPr>
            <w:tcW w:w="113" w:type="pct"/>
            <w:vAlign w:val="center"/>
            <w:hideMark/>
          </w:tcPr>
          <w:p w14:paraId="7DE97A2E" w14:textId="77777777" w:rsidR="002606AF" w:rsidRPr="00EA6756" w:rsidRDefault="002606AF" w:rsidP="0065047E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ac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9"/>
        <w:gridCol w:w="841"/>
        <w:gridCol w:w="2693"/>
        <w:gridCol w:w="2268"/>
        <w:gridCol w:w="1843"/>
        <w:gridCol w:w="2976"/>
        <w:gridCol w:w="1418"/>
        <w:gridCol w:w="1128"/>
        <w:gridCol w:w="1849"/>
      </w:tblGrid>
      <w:tr w:rsidR="00433DFB" w:rsidRPr="00EA6756" w14:paraId="3E387668" w14:textId="77777777" w:rsidTr="00167BE7">
        <w:trPr>
          <w:trHeight w:val="551"/>
        </w:trPr>
        <w:tc>
          <w:tcPr>
            <w:tcW w:w="719" w:type="dxa"/>
          </w:tcPr>
          <w:bookmarkEnd w:id="7"/>
          <w:p w14:paraId="3A720770" w14:textId="4E1A56D9" w:rsidR="00433DFB" w:rsidRPr="00EA6756" w:rsidRDefault="00433DFB" w:rsidP="00433DFB">
            <w:pPr>
              <w:ind w:right="-96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1.1</w:t>
            </w:r>
          </w:p>
        </w:tc>
        <w:tc>
          <w:tcPr>
            <w:tcW w:w="841" w:type="dxa"/>
          </w:tcPr>
          <w:p w14:paraId="1D88E6B9" w14:textId="77777777" w:rsidR="00433DFB" w:rsidRPr="00EA6756" w:rsidRDefault="00433DFB" w:rsidP="00433DFB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1.1.1</w:t>
            </w:r>
          </w:p>
          <w:p w14:paraId="56BB4B24" w14:textId="77777777" w:rsidR="00433DFB" w:rsidRPr="00EA6756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7A26B567" w14:textId="77777777" w:rsidR="00433DFB" w:rsidRPr="00EA6756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32B623FE" w14:textId="77777777" w:rsidR="00433DFB" w:rsidRPr="00EA6756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724CB9E2" w14:textId="77777777" w:rsidR="00433DFB" w:rsidRPr="00EA6756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59754E0D" w14:textId="77777777" w:rsidR="00433DFB" w:rsidRPr="00EA6756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2C805438" w14:textId="77777777" w:rsidR="00433DFB" w:rsidRPr="00EA6756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6F3EEADD" w14:textId="77777777" w:rsidR="00433DFB" w:rsidRPr="00EA6756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30577CF4" w14:textId="77777777" w:rsidR="00433DFB" w:rsidRPr="00EA6756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60FCBF00" w14:textId="77777777" w:rsidR="00433DFB" w:rsidRPr="00EA6756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43942044" w14:textId="41E6659E" w:rsidR="00433DFB" w:rsidRPr="00EA6756" w:rsidRDefault="00433DFB" w:rsidP="00433DFB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1.1.2</w:t>
            </w:r>
          </w:p>
        </w:tc>
        <w:tc>
          <w:tcPr>
            <w:tcW w:w="2693" w:type="dxa"/>
          </w:tcPr>
          <w:p w14:paraId="24A69C9C" w14:textId="212B7AAD" w:rsidR="00433DFB" w:rsidRPr="00EA6756" w:rsidRDefault="00433DFB" w:rsidP="00F05C4E">
            <w:pPr>
              <w:spacing w:line="259" w:lineRule="auto"/>
              <w:contextualSpacing/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7BC3D6C" w14:textId="77777777" w:rsidR="00433DFB" w:rsidRPr="00EA6756" w:rsidRDefault="00433DFB" w:rsidP="00433DFB">
            <w:pPr>
              <w:numPr>
                <w:ilvl w:val="0"/>
                <w:numId w:val="1"/>
              </w:numPr>
              <w:spacing w:line="259" w:lineRule="auto"/>
              <w:ind w:left="0" w:firstLine="0"/>
              <w:contextualSpacing/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A6756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Принять участие в проведении анализа </w:t>
            </w:r>
            <w:r w:rsidRPr="00EA6756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практического применения Закона КР "О противодействии коррупции" с изучением международных стандартов и передового опыта.</w:t>
            </w:r>
          </w:p>
          <w:p w14:paraId="26D2C039" w14:textId="1B8D440F" w:rsidR="00433DFB" w:rsidRPr="00EA6756" w:rsidRDefault="00433DFB" w:rsidP="00433DFB">
            <w:pPr>
              <w:rPr>
                <w:sz w:val="24"/>
                <w:szCs w:val="24"/>
              </w:rPr>
            </w:pPr>
            <w:r w:rsidRPr="00EA6756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Принять участие в разработке и внесению в ЖК КР проекта Закона КР "О противодействии коррупции", определяющих круг субъектов, их функции, и роли Уполномоченного государственного органа по предупреждению коррупции (УГОПК). Действенных механизмов предупреждению коррупции, включающих исследования, экспертизы, оценку и управление коррупционными рисками, а также </w:t>
            </w:r>
            <w:r w:rsidRPr="00EA6756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мониторинг, внедрение ограничений и запретов, мер финансового контроля, пропаганду, обучение и т.д.</w:t>
            </w:r>
          </w:p>
        </w:tc>
        <w:tc>
          <w:tcPr>
            <w:tcW w:w="1843" w:type="dxa"/>
          </w:tcPr>
          <w:p w14:paraId="36813309" w14:textId="77777777" w:rsidR="00433DFB" w:rsidRPr="00EA6756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A6756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1. I квартал 2025 года.</w:t>
            </w:r>
          </w:p>
          <w:p w14:paraId="158FAE80" w14:textId="77777777" w:rsidR="00433DFB" w:rsidRPr="00EA6756" w:rsidRDefault="00433DFB" w:rsidP="00433DFB">
            <w:pPr>
              <w:rPr>
                <w:b/>
                <w:bCs/>
                <w:sz w:val="24"/>
                <w:szCs w:val="24"/>
              </w:rPr>
            </w:pPr>
          </w:p>
          <w:p w14:paraId="4426155A" w14:textId="77777777" w:rsidR="00433DFB" w:rsidRPr="00EA6756" w:rsidRDefault="00433DFB" w:rsidP="00433DFB">
            <w:pPr>
              <w:rPr>
                <w:b/>
                <w:bCs/>
                <w:sz w:val="24"/>
                <w:szCs w:val="24"/>
              </w:rPr>
            </w:pPr>
          </w:p>
          <w:p w14:paraId="040E0806" w14:textId="77777777" w:rsidR="00433DFB" w:rsidRPr="00EA6756" w:rsidRDefault="00433DFB" w:rsidP="00433DFB">
            <w:pPr>
              <w:rPr>
                <w:b/>
                <w:bCs/>
                <w:sz w:val="24"/>
                <w:szCs w:val="24"/>
              </w:rPr>
            </w:pPr>
          </w:p>
          <w:p w14:paraId="295677FE" w14:textId="77777777" w:rsidR="00433DFB" w:rsidRPr="00EA6756" w:rsidRDefault="00433DFB" w:rsidP="00433DFB">
            <w:pPr>
              <w:rPr>
                <w:b/>
                <w:bCs/>
                <w:sz w:val="24"/>
                <w:szCs w:val="24"/>
              </w:rPr>
            </w:pPr>
          </w:p>
          <w:p w14:paraId="75460C62" w14:textId="77777777" w:rsidR="00433DFB" w:rsidRPr="00EA6756" w:rsidRDefault="00433DFB" w:rsidP="00433DFB">
            <w:pPr>
              <w:rPr>
                <w:b/>
                <w:bCs/>
                <w:sz w:val="24"/>
                <w:szCs w:val="24"/>
              </w:rPr>
            </w:pPr>
          </w:p>
          <w:p w14:paraId="1B5605E3" w14:textId="77777777" w:rsidR="00433DFB" w:rsidRPr="00EA6756" w:rsidRDefault="00433DFB" w:rsidP="00433DFB">
            <w:pPr>
              <w:rPr>
                <w:b/>
                <w:bCs/>
                <w:sz w:val="24"/>
                <w:szCs w:val="24"/>
              </w:rPr>
            </w:pPr>
          </w:p>
          <w:p w14:paraId="7E252358" w14:textId="4E2C99B9" w:rsidR="00433DFB" w:rsidRPr="00347D7C" w:rsidRDefault="00433DFB" w:rsidP="00433DFB">
            <w:pPr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2. I полугодие 2025 года</w:t>
            </w:r>
          </w:p>
        </w:tc>
        <w:tc>
          <w:tcPr>
            <w:tcW w:w="2976" w:type="dxa"/>
          </w:tcPr>
          <w:p w14:paraId="5EC25FBA" w14:textId="45350041" w:rsidR="00433DFB" w:rsidRPr="00ED6BD5" w:rsidRDefault="006A2B54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y-KG" w:eastAsia="ru-RU"/>
              </w:rPr>
              <w:lastRenderedPageBreak/>
              <w:t xml:space="preserve">МПРЭТН </w:t>
            </w:r>
            <w:r w:rsidR="00433DFB"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провел анализ действующих законов по противодействию </w:t>
            </w:r>
            <w:r w:rsidR="00433DFB"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 xml:space="preserve">коррупции Дании. Лидером по эффективности борьбы с коррупционным явлениями в мире является Дания, которая на протяжении последних нескольких лет занимает первые места в мире по борьбе с коррупцией, эффективно работают НПА и мероприятия по борьбе с коррупцией. Например, все большее количество организаций стали следовать политике “абсолютной нетерпимости”, которая выражается в недопущении коррупции. Существует принцип предупреждения коррупции, по которому тот, кто будет хотя бы заподозрен в коррупции, может сразу поставить крест на своей карьере. Фактически действует “принцип презумпции виновности” для чиновников, то есть при подозрении на несоответствие образа жизни и получаемых официально доходов, необходимо быть готовым </w:t>
            </w:r>
            <w:r w:rsidR="00433DFB"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 xml:space="preserve">доказать свою непричастность к коррупционным схемам. К тому же в условиях Дании не в полной мере уплачивать налоги. Все движения денежных масс-прозрачны, поскольку наличный расчет, особенно в больших объёмах не приветствуется, поэтому все прибыли и траты-известны соответствующим правоохранительным и контролирующим органам, скрыть что-либо незаконное крайне затруднительно. В Дании имеют место своеобразные национальные кодексы чести чиновников, этические кодексы, специальные контрольно-надзирающие органы, широкая гражданская инициатива, открытость и гласность на уровне правительства. Госчиновники обладают высокой степенью социальной защищенности. Служащие, как и все остальные имеют доступ к </w:t>
            </w:r>
            <w:r w:rsidR="00433DFB"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 xml:space="preserve">бесплатной медицине и образованию, государство гарантирует различные </w:t>
            </w:r>
            <w:proofErr w:type="spellStart"/>
            <w:r w:rsidR="00433DFB"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соцгарантии</w:t>
            </w:r>
            <w:proofErr w:type="spellEnd"/>
            <w:r w:rsidR="00433DFB"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.</w:t>
            </w:r>
          </w:p>
          <w:p w14:paraId="61DF482C" w14:textId="77777777" w:rsidR="00433DFB" w:rsidRPr="00ED6BD5" w:rsidRDefault="00433DFB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В рамках изучения международного опыта был проведён обзор законодательства и антикоррупционной практики Сингапура одного из мировых лидеров по уровню прозрачности госуправления. Это стало возможным благодаря целому комплексу мер, включая продуманную НПА, независимые надзорные органы и высокие этические стандарты в госуправлении.</w:t>
            </w:r>
          </w:p>
          <w:p w14:paraId="4DE0A583" w14:textId="77777777" w:rsidR="00433DFB" w:rsidRPr="00ED6BD5" w:rsidRDefault="00433DFB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Основным правовым документом, является Закон о предупреждении коррупции (</w:t>
            </w:r>
            <w:proofErr w:type="spellStart"/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Prevention</w:t>
            </w:r>
            <w:proofErr w:type="spellEnd"/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of</w:t>
            </w:r>
            <w:proofErr w:type="spellEnd"/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Corruption</w:t>
            </w:r>
            <w:proofErr w:type="spellEnd"/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Act), действие которого распространяется на все случаи подкупа, злоупотребления полномочиями и незаконного обогащения в государственном и в частном секторе.</w:t>
            </w:r>
          </w:p>
          <w:p w14:paraId="3E3A7126" w14:textId="77777777" w:rsidR="00433DFB" w:rsidRPr="00ED6BD5" w:rsidRDefault="00433DFB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Ключевым органом по расследованию коррупционных правонарушений выступает Бюро по расследованию коррупции (CPIB), подчиняющееся напрямую премьер-министру. Такая модель подчинения позволяет сохранить независимость и избежать политического давления. CPIB обладает широкими полномочиями и доверием со стороны населения.</w:t>
            </w:r>
          </w:p>
          <w:p w14:paraId="6313A17C" w14:textId="77777777" w:rsidR="00433DFB" w:rsidRPr="00ED6BD5" w:rsidRDefault="00433DFB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На практике в Сингапуре действует строгий принцип нетерпимости к коррупции. Даже незначительные проявления коррупционного поведения рассматриваются как серьёзные нарушения и влекут за собой не только уголовную ответственность, но и общественное осуждение. Доверие к системе обеспечивается, в том числе, за счёт прозрачности финансов: любые крупные движения денежных средств </w:t>
            </w: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отслеживаются, а чиновники обязаны декларировать имущество и доходы. Несоответствие между образом жизни и официальными доходами автоматически вызывает интерес надзорных органов.</w:t>
            </w:r>
          </w:p>
          <w:p w14:paraId="0326F45B" w14:textId="77777777" w:rsidR="00433DFB" w:rsidRPr="00ED6BD5" w:rsidRDefault="00433DFB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Высокий уровень социальной защищённости госслужащих. Конкурентоспособные зарплаты, стабильные условия труда и доступ к социальным услугам снижают мотивацию к участию в коррупционных схемах. В Сингапуре ведётся активная профилактическая работа образовательные программы, тренинги, кампании в СМИ, направленные на формирование нетерпимости к коррупции в обществе.</w:t>
            </w:r>
          </w:p>
          <w:p w14:paraId="08790687" w14:textId="77777777" w:rsidR="00433DFB" w:rsidRPr="00ED6BD5" w:rsidRDefault="00433DFB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Антикоррупционная политика Сингапура представляет собой сбалансированную систему правовых, институциональных и воспитательных мер. Этот </w:t>
            </w: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опыт может быть полезен для КР, стремящихся повысить эффективность собственной антикоррупционной политики.</w:t>
            </w:r>
          </w:p>
          <w:p w14:paraId="25FC16C1" w14:textId="77777777" w:rsidR="00433DFB" w:rsidRPr="00ED6BD5" w:rsidRDefault="00433DFB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Кроме этого, УНПО принимает участие в анализе правоприменительной практики законодательства с изучением международных стандартов и передового опыта. Готовит аналитическую записку с предложениями по совершенствованию законодательства, направленную в МЮ и ЖК КР. Участвует в подготовке новой редакции Закона КР «О противодействии коррупции», включающей механизмы предупреждения коррупции, мониторинг, финансовый контроль и обучение.</w:t>
            </w:r>
          </w:p>
          <w:p w14:paraId="5301ACF0" w14:textId="77777777" w:rsidR="00433DFB" w:rsidRPr="00ED6BD5" w:rsidRDefault="00433DFB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Выполнены следующие мероприятия: Проведен анализ законодательства, регулирующего защиту лиц, сообщивших о </w:t>
            </w: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коррупции, конфликт интересов и госслужбу</w:t>
            </w:r>
          </w:p>
          <w:p w14:paraId="0254650C" w14:textId="77777777" w:rsidR="00433DFB" w:rsidRPr="00ED6BD5" w:rsidRDefault="00433DFB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Готовятся предложения новые законопроекты и по внесению изменений в соответствующие законы. Проводит консультации с международными экспертами для повышения качества реализации. При разработке Закона КР "О противодействии коррупции", считает необходимым: - усилить «Антикоррупционное образование», как непрерывный процесс воспитания и обучения, осуществляемый в целях нравственного, интеллектуального, культурного развития и формирования активной гражданской позиции неприятия коррупции личностью в общем. Разработан проект постановления Кабинета Министров КР «Об утверждении Правил охоты на территории КР» и утвержден от 04.02.2025 года №55. Издан приказ МПРЭТН «Об утверждения плана </w:t>
            </w: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 xml:space="preserve">мероприятий по реализации «Программы устойчивого развития туризма на 2025-2030 годы» от 17.01.2025 года № 01-01/11.  Во исполнение поручения </w:t>
            </w:r>
            <w:proofErr w:type="gramStart"/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АП  КР</w:t>
            </w:r>
            <w:proofErr w:type="gramEnd"/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«О внесении изменений и дополнений в «Дорожную карту реализации Пятилетий действий по развитию горных регионов» разработан проект распоряжения </w:t>
            </w:r>
            <w:proofErr w:type="spellStart"/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КабМин</w:t>
            </w:r>
            <w:proofErr w:type="spellEnd"/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КР и утвержден от 18.04.2025 года № 321.</w:t>
            </w:r>
          </w:p>
          <w:p w14:paraId="7AB51DBA" w14:textId="77777777" w:rsidR="00433DFB" w:rsidRPr="00ED6BD5" w:rsidRDefault="00433DFB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Разработан проект ПКМ КР в новой редакции «Об утверждении Положения о порядке проведения конкурса на предоставление юридическим лицам права ведения </w:t>
            </w:r>
            <w:proofErr w:type="spellStart"/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охотхозяйственной</w:t>
            </w:r>
            <w:proofErr w:type="spellEnd"/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деятельности на определенных охотничьих угодьях КР», проект ПКМ КР направлен на рассмотрение в АП КР. Разрабатывается проект постановления </w:t>
            </w:r>
            <w:proofErr w:type="spellStart"/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КабМин</w:t>
            </w:r>
            <w:proofErr w:type="spellEnd"/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КР «О внесении изменений в постановление </w:t>
            </w:r>
            <w:proofErr w:type="spellStart"/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КабМин</w:t>
            </w:r>
            <w:proofErr w:type="spellEnd"/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 xml:space="preserve">КР «О введении временного запрета (моратория) на пользование отдельными видами растительного мира» от 28 мая 2024 года       № 270 и внесен на рассмотрение в АПКР. </w:t>
            </w:r>
          </w:p>
          <w:p w14:paraId="11425466" w14:textId="77777777" w:rsidR="00433DFB" w:rsidRPr="00ED6BD5" w:rsidRDefault="00433DFB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Принято постановление Правительства КР от 20 апреля 2021 года № 157 «О порядке выдачи разрешительных и иных документов государственными органами и иными организациями для осуществления внешнеэкономической деятельности по принципу «Единого окна», в настоящее время, со стороны МПРЭТН разрабатывается электронная база по выданным разрешениям для усиления контроля и упрощения условий получения разрешительных документов гражданами КР. Изданы приказы МПРЭТН от 14.06.2023 года № 146-п «Об утверждении порядка получения разрешения на </w:t>
            </w: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 xml:space="preserve">добычу волков и шакалов», от 06.09.2023 года № 235-п «О передаче функций региональным управлениям по выдаче путевок (сезонные, разовые) </w:t>
            </w:r>
            <w:proofErr w:type="spellStart"/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отстрелочных</w:t>
            </w:r>
            <w:proofErr w:type="spellEnd"/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карточек и разрешений на пользование объектами животного мира в спортивно-любительских целях» и от 25.09.2023 года № 257-п «Об утверждении Положения «О внештатных общих инспекторах МПРЭТН» и переданы функции региональным управлениям, что облегчает получение соответствующих документов на местах гражданам КР. С целью упрощения процедуры получения разрешений на проведение работ, исключения проведения экспертизы оборудования и в соответствии с Законом КР «О промышленной безопасности опасных производственных объектов» подготовлены и внесены изменения в следующие нормативные правовые акты: Правила </w:t>
            </w: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безопасности производственных процессов добычи полезных ископаемых открытым способом (приказ ГКПЭН от 24.04.2018 г. № 01-7/203). Правила безопасности производственных процессов строительства и эксплуатации подземных объектов, не связанных с добычей полезных ископаемых, а также объектов добычи полезных ископаемых подземным способом (приказ ГКПЭН от 10.03.2018 г. № 01-7/171).</w:t>
            </w:r>
          </w:p>
          <w:p w14:paraId="38AC7FC8" w14:textId="77777777" w:rsidR="00433DFB" w:rsidRPr="00ED6BD5" w:rsidRDefault="00433DFB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При выдаче лицензий и разрешений на обращение с ВМ и СДЯВ процедура не затягивается, проводится в строгом соответствии с Положением о лицензировании отдельных видов деятельности (ПКМ КР от 14.12.2023 г. № 678). Дополнительные документы и материалы от заявителей не </w:t>
            </w:r>
            <w:proofErr w:type="spellStart"/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истребуются</w:t>
            </w:r>
            <w:proofErr w:type="spellEnd"/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.</w:t>
            </w:r>
          </w:p>
          <w:p w14:paraId="4CAEF45F" w14:textId="77777777" w:rsidR="00433DFB" w:rsidRPr="00ED6BD5" w:rsidRDefault="00433DFB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В части оснащения аудио- </w:t>
            </w:r>
            <w:proofErr w:type="gramStart"/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видео- записывающими</w:t>
            </w:r>
            <w:proofErr w:type="gramEnd"/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 xml:space="preserve">устройствами при прохождении аттестации претендентов на получение допусков для работы с ВМ промышленного назначения – данные устройства будут приобретены при наличии финансирования. Кроме того, согласно внутреннему распорядку, аттестация претендентов проводится при участии представителей сектора внутренних расследований. </w:t>
            </w:r>
          </w:p>
          <w:p w14:paraId="6EE1BCBF" w14:textId="77777777" w:rsidR="00433DFB" w:rsidRPr="00ED6BD5" w:rsidRDefault="00433DFB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ИПДО - является международным стандартом, который способствует обеспечению прозрачности доходов и подотчетности в добывающей отрасли, в ходе его реализации устанавливаются методология мониторинга и согласования платежей и доходов государства от нефтяной, газовой и горной промышленности на уровне государства, которая призвана институционализировать механизм публикации данных, нацелена на </w:t>
            </w: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 xml:space="preserve">борьбу с коррупцией в добывающих отраслях посредством повышения осведомленности населения о доходах и налогах. ИПДО поддерживаются 23 страны-последователи, 16 стран являются кандидатами в члены ИПДО и КР к ИПДО присоединился в 2004 г. В данное время Национальным координатором с кыргызской стороны выступает Директор Кыргызской геологической службы (далее-КГС) – заместитель Министра </w:t>
            </w:r>
            <w:proofErr w:type="spellStart"/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Жусупбеков</w:t>
            </w:r>
            <w:proofErr w:type="spellEnd"/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М.М. 12 декабря 2024 года </w:t>
            </w:r>
            <w:proofErr w:type="spellStart"/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провеено</w:t>
            </w:r>
            <w:proofErr w:type="spellEnd"/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заседание Наблюдательного совета ИПДО в КР с участием Миссии высокого уровня ИПДО в лице  Председателя Правления ИПДО Хелен Кларк, Исполнительного директора ИПДО Марка Робинсона и Старшей ответственной по странам Евразии Международного секретариата ИПДО Олеси Нехорошко. На этой </w:t>
            </w: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 xml:space="preserve">встрече Национальным координатором с кыргызской стороны выступил о отдельных достижения КР в реализации международного стандарта ИПДО в стране, а также вызовах, затрудняющих для ее полной реализации, а также о предстоящих планах по стратегии развития отрасли, направленной на улучшение горнодобывающей отрасли, внедрение цифровизации и улучшении администрирования процессов недропользования, а также работу по раскрытию бенефициарных собственников лицензий. 13 декабря 2024 года Министр </w:t>
            </w:r>
            <w:proofErr w:type="spellStart"/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М.Машиев</w:t>
            </w:r>
            <w:proofErr w:type="spellEnd"/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провел аналогичную встречу с представителями ИПДО, и отметил о том, что на законодательном уровне закреплено обязательство недропользователей соблюдать требования </w:t>
            </w: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ИПДО и предоставлять отчетность по налогам и другим платежам в бюджет страны и др.</w:t>
            </w:r>
          </w:p>
          <w:p w14:paraId="6512DC3A" w14:textId="77777777" w:rsidR="00433DFB" w:rsidRPr="00ED6BD5" w:rsidRDefault="00433DFB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В течении первого квартала 2025 года Национальным координатором </w:t>
            </w:r>
            <w:proofErr w:type="spellStart"/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Жусупбековым</w:t>
            </w:r>
            <w:proofErr w:type="spellEnd"/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М.М., разработан Рабочий план по реализации ИПДО на территории КР на 2025 год, и в течении апреля мая 2025 года в стенах Министерства провели обсуждение и осуществили утверждения.</w:t>
            </w:r>
          </w:p>
          <w:p w14:paraId="1F978C31" w14:textId="77777777" w:rsidR="00433DFB" w:rsidRPr="00ED6BD5" w:rsidRDefault="00433DFB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17F67C4" w14:textId="77777777" w:rsidR="00433DFB" w:rsidRPr="00ED6BD5" w:rsidRDefault="00433DFB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МПРЭТН проводит анализа правоприменительной практики законодательства с изучением международных стандартов и передового опыта зарубежных стран.</w:t>
            </w:r>
          </w:p>
          <w:p w14:paraId="5FBC8FBC" w14:textId="4D698EF5" w:rsidR="00433DFB" w:rsidRPr="00ED6BD5" w:rsidRDefault="0040142C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y-KG" w:eastAsia="ru-RU"/>
              </w:rPr>
              <w:t>МПРЭТН</w:t>
            </w:r>
            <w:r w:rsidR="00433DFB"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принимает участие в систематическом анализе существующих практик применения антикоррупционного законодательства в стране в установленном порядке. </w:t>
            </w:r>
            <w:r w:rsidR="00433DFB"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Этот процесс включает выявление эффективных методов борьбы с коррупцией и определение существующих недостатков.</w:t>
            </w:r>
          </w:p>
          <w:p w14:paraId="5FE30EB7" w14:textId="77777777" w:rsidR="00433DFB" w:rsidRPr="00ED6BD5" w:rsidRDefault="00433DFB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Важно учитывать международный опыт в области правоприменительной практики. УНПО проводит анализ лучших практик стран, с успешным опытом борьбы с коррупцией проанализировав государственные стратегии по противодействию коррупции КР и других стран (Сингапур, Узбекистан, Казахстан), предлагает следующее: </w:t>
            </w:r>
          </w:p>
          <w:p w14:paraId="24B86025" w14:textId="77777777" w:rsidR="00433DFB" w:rsidRPr="00ED6BD5" w:rsidRDefault="00433DFB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1. Усиление независимости антикоррупционного органа. - Придание антикоррупционной службе статуса независимого органа с подчинением непосредственно Президенту, аналогично практике Сингапура.</w:t>
            </w:r>
          </w:p>
          <w:p w14:paraId="504D20DD" w14:textId="77777777" w:rsidR="00433DFB" w:rsidRPr="00ED6BD5" w:rsidRDefault="00433DFB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2. Совершенствование системы декларирования доходов и имущества. - </w:t>
            </w: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 xml:space="preserve">Расширения перечня лиц, обязательных подавать декларации, включая ближайших родственников госслужащих. </w:t>
            </w:r>
          </w:p>
          <w:p w14:paraId="39F2ABAE" w14:textId="77777777" w:rsidR="00433DFB" w:rsidRPr="00ED6BD5" w:rsidRDefault="00433DFB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3. Внедрение цифровых технологий для снижения коррупционных рисков. - Полный переход на электронные госуслуги, сокращение бумажного документооборота. - Создание единой открытой платформы для мониторинга гос. закупок и тендеров, на примере Казахстана. </w:t>
            </w:r>
          </w:p>
          <w:p w14:paraId="2DB1138B" w14:textId="77777777" w:rsidR="00433DFB" w:rsidRPr="00ED6BD5" w:rsidRDefault="00433DFB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4. Ужесточение сроков наказания за коррупционные преступления. - Увеличение сроков наказания за коррупционные преступления и введение пожизненного запрета на госслужбу для лиц, уличенных в коррупции.</w:t>
            </w:r>
          </w:p>
          <w:p w14:paraId="7D479375" w14:textId="77777777" w:rsidR="00433DFB" w:rsidRPr="00ED6BD5" w:rsidRDefault="00433DFB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В соответствии с постановлением </w:t>
            </w:r>
            <w:proofErr w:type="spellStart"/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КабМин</w:t>
            </w:r>
            <w:proofErr w:type="spellEnd"/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КР от 26 декабря 2019 года № 708 и от 20 апреля 2021 года № 156, подача заявки на получение разрешений СИТЕС осуществляется в </w:t>
            </w: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 xml:space="preserve">электронном виде через информационную систему «Единое окно». Установление более строгих штрафов, привязанных к сумме ущерба. </w:t>
            </w:r>
          </w:p>
          <w:p w14:paraId="71C9E299" w14:textId="1755ADB4" w:rsidR="00433DFB" w:rsidRPr="00EA6756" w:rsidRDefault="00433DFB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МПР</w:t>
            </w:r>
            <w:r w:rsidR="0040142C">
              <w:rPr>
                <w:rFonts w:eastAsia="Times New Roman"/>
                <w:kern w:val="0"/>
                <w:sz w:val="24"/>
                <w:szCs w:val="24"/>
                <w:lang w:val="ky-KG" w:eastAsia="ru-RU"/>
              </w:rPr>
              <w:t>Э</w:t>
            </w: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ТН принимает участие в подготовке законопроектов, которые способствуют улучшению правового регулирования в области борьбы с коррупцией, а также оптимизации деятельности госорганов в этой сфере. Работа включает в себя консультации с экспертами, подготовку предложений и участие в формировании окончательных версий проектов законов. </w:t>
            </w:r>
            <w:r w:rsidR="0040142C">
              <w:rPr>
                <w:rFonts w:eastAsia="Times New Roman"/>
                <w:kern w:val="0"/>
                <w:sz w:val="24"/>
                <w:szCs w:val="24"/>
                <w:lang w:val="ky-KG" w:eastAsia="ru-RU"/>
              </w:rPr>
              <w:t xml:space="preserve">МПРЭТН </w:t>
            </w: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своевременно опубликовываются материалы размещаются данные и проекты НПА на ресурсах (Единый портал общественных обсуждений http://koomtalkuu.gov.kg/ и Портал открытых данных https://data.gov.kg/).</w:t>
            </w:r>
          </w:p>
        </w:tc>
        <w:tc>
          <w:tcPr>
            <w:tcW w:w="1418" w:type="dxa"/>
          </w:tcPr>
          <w:p w14:paraId="6906FCB1" w14:textId="1C1E352A" w:rsidR="00433DFB" w:rsidRPr="00EA6756" w:rsidRDefault="00433DFB" w:rsidP="00433DFB">
            <w:pPr>
              <w:jc w:val="center"/>
              <w:rPr>
                <w:b/>
                <w:bCs/>
                <w:sz w:val="24"/>
                <w:szCs w:val="24"/>
              </w:rPr>
            </w:pPr>
            <w:r w:rsidRPr="00ED6BD5">
              <w:rPr>
                <w:b/>
                <w:bCs/>
                <w:sz w:val="24"/>
                <w:szCs w:val="24"/>
              </w:rPr>
              <w:lastRenderedPageBreak/>
              <w:t>Исполнено</w:t>
            </w:r>
          </w:p>
        </w:tc>
        <w:tc>
          <w:tcPr>
            <w:tcW w:w="1128" w:type="dxa"/>
          </w:tcPr>
          <w:p w14:paraId="4C190EE8" w14:textId="1987E146" w:rsidR="00433DFB" w:rsidRPr="00EA6756" w:rsidRDefault="00433DFB" w:rsidP="00433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14:paraId="785DB6BD" w14:textId="298D5956" w:rsidR="00433DFB" w:rsidRPr="00EA6756" w:rsidRDefault="00433DFB" w:rsidP="00433DFB">
            <w:pPr>
              <w:jc w:val="center"/>
              <w:rPr>
                <w:b/>
                <w:bCs/>
                <w:sz w:val="24"/>
                <w:szCs w:val="24"/>
              </w:rPr>
            </w:pPr>
            <w:r w:rsidRPr="004632F6">
              <w:rPr>
                <w:b/>
                <w:bCs/>
                <w:sz w:val="24"/>
                <w:szCs w:val="24"/>
              </w:rPr>
              <w:t>Бюджет МПРЭТН</w:t>
            </w:r>
          </w:p>
        </w:tc>
      </w:tr>
      <w:tr w:rsidR="00433DFB" w:rsidRPr="00EA6756" w14:paraId="068CE057" w14:textId="77777777" w:rsidTr="00167BE7">
        <w:trPr>
          <w:trHeight w:val="551"/>
        </w:trPr>
        <w:tc>
          <w:tcPr>
            <w:tcW w:w="719" w:type="dxa"/>
          </w:tcPr>
          <w:p w14:paraId="3069FC66" w14:textId="78B66093" w:rsidR="00433DFB" w:rsidRPr="00EA6756" w:rsidRDefault="00433DFB" w:rsidP="00433DFB">
            <w:pPr>
              <w:ind w:right="-96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lastRenderedPageBreak/>
              <w:t>1.2</w:t>
            </w:r>
          </w:p>
        </w:tc>
        <w:tc>
          <w:tcPr>
            <w:tcW w:w="841" w:type="dxa"/>
          </w:tcPr>
          <w:p w14:paraId="36EED9F1" w14:textId="344D499C" w:rsidR="00433DFB" w:rsidRPr="00EA6756" w:rsidRDefault="00433DFB" w:rsidP="00433DFB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2.1.1</w:t>
            </w:r>
          </w:p>
          <w:p w14:paraId="3234BFA1" w14:textId="77777777" w:rsidR="00433DFB" w:rsidRPr="00EA6756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4ECCB6D2" w14:textId="77777777" w:rsidR="00433DFB" w:rsidRPr="00EA6756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5ADD833C" w14:textId="77777777" w:rsidR="00433DFB" w:rsidRPr="00EA6756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509DFDFF" w14:textId="77777777" w:rsidR="00433DFB" w:rsidRPr="00EA6756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43BE108B" w14:textId="77777777" w:rsidR="00433DFB" w:rsidRPr="00EA6756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69CCA88C" w14:textId="77777777" w:rsidR="00433DFB" w:rsidRPr="00EA6756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01DA6014" w14:textId="77777777" w:rsidR="00433DFB" w:rsidRPr="00EA6756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0F53EF15" w14:textId="77777777" w:rsidR="00433DFB" w:rsidRPr="00EA6756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1E45183F" w14:textId="77777777" w:rsidR="00433DFB" w:rsidRPr="00EA6756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6CA6343C" w14:textId="77777777" w:rsidR="00433DFB" w:rsidRPr="00EA6756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3F3679A2" w14:textId="77777777" w:rsidR="00433DFB" w:rsidRPr="00EA6756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59E9F3BE" w14:textId="77777777" w:rsidR="00433DFB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3D6A374E" w14:textId="77777777" w:rsidR="00433DFB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43E15C5D" w14:textId="77777777" w:rsidR="00433DFB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3F4544C7" w14:textId="77777777" w:rsidR="00433DFB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5D93B44C" w14:textId="77777777" w:rsidR="00433DFB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5C804E54" w14:textId="77777777" w:rsidR="00433DFB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4781D4C3" w14:textId="77777777" w:rsidR="00433DFB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64C80946" w14:textId="77777777" w:rsidR="00433DFB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7451A525" w14:textId="77777777" w:rsidR="00433DFB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64507BA4" w14:textId="77777777" w:rsidR="00433DFB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7916C436" w14:textId="77777777" w:rsidR="00433DFB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3124056A" w14:textId="77777777" w:rsidR="00433DFB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215CD625" w14:textId="77777777" w:rsidR="00433DFB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0BB2D760" w14:textId="77777777" w:rsidR="00433DFB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19E82C0B" w14:textId="77777777" w:rsidR="00433DFB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28260888" w14:textId="77777777" w:rsidR="00433DFB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730023FA" w14:textId="77777777" w:rsidR="00433DFB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77876165" w14:textId="77777777" w:rsidR="00433DFB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4BEB8AE8" w14:textId="77777777" w:rsidR="00433DFB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04A8CB2B" w14:textId="77777777" w:rsidR="00433DFB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0522B6A9" w14:textId="77777777" w:rsidR="00433DFB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111C5E31" w14:textId="77777777" w:rsidR="00433DFB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7147F8F3" w14:textId="77777777" w:rsidR="00433DFB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6A913B39" w14:textId="77777777" w:rsidR="00433DFB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0B63505C" w14:textId="77777777" w:rsidR="00433DFB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53ECF47C" w14:textId="77777777" w:rsidR="00433DFB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04EEB42B" w14:textId="77777777" w:rsidR="00433DFB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317E76FA" w14:textId="77777777" w:rsidR="00433DFB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34630159" w14:textId="77777777" w:rsidR="00433DFB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4DF370E2" w14:textId="77777777" w:rsidR="00433DFB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6706E727" w14:textId="77777777" w:rsidR="00433DFB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116D3709" w14:textId="77777777" w:rsidR="00433DFB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5D530879" w14:textId="77777777" w:rsidR="00433DFB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07405DF5" w14:textId="0DBB72BD" w:rsidR="00433DFB" w:rsidRPr="00EA6756" w:rsidRDefault="00433DFB" w:rsidP="00433DFB">
            <w:pPr>
              <w:jc w:val="both"/>
              <w:rPr>
                <w:b/>
                <w:bCs/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2.1.2</w:t>
            </w:r>
          </w:p>
          <w:p w14:paraId="2160A13E" w14:textId="77777777" w:rsidR="00433DFB" w:rsidRPr="00EA6756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6478D2A1" w14:textId="77777777" w:rsidR="00433DFB" w:rsidRPr="00EA6756" w:rsidRDefault="00433DFB" w:rsidP="00433DFB">
            <w:pPr>
              <w:jc w:val="both"/>
              <w:rPr>
                <w:sz w:val="24"/>
                <w:szCs w:val="24"/>
              </w:rPr>
            </w:pPr>
          </w:p>
          <w:p w14:paraId="6D04AE24" w14:textId="0A3560F4" w:rsidR="00433DFB" w:rsidRPr="00EA6756" w:rsidRDefault="00433DFB" w:rsidP="00433D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FC8B894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1225C96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4F8177E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1C572A5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E2DA8DF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84E34DC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3ABA205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2919D20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ABDF4D0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954BAC8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CB4E22B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2F99C55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E41DF29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9156456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F2DF7C2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3525CAE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B6A6B3E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6F6E4E0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4FBE0F3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CC14716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0CE4E6C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00E8372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75DE868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662AD7B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8727999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FC8C758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A976E96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3435EE9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A9B50C2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9982F14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29C86EB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E106F69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F0E8E6B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30AFD8F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7999A28" w14:textId="6AC22D4F" w:rsidR="00433DFB" w:rsidRPr="00EA6756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F7C6076" w14:textId="74C64624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 xml:space="preserve">1. Содействие в проведение анализа </w:t>
            </w: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правоприменительной практики законодательства с изучением международных стандартов и передового опыта зарубежных стран</w:t>
            </w:r>
          </w:p>
          <w:p w14:paraId="757DD9DF" w14:textId="781C3785" w:rsidR="00433DFB" w:rsidRP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2. Участие в разработке и внесению в ЖК КР проектов законов КР.</w:t>
            </w:r>
          </w:p>
          <w:p w14:paraId="17F17655" w14:textId="77777777" w:rsidR="00433DFB" w:rsidRPr="00EA6756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6D0D207" w14:textId="77777777" w:rsidR="00433DFB" w:rsidRPr="00EA6756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4FFB21C" w14:textId="77777777" w:rsidR="00433DFB" w:rsidRPr="00EA6756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4063E61" w14:textId="77777777" w:rsidR="00433DFB" w:rsidRPr="00EA6756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E4FB42E" w14:textId="77777777" w:rsidR="00433DFB" w:rsidRPr="00EA6756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5722E10" w14:textId="77777777" w:rsidR="00433DFB" w:rsidRPr="00EA6756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4AAA00D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3720707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D042281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13E84F8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232C439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BCE2CE2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6D5D712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6BC73CE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EEB24E1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544BCC7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BC5D2A3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A2624E5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B51E276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37CA0F4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CAF3190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A05ADFD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E46182D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4EDC558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5DE36F3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15F53E3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CF6A3C3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BE429AF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02B9E7D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C4806CA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30B1CAF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DF634AA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1DD9A2F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9318BE0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20812BF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8CBA723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9B5846F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1B41DBF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DEB8210" w14:textId="77777777" w:rsidR="00433DFB" w:rsidRDefault="00433DFB" w:rsidP="00433DF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ABBCCC6" w14:textId="6356D7AD" w:rsidR="00433DFB" w:rsidRPr="00EA6756" w:rsidRDefault="00433DFB" w:rsidP="00433DF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5715DBA" w14:textId="77777777" w:rsidR="00433DFB" w:rsidRPr="00086AFA" w:rsidRDefault="00433DFB" w:rsidP="00433DFB">
            <w:pPr>
              <w:rPr>
                <w:sz w:val="24"/>
                <w:szCs w:val="24"/>
              </w:rPr>
            </w:pPr>
            <w:r w:rsidRPr="00086AFA">
              <w:rPr>
                <w:sz w:val="24"/>
                <w:szCs w:val="24"/>
              </w:rPr>
              <w:lastRenderedPageBreak/>
              <w:t>1. I квартал 2025 года</w:t>
            </w:r>
          </w:p>
          <w:p w14:paraId="0E9BC7BF" w14:textId="77777777" w:rsidR="00433DFB" w:rsidRPr="00086AFA" w:rsidRDefault="00433DFB" w:rsidP="00433DFB">
            <w:pPr>
              <w:rPr>
                <w:sz w:val="24"/>
                <w:szCs w:val="24"/>
              </w:rPr>
            </w:pPr>
            <w:r w:rsidRPr="00086AFA">
              <w:rPr>
                <w:sz w:val="24"/>
                <w:szCs w:val="24"/>
              </w:rPr>
              <w:lastRenderedPageBreak/>
              <w:t>2. I полугодие 2025 года</w:t>
            </w:r>
          </w:p>
          <w:p w14:paraId="61AB6C0B" w14:textId="19EC3059" w:rsidR="00433DFB" w:rsidRPr="00EA6756" w:rsidRDefault="00433DFB" w:rsidP="00433DF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69E4B803" w14:textId="77777777" w:rsidR="00433DFB" w:rsidRPr="00ED6BD5" w:rsidRDefault="00433DFB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 xml:space="preserve">МПРЭТН проводит анализа </w:t>
            </w: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правоприменительной практики законодательства с изучением международных стандартов и передового опыта зарубежных стран.</w:t>
            </w:r>
          </w:p>
          <w:p w14:paraId="067448F9" w14:textId="36F3F159" w:rsidR="00433DFB" w:rsidRPr="00ED6BD5" w:rsidRDefault="0040142C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y-KG" w:eastAsia="ru-RU"/>
              </w:rPr>
              <w:t>МПРЭТН</w:t>
            </w:r>
            <w:r w:rsidR="00433DFB"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принимает участие в систематическом анализе существующих практик применения антикоррупционного законодательства в стране в установленном порядке. Этот процесс включает выявление эффективных методов борьбы с коррупцией и определение существующих недостатков.</w:t>
            </w:r>
          </w:p>
          <w:p w14:paraId="362031EE" w14:textId="77777777" w:rsidR="00433DFB" w:rsidRPr="00ED6BD5" w:rsidRDefault="00433DFB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Важно учитывать международный опыт в области правоприменительной практики. УНПО проводит анализ лучших практик стран, с успешным опытом борьбы с коррупцией проанализировав государственные стратегии по противодействию коррупции КР и других стран (Сингапур, </w:t>
            </w: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 xml:space="preserve">Узбекистан, Казахстан), предлагает следующее: </w:t>
            </w:r>
          </w:p>
          <w:p w14:paraId="0C283727" w14:textId="77777777" w:rsidR="00433DFB" w:rsidRPr="00ED6BD5" w:rsidRDefault="00433DFB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1. Усиление независимости антикоррупционного органа. - Придание антикоррупционной службе статуса независимого органа с подчинением непосредственно Президенту, аналогично практике Сингапура.</w:t>
            </w:r>
          </w:p>
          <w:p w14:paraId="7DD895C7" w14:textId="77777777" w:rsidR="00433DFB" w:rsidRPr="00ED6BD5" w:rsidRDefault="00433DFB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2. Совершенствование системы декларирования доходов и имущества. - Расширения перечня лиц, обязательных подавать декларации, включая ближайших родственников госслужащих. </w:t>
            </w:r>
          </w:p>
          <w:p w14:paraId="78F6DF7C" w14:textId="77777777" w:rsidR="00433DFB" w:rsidRPr="00ED6BD5" w:rsidRDefault="00433DFB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3. Внедрение цифровых технологий для снижения коррупционных рисков. - Полный переход на электронные госуслуги, сокращение бумажного документооборота. - Создание единой открытой платформы для мониторинга гос. закупок и тендеров, на примере Казахстана. </w:t>
            </w:r>
          </w:p>
          <w:p w14:paraId="31E8A357" w14:textId="77777777" w:rsidR="00433DFB" w:rsidRPr="00ED6BD5" w:rsidRDefault="00433DFB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4. Ужесточение сроков наказания за </w:t>
            </w: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коррупционные преступления. - Увеличение сроков наказания за коррупционные преступления и введение пожизненного запрета на госслужбу для лиц, уличенных в коррупции.</w:t>
            </w:r>
          </w:p>
          <w:p w14:paraId="44CF0DDB" w14:textId="77777777" w:rsidR="00433DFB" w:rsidRPr="00ED6BD5" w:rsidRDefault="00433DFB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В соответствии с постановлением </w:t>
            </w:r>
            <w:proofErr w:type="spellStart"/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КабМин</w:t>
            </w:r>
            <w:proofErr w:type="spellEnd"/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КР от 26 декабря 2019 года № 708 и от 20 апреля 2021 года № 156, подача заявки на получение разрешений СИТЕС осуществляется в электронном виде через информационную систему «Единое окно». Установление более строгих штрафов, привязанных к сумме ущерба. </w:t>
            </w:r>
          </w:p>
          <w:p w14:paraId="085CD0F8" w14:textId="56536ED0" w:rsidR="00433DFB" w:rsidRPr="00EA6756" w:rsidRDefault="00433DFB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МПРТН принимает участие в подготовке законопроектов, которые способствуют улучшению правового регулирования в области борьбы с коррупцией, а также оптимизации деятельности госорганов в этой сфере. Работа включает в себя консультации с экспертами, подготовку </w:t>
            </w: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предложений и участие в формировании окончательных версий проектов законов. УЦГИСЗР своевременно опубликовываются материалы размещаются данные и проекты НПА на ресурсах (Единый портал общественных обсуждений http://koomtalkuu.gov.kg/ и Портал открытых данных https://data.gov.kg/).</w:t>
            </w:r>
          </w:p>
        </w:tc>
        <w:tc>
          <w:tcPr>
            <w:tcW w:w="1418" w:type="dxa"/>
          </w:tcPr>
          <w:p w14:paraId="6BC96DF1" w14:textId="77777777" w:rsidR="00433DFB" w:rsidRPr="00EA6756" w:rsidRDefault="00433DFB" w:rsidP="00433D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298BAB11" w14:textId="28A3811D" w:rsidR="00433DFB" w:rsidRPr="00EA6756" w:rsidRDefault="00433DFB" w:rsidP="00433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14:paraId="6E2E7008" w14:textId="09FF4316" w:rsidR="00433DFB" w:rsidRPr="00EA6756" w:rsidRDefault="006A2B54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6A2B54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Бюджет МПРЭТН и </w:t>
            </w:r>
            <w:r w:rsidRPr="006A2B54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средства партнеров по развитию</w:t>
            </w:r>
          </w:p>
        </w:tc>
      </w:tr>
    </w:tbl>
    <w:tbl>
      <w:tblPr>
        <w:tblW w:w="5401" w:type="pct"/>
        <w:tblInd w:w="-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5"/>
        <w:gridCol w:w="32"/>
      </w:tblGrid>
      <w:tr w:rsidR="00423862" w:rsidRPr="00EA6756" w14:paraId="28D197F9" w14:textId="77777777" w:rsidTr="0068133F">
        <w:tc>
          <w:tcPr>
            <w:tcW w:w="4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38A33" w14:textId="2E2CA4B7" w:rsidR="00423862" w:rsidRPr="00EA6756" w:rsidRDefault="00C96721" w:rsidP="0065047E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8" w:name="_Hlk192228734"/>
            <w:r w:rsidRPr="00EA6756"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  <w:lastRenderedPageBreak/>
              <w:t>Глава 2. Установление правовых основ и внедрение единой методологии антикоррупционной экспертизы нормативных правовых актов и их проектов</w:t>
            </w:r>
            <w:r w:rsidRPr="00EA6756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EA6756"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  <w:t>МПРЭТН</w:t>
            </w:r>
          </w:p>
        </w:tc>
        <w:tc>
          <w:tcPr>
            <w:tcW w:w="10" w:type="pct"/>
            <w:vAlign w:val="center"/>
            <w:hideMark/>
          </w:tcPr>
          <w:p w14:paraId="5499BC17" w14:textId="77777777" w:rsidR="00423862" w:rsidRPr="00EA6756" w:rsidRDefault="00423862" w:rsidP="0065047E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ac"/>
        <w:tblW w:w="1572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9"/>
        <w:gridCol w:w="841"/>
        <w:gridCol w:w="2693"/>
        <w:gridCol w:w="2410"/>
        <w:gridCol w:w="1559"/>
        <w:gridCol w:w="3118"/>
        <w:gridCol w:w="1418"/>
        <w:gridCol w:w="1128"/>
        <w:gridCol w:w="1843"/>
      </w:tblGrid>
      <w:tr w:rsidR="00086AFA" w:rsidRPr="00EA6756" w14:paraId="66E6CBA2" w14:textId="77777777" w:rsidTr="00167BE7">
        <w:trPr>
          <w:trHeight w:val="551"/>
        </w:trPr>
        <w:tc>
          <w:tcPr>
            <w:tcW w:w="719" w:type="dxa"/>
          </w:tcPr>
          <w:p w14:paraId="025FC1F2" w14:textId="6E401A09" w:rsidR="00086AFA" w:rsidRPr="00EA6756" w:rsidRDefault="00086AFA" w:rsidP="00086AFA">
            <w:pPr>
              <w:ind w:right="-96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841" w:type="dxa"/>
          </w:tcPr>
          <w:p w14:paraId="5C735EE8" w14:textId="77777777" w:rsidR="00086AFA" w:rsidRPr="00EA6756" w:rsidRDefault="00086AFA" w:rsidP="00086AFA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2.1.1.</w:t>
            </w:r>
          </w:p>
          <w:p w14:paraId="78A8FC33" w14:textId="77777777" w:rsidR="00086AFA" w:rsidRPr="00EA6756" w:rsidRDefault="00086AFA" w:rsidP="00086AFA">
            <w:pPr>
              <w:jc w:val="both"/>
              <w:rPr>
                <w:sz w:val="24"/>
                <w:szCs w:val="24"/>
              </w:rPr>
            </w:pPr>
          </w:p>
          <w:p w14:paraId="02EE5C60" w14:textId="77777777" w:rsidR="00086AFA" w:rsidRPr="00EA6756" w:rsidRDefault="00086AFA" w:rsidP="00086AFA">
            <w:pPr>
              <w:jc w:val="both"/>
              <w:rPr>
                <w:sz w:val="24"/>
                <w:szCs w:val="24"/>
              </w:rPr>
            </w:pPr>
          </w:p>
          <w:p w14:paraId="665590B3" w14:textId="77777777" w:rsidR="00086AFA" w:rsidRPr="00EA6756" w:rsidRDefault="00086AFA" w:rsidP="00086AFA">
            <w:pPr>
              <w:jc w:val="both"/>
              <w:rPr>
                <w:sz w:val="24"/>
                <w:szCs w:val="24"/>
              </w:rPr>
            </w:pPr>
          </w:p>
          <w:p w14:paraId="55F5E4C3" w14:textId="77777777" w:rsidR="00086AFA" w:rsidRPr="00EA6756" w:rsidRDefault="00086AFA" w:rsidP="00086AFA">
            <w:pPr>
              <w:jc w:val="both"/>
              <w:rPr>
                <w:sz w:val="24"/>
                <w:szCs w:val="24"/>
              </w:rPr>
            </w:pPr>
          </w:p>
          <w:p w14:paraId="5AB07C31" w14:textId="77777777" w:rsidR="00086AFA" w:rsidRPr="00EA6756" w:rsidRDefault="00086AFA" w:rsidP="00086AFA">
            <w:pPr>
              <w:jc w:val="both"/>
              <w:rPr>
                <w:sz w:val="24"/>
                <w:szCs w:val="24"/>
              </w:rPr>
            </w:pPr>
          </w:p>
          <w:p w14:paraId="79061E65" w14:textId="77777777" w:rsidR="00086AFA" w:rsidRPr="00EA6756" w:rsidRDefault="00086AFA" w:rsidP="00086AFA">
            <w:pPr>
              <w:jc w:val="both"/>
              <w:rPr>
                <w:sz w:val="24"/>
                <w:szCs w:val="24"/>
              </w:rPr>
            </w:pPr>
          </w:p>
          <w:p w14:paraId="0ECB7AE8" w14:textId="77777777" w:rsidR="00086AFA" w:rsidRPr="00EA6756" w:rsidRDefault="00086AFA" w:rsidP="00086AFA">
            <w:pPr>
              <w:jc w:val="both"/>
              <w:rPr>
                <w:sz w:val="24"/>
                <w:szCs w:val="24"/>
              </w:rPr>
            </w:pPr>
          </w:p>
          <w:p w14:paraId="630C72FA" w14:textId="77777777" w:rsidR="00086AFA" w:rsidRPr="00EA6756" w:rsidRDefault="00086AFA" w:rsidP="00086AFA">
            <w:pPr>
              <w:jc w:val="both"/>
              <w:rPr>
                <w:sz w:val="24"/>
                <w:szCs w:val="24"/>
              </w:rPr>
            </w:pPr>
          </w:p>
          <w:p w14:paraId="54E98DF7" w14:textId="77777777" w:rsidR="00086AFA" w:rsidRDefault="00086AFA" w:rsidP="00086AFA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2.1.2</w:t>
            </w:r>
          </w:p>
          <w:p w14:paraId="31D98A6E" w14:textId="77777777" w:rsidR="00086AFA" w:rsidRDefault="00086AFA" w:rsidP="00086AFA">
            <w:pPr>
              <w:jc w:val="both"/>
              <w:rPr>
                <w:sz w:val="24"/>
                <w:szCs w:val="24"/>
              </w:rPr>
            </w:pPr>
          </w:p>
          <w:p w14:paraId="053A7879" w14:textId="77777777" w:rsidR="00086AFA" w:rsidRDefault="00086AFA" w:rsidP="00086AFA">
            <w:pPr>
              <w:jc w:val="both"/>
              <w:rPr>
                <w:sz w:val="24"/>
                <w:szCs w:val="24"/>
              </w:rPr>
            </w:pPr>
          </w:p>
          <w:p w14:paraId="591579F9" w14:textId="77777777" w:rsidR="00086AFA" w:rsidRDefault="00086AFA" w:rsidP="00086AFA">
            <w:pPr>
              <w:jc w:val="both"/>
              <w:rPr>
                <w:sz w:val="24"/>
                <w:szCs w:val="24"/>
              </w:rPr>
            </w:pPr>
          </w:p>
          <w:p w14:paraId="00B49449" w14:textId="77777777" w:rsidR="00086AFA" w:rsidRDefault="00086AFA" w:rsidP="00086AFA">
            <w:pPr>
              <w:jc w:val="both"/>
              <w:rPr>
                <w:sz w:val="24"/>
                <w:szCs w:val="24"/>
              </w:rPr>
            </w:pPr>
          </w:p>
          <w:p w14:paraId="401E7247" w14:textId="77777777" w:rsidR="00086AFA" w:rsidRDefault="00086AFA" w:rsidP="00086AFA">
            <w:pPr>
              <w:jc w:val="both"/>
              <w:rPr>
                <w:sz w:val="24"/>
                <w:szCs w:val="24"/>
              </w:rPr>
            </w:pPr>
          </w:p>
          <w:p w14:paraId="4C043963" w14:textId="77777777" w:rsidR="00086AFA" w:rsidRDefault="00086AFA" w:rsidP="00086AFA">
            <w:pPr>
              <w:jc w:val="both"/>
              <w:rPr>
                <w:sz w:val="24"/>
                <w:szCs w:val="24"/>
              </w:rPr>
            </w:pPr>
          </w:p>
          <w:p w14:paraId="6779E366" w14:textId="77777777" w:rsidR="00086AFA" w:rsidRDefault="00086AFA" w:rsidP="00086AFA">
            <w:pPr>
              <w:jc w:val="both"/>
              <w:rPr>
                <w:sz w:val="24"/>
                <w:szCs w:val="24"/>
              </w:rPr>
            </w:pPr>
          </w:p>
          <w:p w14:paraId="3C8C5788" w14:textId="77777777" w:rsidR="00086AFA" w:rsidRDefault="00086AFA" w:rsidP="00086AFA">
            <w:pPr>
              <w:jc w:val="both"/>
              <w:rPr>
                <w:sz w:val="24"/>
                <w:szCs w:val="24"/>
              </w:rPr>
            </w:pPr>
          </w:p>
          <w:p w14:paraId="751977C3" w14:textId="77777777" w:rsidR="00086AFA" w:rsidRDefault="00086AFA" w:rsidP="00086AFA">
            <w:pPr>
              <w:jc w:val="both"/>
              <w:rPr>
                <w:sz w:val="24"/>
                <w:szCs w:val="24"/>
              </w:rPr>
            </w:pPr>
          </w:p>
          <w:p w14:paraId="42E8B06F" w14:textId="77777777" w:rsidR="00086AFA" w:rsidRDefault="00086AFA" w:rsidP="00086AFA">
            <w:pPr>
              <w:jc w:val="both"/>
              <w:rPr>
                <w:sz w:val="24"/>
                <w:szCs w:val="24"/>
              </w:rPr>
            </w:pPr>
          </w:p>
          <w:p w14:paraId="79E44121" w14:textId="77777777" w:rsidR="00086AFA" w:rsidRDefault="00086AFA" w:rsidP="00086AFA">
            <w:pPr>
              <w:jc w:val="both"/>
              <w:rPr>
                <w:sz w:val="24"/>
                <w:szCs w:val="24"/>
              </w:rPr>
            </w:pPr>
          </w:p>
          <w:p w14:paraId="53068D8B" w14:textId="77777777" w:rsidR="00086AFA" w:rsidRDefault="00086AFA" w:rsidP="00086AFA">
            <w:pPr>
              <w:jc w:val="both"/>
              <w:rPr>
                <w:sz w:val="24"/>
                <w:szCs w:val="24"/>
              </w:rPr>
            </w:pPr>
          </w:p>
          <w:p w14:paraId="337B10F8" w14:textId="77777777" w:rsidR="00086AFA" w:rsidRDefault="00086AFA" w:rsidP="00086AFA">
            <w:pPr>
              <w:jc w:val="both"/>
              <w:rPr>
                <w:sz w:val="24"/>
                <w:szCs w:val="24"/>
              </w:rPr>
            </w:pPr>
          </w:p>
          <w:p w14:paraId="1F34A9E3" w14:textId="77777777" w:rsidR="00086AFA" w:rsidRDefault="00086AFA" w:rsidP="00086AFA">
            <w:pPr>
              <w:jc w:val="both"/>
              <w:rPr>
                <w:sz w:val="24"/>
                <w:szCs w:val="24"/>
              </w:rPr>
            </w:pPr>
          </w:p>
          <w:p w14:paraId="643A26A8" w14:textId="77777777" w:rsidR="00086AFA" w:rsidRDefault="00086AFA" w:rsidP="00086AFA">
            <w:pPr>
              <w:jc w:val="both"/>
              <w:rPr>
                <w:sz w:val="24"/>
                <w:szCs w:val="24"/>
              </w:rPr>
            </w:pPr>
          </w:p>
          <w:p w14:paraId="1BD0E48D" w14:textId="77777777" w:rsidR="00086AFA" w:rsidRDefault="00086AFA" w:rsidP="00086AFA">
            <w:pPr>
              <w:jc w:val="both"/>
              <w:rPr>
                <w:sz w:val="24"/>
                <w:szCs w:val="24"/>
              </w:rPr>
            </w:pPr>
          </w:p>
          <w:p w14:paraId="27774A3E" w14:textId="77777777" w:rsidR="00086AFA" w:rsidRDefault="00086AFA" w:rsidP="00086AFA">
            <w:pPr>
              <w:jc w:val="both"/>
              <w:rPr>
                <w:sz w:val="24"/>
                <w:szCs w:val="24"/>
              </w:rPr>
            </w:pPr>
          </w:p>
          <w:p w14:paraId="7F7B52F2" w14:textId="77777777" w:rsidR="00086AFA" w:rsidRDefault="00086AFA" w:rsidP="00086AFA">
            <w:pPr>
              <w:jc w:val="both"/>
              <w:rPr>
                <w:sz w:val="24"/>
                <w:szCs w:val="24"/>
              </w:rPr>
            </w:pPr>
          </w:p>
          <w:p w14:paraId="1CC88E18" w14:textId="77777777" w:rsidR="00086AFA" w:rsidRDefault="00086AFA" w:rsidP="00086AFA">
            <w:pPr>
              <w:jc w:val="both"/>
              <w:rPr>
                <w:sz w:val="24"/>
                <w:szCs w:val="24"/>
              </w:rPr>
            </w:pPr>
          </w:p>
          <w:p w14:paraId="7A4FEA68" w14:textId="77777777" w:rsidR="00086AFA" w:rsidRDefault="00086AFA" w:rsidP="00086AFA">
            <w:pPr>
              <w:jc w:val="both"/>
              <w:rPr>
                <w:sz w:val="24"/>
                <w:szCs w:val="24"/>
              </w:rPr>
            </w:pPr>
          </w:p>
          <w:p w14:paraId="5089D7D9" w14:textId="77777777" w:rsidR="00086AFA" w:rsidRDefault="00086AFA" w:rsidP="00086AFA">
            <w:pPr>
              <w:jc w:val="both"/>
              <w:rPr>
                <w:sz w:val="24"/>
                <w:szCs w:val="24"/>
              </w:rPr>
            </w:pPr>
          </w:p>
          <w:p w14:paraId="216A9790" w14:textId="77777777" w:rsidR="00086AFA" w:rsidRDefault="00086AFA" w:rsidP="00086AFA">
            <w:pPr>
              <w:jc w:val="both"/>
              <w:rPr>
                <w:sz w:val="24"/>
                <w:szCs w:val="24"/>
              </w:rPr>
            </w:pPr>
          </w:p>
          <w:p w14:paraId="249C4DD3" w14:textId="77777777" w:rsidR="00086AFA" w:rsidRDefault="00086AFA" w:rsidP="00086AFA">
            <w:pPr>
              <w:jc w:val="both"/>
              <w:rPr>
                <w:sz w:val="24"/>
                <w:szCs w:val="24"/>
              </w:rPr>
            </w:pPr>
          </w:p>
          <w:p w14:paraId="26A68E9E" w14:textId="77777777" w:rsidR="00086AFA" w:rsidRDefault="00086AFA" w:rsidP="00086AFA">
            <w:pPr>
              <w:jc w:val="both"/>
              <w:rPr>
                <w:sz w:val="24"/>
                <w:szCs w:val="24"/>
              </w:rPr>
            </w:pPr>
          </w:p>
          <w:p w14:paraId="21320AAD" w14:textId="77777777" w:rsidR="00086AFA" w:rsidRDefault="00086AFA" w:rsidP="00086AFA">
            <w:pPr>
              <w:jc w:val="both"/>
              <w:rPr>
                <w:sz w:val="24"/>
                <w:szCs w:val="24"/>
              </w:rPr>
            </w:pPr>
          </w:p>
          <w:p w14:paraId="2DE0410E" w14:textId="77777777" w:rsidR="00086AFA" w:rsidRDefault="00086AFA" w:rsidP="00086AFA">
            <w:pPr>
              <w:jc w:val="both"/>
              <w:rPr>
                <w:sz w:val="24"/>
                <w:szCs w:val="24"/>
              </w:rPr>
            </w:pPr>
          </w:p>
          <w:p w14:paraId="3A2D3932" w14:textId="77777777" w:rsidR="00086AFA" w:rsidRDefault="00086AFA" w:rsidP="00086AFA">
            <w:pPr>
              <w:jc w:val="both"/>
              <w:rPr>
                <w:sz w:val="24"/>
                <w:szCs w:val="24"/>
              </w:rPr>
            </w:pPr>
          </w:p>
          <w:p w14:paraId="0BF8697B" w14:textId="77777777" w:rsidR="00086AFA" w:rsidRDefault="00086AFA" w:rsidP="00086AFA">
            <w:pPr>
              <w:jc w:val="both"/>
              <w:rPr>
                <w:sz w:val="24"/>
                <w:szCs w:val="24"/>
              </w:rPr>
            </w:pPr>
          </w:p>
          <w:p w14:paraId="38ACEE2B" w14:textId="77777777" w:rsidR="00086AFA" w:rsidRDefault="00086AFA" w:rsidP="00086AFA">
            <w:pPr>
              <w:jc w:val="both"/>
              <w:rPr>
                <w:sz w:val="24"/>
                <w:szCs w:val="24"/>
              </w:rPr>
            </w:pPr>
          </w:p>
          <w:p w14:paraId="0B07A5D2" w14:textId="77777777" w:rsidR="00086AFA" w:rsidRDefault="00086AFA" w:rsidP="00086AFA">
            <w:pPr>
              <w:jc w:val="both"/>
              <w:rPr>
                <w:sz w:val="24"/>
                <w:szCs w:val="24"/>
              </w:rPr>
            </w:pPr>
          </w:p>
          <w:p w14:paraId="70A025ED" w14:textId="77777777" w:rsidR="00086AFA" w:rsidRDefault="00086AFA" w:rsidP="00086AFA">
            <w:pPr>
              <w:jc w:val="both"/>
              <w:rPr>
                <w:sz w:val="24"/>
                <w:szCs w:val="24"/>
              </w:rPr>
            </w:pPr>
          </w:p>
          <w:p w14:paraId="7089FD4F" w14:textId="77777777" w:rsidR="00086AFA" w:rsidRDefault="00086AFA" w:rsidP="00086AFA">
            <w:pPr>
              <w:jc w:val="both"/>
              <w:rPr>
                <w:sz w:val="24"/>
                <w:szCs w:val="24"/>
              </w:rPr>
            </w:pPr>
          </w:p>
          <w:p w14:paraId="2EA017C3" w14:textId="4E046043" w:rsidR="00086AFA" w:rsidRPr="00EA6756" w:rsidRDefault="00086AFA" w:rsidP="00086AFA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2.1.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2DB8885B" w14:textId="0808D99F" w:rsidR="00086AFA" w:rsidRDefault="0064332C" w:rsidP="00086AFA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64332C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.</w:t>
            </w:r>
          </w:p>
          <w:p w14:paraId="79A13E55" w14:textId="77777777" w:rsidR="00086AFA" w:rsidRDefault="00086AFA" w:rsidP="00086AFA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EE63043" w14:textId="77777777" w:rsidR="00086AFA" w:rsidRDefault="00086AFA" w:rsidP="00086AFA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87747C7" w14:textId="77777777" w:rsidR="00086AFA" w:rsidRDefault="00086AFA" w:rsidP="00086AFA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B8A2E48" w14:textId="60156BB7" w:rsidR="00086AFA" w:rsidRDefault="00086AFA" w:rsidP="00086AFA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331D7">
              <w:rPr>
                <w:rFonts w:eastAsia="Times New Roman"/>
                <w:kern w:val="0"/>
                <w:sz w:val="24"/>
                <w:szCs w:val="24"/>
                <w:lang w:eastAsia="ru-RU"/>
              </w:rPr>
              <w:t>.</w:t>
            </w:r>
          </w:p>
          <w:p w14:paraId="4EBC6C2F" w14:textId="15849D10" w:rsidR="00086AFA" w:rsidRPr="00EA6756" w:rsidRDefault="00086AFA" w:rsidP="00086AFA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3D4B784F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6D9E0E2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. Принять участие в проведении инвентаризации и анализа действующих НПА, регулирующих вопросы проведения антикоррупционной экспертизы.</w:t>
            </w:r>
          </w:p>
          <w:p w14:paraId="0F94F2C8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2. Принять участие в разработке проекта НПА, определяющего порядок проведения антикоррупционной экспертизы НПА и их проектов, с единой методологией ее </w:t>
            </w: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проведения (с включением практических примеров), позволяющий эффективно выявлять и устранять коррупциогенные факторы, обеспечивать транспарентность и учет их результатов, упростить порядок аккредитации юр/физлиц в качестве экспертов по проведению независимой антикоррупционной экспертизы, определить уполномоченного госоргана.</w:t>
            </w:r>
          </w:p>
          <w:p w14:paraId="60328A5E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DF31C55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29296BC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CAD8A6F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8A47985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4. Принять участие в разработке методов (программы) проведения обучений по повышению потенциала компетентных лиц, </w:t>
            </w: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непосредственно осуществляющих антикоррупционную экспертизу.</w:t>
            </w:r>
          </w:p>
          <w:p w14:paraId="7BAE37D6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5C2B2BD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075A847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E00E7EB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BE7C81D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E9B18D6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949B4F8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90613B4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185B147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2DDC62A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BD78E84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F650AE7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CC47DDE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0CBEB28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7A4F97F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2CEDA6A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15BFF42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21A4B27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038A979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19DC115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A97FF79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91D8037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D62E496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B341F04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5BC8E58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412F0D7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159CC56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7AE289C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75F58F9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D8F1779" w14:textId="142F640B" w:rsidR="00086AFA" w:rsidRPr="00EA6756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449045" w14:textId="77777777" w:rsidR="00086AFA" w:rsidRPr="00EA6756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A6756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1. I полугодие 2025 года</w:t>
            </w:r>
          </w:p>
          <w:p w14:paraId="1D5F869A" w14:textId="77777777" w:rsidR="00086AFA" w:rsidRPr="00EA6756" w:rsidRDefault="00086AFA" w:rsidP="00086AFA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4BB8C32" w14:textId="77777777" w:rsidR="00086AFA" w:rsidRPr="00EA6756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9FE5A97" w14:textId="77777777" w:rsidR="00086AFA" w:rsidRPr="00EA6756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DE63996" w14:textId="77777777" w:rsidR="00086AFA" w:rsidRPr="00EA6756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43BE417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A6756">
              <w:rPr>
                <w:rFonts w:eastAsia="Times New Roman"/>
                <w:kern w:val="0"/>
                <w:sz w:val="24"/>
                <w:szCs w:val="24"/>
                <w:lang w:eastAsia="ru-RU"/>
              </w:rPr>
              <w:t>2. 2025 год</w:t>
            </w:r>
          </w:p>
          <w:p w14:paraId="18AA33D4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4930DF4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88B1D7D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BF701B3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E092032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F24F4DB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7D25577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B25A340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DF4B31B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F87D905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99D4FDC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30D89DB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96E75B8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DA6E18B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6277932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3615BFC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912D72B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2D579F1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2B3ECFE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B9788F7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F6E4A84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52D7B2E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CDB434A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2B154D6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8105F40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722D4FF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E51FDB3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A7E854F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2CCF3E8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BB5B458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4D45C20" w14:textId="77777777" w:rsidR="00086AFA" w:rsidRDefault="00086AFA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1F5B4E6" w14:textId="77777777" w:rsidR="00527CA5" w:rsidRDefault="00527CA5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195E206" w14:textId="77777777" w:rsidR="00527CA5" w:rsidRDefault="00527CA5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A4EEEF2" w14:textId="77777777" w:rsidR="00527CA5" w:rsidRDefault="00527CA5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0B72191" w14:textId="77777777" w:rsidR="00527CA5" w:rsidRDefault="00527CA5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D8BA712" w14:textId="77777777" w:rsidR="00527CA5" w:rsidRDefault="00527CA5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332A4A7" w14:textId="77777777" w:rsidR="00527CA5" w:rsidRDefault="00527CA5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A526CD8" w14:textId="77777777" w:rsidR="00527CA5" w:rsidRDefault="00527CA5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8A4F3BE" w14:textId="77777777" w:rsidR="00527CA5" w:rsidRDefault="00527CA5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9EA5D96" w14:textId="77777777" w:rsidR="00527CA5" w:rsidRDefault="00527CA5" w:rsidP="00086AFA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58452F9" w14:textId="4B279E22" w:rsidR="00086AFA" w:rsidRPr="00C2169E" w:rsidRDefault="00086AFA" w:rsidP="00086AFA">
            <w:pPr>
              <w:rPr>
                <w:sz w:val="24"/>
                <w:szCs w:val="24"/>
              </w:rPr>
            </w:pPr>
            <w:r w:rsidRPr="008331D7">
              <w:rPr>
                <w:rFonts w:eastAsia="Times New Roman"/>
                <w:kern w:val="0"/>
                <w:sz w:val="24"/>
                <w:szCs w:val="24"/>
                <w:lang w:eastAsia="ru-RU"/>
              </w:rPr>
              <w:t>4. 2025-2026 годы</w:t>
            </w:r>
          </w:p>
        </w:tc>
        <w:tc>
          <w:tcPr>
            <w:tcW w:w="3118" w:type="dxa"/>
          </w:tcPr>
          <w:p w14:paraId="2F9E510D" w14:textId="77777777" w:rsidR="00086AFA" w:rsidRPr="00ED6BD5" w:rsidRDefault="00086AFA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 xml:space="preserve">МПРЭТН </w:t>
            </w:r>
            <w:r w:rsidRPr="00ED6BD5">
              <w:rPr>
                <w:rFonts w:eastAsia="Times New Roman"/>
                <w:kern w:val="0"/>
                <w:sz w:val="24"/>
                <w:szCs w:val="24"/>
                <w:lang w:val="ky-KG" w:eastAsia="ru-RU"/>
              </w:rPr>
              <w:t xml:space="preserve">принемает участие </w:t>
            </w: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в инвентаризации и анализе действующих НПА, регулирующих вопросы антикоррупционной экспертизы, </w:t>
            </w:r>
            <w:r w:rsidRPr="00ED6BD5">
              <w:rPr>
                <w:rFonts w:eastAsia="Times New Roman"/>
                <w:kern w:val="0"/>
                <w:sz w:val="24"/>
                <w:szCs w:val="24"/>
                <w:lang w:val="ky-KG" w:eastAsia="ru-RU"/>
              </w:rPr>
              <w:t xml:space="preserve">и в дальнейшем </w:t>
            </w: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будет способствовать выявлению слабых мест в законодательстве и улучшению механизма борьбы с коррупцией в государственных и муниципальных органах.</w:t>
            </w:r>
          </w:p>
          <w:p w14:paraId="6798360A" w14:textId="77777777" w:rsidR="00086AFA" w:rsidRPr="00ED6BD5" w:rsidRDefault="00086AFA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Своевременно опубликовываются материалы</w:t>
            </w:r>
            <w:r w:rsidRPr="00ED6BD5">
              <w:rPr>
                <w:rFonts w:eastAsia="Times New Roman"/>
                <w:kern w:val="0"/>
                <w:sz w:val="24"/>
                <w:szCs w:val="24"/>
                <w:lang w:val="ky-KG" w:eastAsia="ru-RU"/>
              </w:rPr>
              <w:t xml:space="preserve"> </w:t>
            </w: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размещаются данные и проекты НПА на ресурсах (Единый портал общественных обсуждений http://koomtalkuu.gov.kg/ и </w:t>
            </w: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 xml:space="preserve">Портал открытых данных </w:t>
            </w:r>
            <w:hyperlink r:id="rId8" w:history="1">
              <w:r w:rsidRPr="00ED6BD5">
                <w:rPr>
                  <w:rStyle w:val="af0"/>
                  <w:rFonts w:eastAsia="Times New Roman"/>
                  <w:kern w:val="0"/>
                  <w:sz w:val="24"/>
                  <w:szCs w:val="24"/>
                  <w:lang w:eastAsia="ru-RU"/>
                </w:rPr>
                <w:t>https://data.gov.kg/</w:t>
              </w:r>
            </w:hyperlink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).</w:t>
            </w:r>
          </w:p>
          <w:p w14:paraId="555E0110" w14:textId="77777777" w:rsidR="00086AFA" w:rsidRPr="00ED6BD5" w:rsidRDefault="00086AFA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-УНПО систематически принимает участие в инвентаризации и анализе действующих НПА, регулирующих проведение антикоррупционной экспертизы.</w:t>
            </w:r>
          </w:p>
          <w:p w14:paraId="125B9E14" w14:textId="77777777" w:rsidR="00086AFA" w:rsidRPr="00ED6BD5" w:rsidRDefault="00086AFA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- Разрабатываются предложения по созданию системы независимой антикоррупционной экспертизы.</w:t>
            </w:r>
          </w:p>
          <w:p w14:paraId="5FCC21E2" w14:textId="77777777" w:rsidR="00086AFA" w:rsidRPr="00ED6BD5" w:rsidRDefault="00086AFA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- Оказывается содействие в создании онлайн-платформы для обсуждения антикоррупционной экспертизы НПА.</w:t>
            </w:r>
          </w:p>
          <w:p w14:paraId="353CB2EB" w14:textId="77777777" w:rsidR="00086AFA" w:rsidRPr="00ED6BD5" w:rsidRDefault="00086AFA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- Принимаются меры по разработке обучающих программ для экспертов по проведению антикоррупционной экспертизы.</w:t>
            </w:r>
          </w:p>
          <w:p w14:paraId="74A8B6B6" w14:textId="77777777" w:rsidR="00086AFA" w:rsidRPr="00ED6BD5" w:rsidRDefault="00086AFA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Проведен правовой анализ действующих нормативно-правовых актов, регулирующих вопросы прозрачности госуправления, даны заключения по выявленным правовым коллизиям.</w:t>
            </w:r>
          </w:p>
          <w:p w14:paraId="0776600D" w14:textId="77777777" w:rsidR="00086AFA" w:rsidRPr="00ED6BD5" w:rsidRDefault="00086AFA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4 июня 2025 года в служебном кабинете Заместителя директора </w:t>
            </w: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 xml:space="preserve">Госагентства по делам госслужбы и местного самоуправления при </w:t>
            </w:r>
            <w:proofErr w:type="spellStart"/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КабМин</w:t>
            </w:r>
            <w:proofErr w:type="spellEnd"/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КР </w:t>
            </w:r>
            <w:proofErr w:type="spellStart"/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Шамбетова</w:t>
            </w:r>
            <w:proofErr w:type="spellEnd"/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Т.Э., состоялась рабочая встреча по выработке решения для повышения статуса УВПК в системе госуправления.</w:t>
            </w:r>
          </w:p>
          <w:p w14:paraId="20700861" w14:textId="634F96FB" w:rsidR="00086AFA" w:rsidRPr="00EA6756" w:rsidRDefault="00086AFA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Инициирован проект приказа «О внесении изменений в приказ Госкомитета промышленности, энергетики и недропользования КР от 12 мая 2018 года № 01-7/239», регулирующий проверку знаний специалистов организаций в области промышленной безопасности, УВПК проведена предварительная антикоррупционная экспертиза указанного приказа. В ходе анализа выявлены коррупционные риски, связанные с действующим порядком проведения проверки знаний: экзамены проходят в письменной форме по билетной системе, что создает предпосылки для субъективного подхода, непрозрачности и </w:t>
            </w: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возможного давления или злоупотреблений со стороны экзаменующих. В целях минимизации данных рисков УВПК предложено внедрение электронного формата тестирования, обеспечивающего единые и объективные условия для всех участников, автоматизацию оценки результатов и устранение человеческого фактора при проверке знаний. Такое решение также направлено на повышение прозрачности процедур и укрепление доверия к системе аттестации.</w:t>
            </w:r>
          </w:p>
        </w:tc>
        <w:tc>
          <w:tcPr>
            <w:tcW w:w="1418" w:type="dxa"/>
          </w:tcPr>
          <w:p w14:paraId="04FE36A0" w14:textId="77777777" w:rsidR="00086AFA" w:rsidRPr="00EA6756" w:rsidRDefault="00086AFA" w:rsidP="00086A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2782533F" w14:textId="7C1030DC" w:rsidR="00086AFA" w:rsidRPr="00EA6756" w:rsidRDefault="00086AFA" w:rsidP="00086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DC0576D" w14:textId="1EEA7486" w:rsidR="00086AFA" w:rsidRPr="00EA6756" w:rsidRDefault="006A2B54" w:rsidP="00086AFA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6A2B54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Бюджет МПРЭТН </w:t>
            </w:r>
          </w:p>
        </w:tc>
      </w:tr>
    </w:tbl>
    <w:tbl>
      <w:tblPr>
        <w:tblW w:w="5401" w:type="pct"/>
        <w:tblInd w:w="-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5"/>
        <w:gridCol w:w="32"/>
      </w:tblGrid>
      <w:tr w:rsidR="0078021B" w:rsidRPr="00EA6756" w14:paraId="59CD5BAC" w14:textId="77777777" w:rsidTr="0068133F">
        <w:tc>
          <w:tcPr>
            <w:tcW w:w="4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34232" w14:textId="77777777" w:rsidR="00AE0B18" w:rsidRPr="00EA6756" w:rsidRDefault="0078021B" w:rsidP="0078021B">
            <w:pP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bookmarkStart w:id="9" w:name="_Hlk192837992"/>
            <w:r w:rsidRPr="00EA675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Глава 3. Развитие и совершенствование государственного института по предупреждению коррупции </w:t>
            </w:r>
          </w:p>
          <w:p w14:paraId="0666F457" w14:textId="3C23507B" w:rsidR="0078021B" w:rsidRPr="00EA6756" w:rsidRDefault="0078021B" w:rsidP="0078021B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675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EA67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A675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МПРЭТН</w:t>
            </w:r>
          </w:p>
        </w:tc>
        <w:tc>
          <w:tcPr>
            <w:tcW w:w="10" w:type="pct"/>
            <w:vAlign w:val="center"/>
            <w:hideMark/>
          </w:tcPr>
          <w:p w14:paraId="36B85CD0" w14:textId="77777777" w:rsidR="0078021B" w:rsidRPr="00EA6756" w:rsidRDefault="0078021B" w:rsidP="0078021B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ac"/>
        <w:tblW w:w="1572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9"/>
        <w:gridCol w:w="841"/>
        <w:gridCol w:w="2693"/>
        <w:gridCol w:w="2410"/>
        <w:gridCol w:w="1559"/>
        <w:gridCol w:w="3118"/>
        <w:gridCol w:w="1418"/>
        <w:gridCol w:w="1128"/>
        <w:gridCol w:w="1843"/>
      </w:tblGrid>
      <w:tr w:rsidR="0078021B" w:rsidRPr="00EA6756" w14:paraId="26749FCA" w14:textId="77777777" w:rsidTr="00167BE7">
        <w:trPr>
          <w:trHeight w:val="551"/>
        </w:trPr>
        <w:tc>
          <w:tcPr>
            <w:tcW w:w="719" w:type="dxa"/>
          </w:tcPr>
          <w:bookmarkEnd w:id="9"/>
          <w:p w14:paraId="7970E2C0" w14:textId="64CD07D8" w:rsidR="0078021B" w:rsidRPr="00EA6756" w:rsidRDefault="0078021B" w:rsidP="0065047E">
            <w:pPr>
              <w:ind w:right="-96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1" w:type="dxa"/>
          </w:tcPr>
          <w:p w14:paraId="49954849" w14:textId="77777777" w:rsidR="0078021B" w:rsidRPr="00EA6756" w:rsidRDefault="0078021B" w:rsidP="0065047E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3.1.1</w:t>
            </w:r>
          </w:p>
          <w:p w14:paraId="1313CEA7" w14:textId="77777777" w:rsidR="007404BC" w:rsidRPr="00EA6756" w:rsidRDefault="007404BC" w:rsidP="0065047E">
            <w:pPr>
              <w:jc w:val="both"/>
              <w:rPr>
                <w:sz w:val="24"/>
                <w:szCs w:val="24"/>
              </w:rPr>
            </w:pPr>
          </w:p>
          <w:p w14:paraId="5BE63A0B" w14:textId="77777777" w:rsidR="007404BC" w:rsidRPr="00EA6756" w:rsidRDefault="007404BC" w:rsidP="0065047E">
            <w:pPr>
              <w:jc w:val="both"/>
              <w:rPr>
                <w:sz w:val="24"/>
                <w:szCs w:val="24"/>
              </w:rPr>
            </w:pPr>
          </w:p>
          <w:p w14:paraId="01195FCB" w14:textId="77777777" w:rsidR="007404BC" w:rsidRPr="00EA6756" w:rsidRDefault="007404BC" w:rsidP="0065047E">
            <w:pPr>
              <w:jc w:val="both"/>
              <w:rPr>
                <w:sz w:val="24"/>
                <w:szCs w:val="24"/>
              </w:rPr>
            </w:pPr>
          </w:p>
          <w:p w14:paraId="57181105" w14:textId="77777777" w:rsidR="007404BC" w:rsidRPr="00EA6756" w:rsidRDefault="007404BC" w:rsidP="0065047E">
            <w:pPr>
              <w:jc w:val="both"/>
              <w:rPr>
                <w:sz w:val="24"/>
                <w:szCs w:val="24"/>
              </w:rPr>
            </w:pPr>
          </w:p>
          <w:p w14:paraId="4BA33128" w14:textId="77777777" w:rsidR="007404BC" w:rsidRPr="00EA6756" w:rsidRDefault="007404BC" w:rsidP="0065047E">
            <w:pPr>
              <w:jc w:val="both"/>
              <w:rPr>
                <w:sz w:val="24"/>
                <w:szCs w:val="24"/>
              </w:rPr>
            </w:pPr>
          </w:p>
          <w:p w14:paraId="2AF01812" w14:textId="77777777" w:rsidR="007404BC" w:rsidRPr="00EA6756" w:rsidRDefault="007404BC" w:rsidP="0065047E">
            <w:pPr>
              <w:jc w:val="both"/>
              <w:rPr>
                <w:sz w:val="24"/>
                <w:szCs w:val="24"/>
              </w:rPr>
            </w:pPr>
          </w:p>
          <w:p w14:paraId="1F39E99C" w14:textId="77777777" w:rsidR="007404BC" w:rsidRPr="00EA6756" w:rsidRDefault="007404BC" w:rsidP="0065047E">
            <w:pPr>
              <w:jc w:val="both"/>
              <w:rPr>
                <w:sz w:val="24"/>
                <w:szCs w:val="24"/>
              </w:rPr>
            </w:pPr>
          </w:p>
          <w:p w14:paraId="71FE31CE" w14:textId="77777777" w:rsidR="007404BC" w:rsidRPr="00EA6756" w:rsidRDefault="007404BC" w:rsidP="0065047E">
            <w:pPr>
              <w:jc w:val="both"/>
              <w:rPr>
                <w:sz w:val="24"/>
                <w:szCs w:val="24"/>
              </w:rPr>
            </w:pPr>
          </w:p>
          <w:p w14:paraId="361935F8" w14:textId="77777777" w:rsidR="007404BC" w:rsidRPr="00EA6756" w:rsidRDefault="007404BC" w:rsidP="0065047E">
            <w:pPr>
              <w:jc w:val="both"/>
              <w:rPr>
                <w:sz w:val="24"/>
                <w:szCs w:val="24"/>
              </w:rPr>
            </w:pPr>
          </w:p>
          <w:p w14:paraId="0ACA6A37" w14:textId="77777777" w:rsidR="007404BC" w:rsidRPr="00EA6756" w:rsidRDefault="007404BC" w:rsidP="0065047E">
            <w:pPr>
              <w:jc w:val="both"/>
              <w:rPr>
                <w:sz w:val="24"/>
                <w:szCs w:val="24"/>
              </w:rPr>
            </w:pPr>
          </w:p>
          <w:p w14:paraId="0B701DE9" w14:textId="77777777" w:rsidR="007404BC" w:rsidRPr="00EA6756" w:rsidRDefault="007404BC" w:rsidP="0065047E">
            <w:pPr>
              <w:jc w:val="both"/>
              <w:rPr>
                <w:sz w:val="24"/>
                <w:szCs w:val="24"/>
              </w:rPr>
            </w:pPr>
          </w:p>
          <w:p w14:paraId="727F1821" w14:textId="77777777" w:rsidR="007404BC" w:rsidRPr="00EA6756" w:rsidRDefault="007404BC" w:rsidP="0065047E">
            <w:pPr>
              <w:jc w:val="both"/>
              <w:rPr>
                <w:sz w:val="24"/>
                <w:szCs w:val="24"/>
              </w:rPr>
            </w:pPr>
          </w:p>
          <w:p w14:paraId="035F3B30" w14:textId="77777777" w:rsidR="007404BC" w:rsidRPr="00EA6756" w:rsidRDefault="007404BC" w:rsidP="0065047E">
            <w:pPr>
              <w:jc w:val="both"/>
              <w:rPr>
                <w:sz w:val="24"/>
                <w:szCs w:val="24"/>
              </w:rPr>
            </w:pPr>
          </w:p>
          <w:p w14:paraId="0A34D1B0" w14:textId="77777777" w:rsidR="0023269F" w:rsidRDefault="0023269F" w:rsidP="0065047E">
            <w:pPr>
              <w:jc w:val="both"/>
              <w:rPr>
                <w:sz w:val="24"/>
                <w:szCs w:val="24"/>
              </w:rPr>
            </w:pPr>
          </w:p>
          <w:p w14:paraId="36500F65" w14:textId="77777777" w:rsidR="0023269F" w:rsidRDefault="0023269F" w:rsidP="0065047E">
            <w:pPr>
              <w:jc w:val="both"/>
              <w:rPr>
                <w:sz w:val="24"/>
                <w:szCs w:val="24"/>
              </w:rPr>
            </w:pPr>
          </w:p>
          <w:p w14:paraId="0CB6A52D" w14:textId="77777777" w:rsidR="0023269F" w:rsidRDefault="0023269F" w:rsidP="0065047E">
            <w:pPr>
              <w:jc w:val="both"/>
              <w:rPr>
                <w:sz w:val="24"/>
                <w:szCs w:val="24"/>
              </w:rPr>
            </w:pPr>
          </w:p>
          <w:p w14:paraId="4396DAAD" w14:textId="77777777" w:rsidR="0023269F" w:rsidRDefault="0023269F" w:rsidP="0065047E">
            <w:pPr>
              <w:jc w:val="both"/>
              <w:rPr>
                <w:sz w:val="24"/>
                <w:szCs w:val="24"/>
              </w:rPr>
            </w:pPr>
          </w:p>
          <w:p w14:paraId="00D09804" w14:textId="77777777" w:rsidR="0023269F" w:rsidRDefault="0023269F" w:rsidP="0065047E">
            <w:pPr>
              <w:jc w:val="both"/>
              <w:rPr>
                <w:sz w:val="24"/>
                <w:szCs w:val="24"/>
              </w:rPr>
            </w:pPr>
          </w:p>
          <w:p w14:paraId="7AB7E6D8" w14:textId="2FF2631A" w:rsidR="007404BC" w:rsidRPr="00EA6756" w:rsidRDefault="007404BC" w:rsidP="0065047E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3.1.2.</w:t>
            </w:r>
          </w:p>
        </w:tc>
        <w:tc>
          <w:tcPr>
            <w:tcW w:w="2693" w:type="dxa"/>
          </w:tcPr>
          <w:p w14:paraId="7C1FE506" w14:textId="7C9953A9" w:rsidR="0078021B" w:rsidRPr="00EA6756" w:rsidRDefault="0078021B" w:rsidP="0078021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7552C301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1.Принять участие по изучению международного опыта и созданию специализированного государственного органа по предупреждению коррупции в соответствии с Конвенцией ООН против коррупции.</w:t>
            </w:r>
          </w:p>
          <w:p w14:paraId="030FF8B3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6C49DE8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FEA8D93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446050A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D3C12CB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4A9DE80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3C98595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93780F8" w14:textId="651657A1" w:rsidR="007404BC" w:rsidRPr="00EA6756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2. Принять участие по созданию (определение) независимого УГОПК, (без правоохранительных функций).</w:t>
            </w:r>
          </w:p>
          <w:p w14:paraId="72BE0D01" w14:textId="77777777" w:rsidR="007404BC" w:rsidRPr="00EA6756" w:rsidRDefault="007404BC" w:rsidP="0065047E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99D596E" w14:textId="77777777" w:rsidR="007404BC" w:rsidRPr="00EA6756" w:rsidRDefault="007404BC" w:rsidP="0065047E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057ADA0" w14:textId="77777777" w:rsidR="007404BC" w:rsidRPr="00EA6756" w:rsidRDefault="007404BC" w:rsidP="0065047E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F5DA975" w14:textId="77777777" w:rsidR="007404BC" w:rsidRPr="00EA6756" w:rsidRDefault="007404BC" w:rsidP="0065047E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4D04EB5" w14:textId="77777777" w:rsidR="007404BC" w:rsidRPr="00EA6756" w:rsidRDefault="007404BC" w:rsidP="0065047E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1193705" w14:textId="77777777" w:rsidR="007404BC" w:rsidRPr="00EA6756" w:rsidRDefault="007404BC" w:rsidP="0065047E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BFC4BAF" w14:textId="77777777" w:rsidR="007404BC" w:rsidRPr="00EA6756" w:rsidRDefault="007404BC" w:rsidP="0065047E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069D587" w14:textId="77777777" w:rsidR="0023269F" w:rsidRDefault="0023269F" w:rsidP="00F00BC4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FFFFF36" w14:textId="77777777" w:rsidR="0023269F" w:rsidRDefault="0023269F" w:rsidP="00F00BC4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8B1B880" w14:textId="77777777" w:rsidR="0023269F" w:rsidRDefault="0023269F" w:rsidP="00F00BC4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9CF3E6F" w14:textId="77777777" w:rsidR="0023269F" w:rsidRDefault="0023269F" w:rsidP="00F00BC4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19F7284" w14:textId="77777777" w:rsidR="0023269F" w:rsidRDefault="0023269F" w:rsidP="00F00BC4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EA2216B" w14:textId="56A2CAC8" w:rsidR="007404BC" w:rsidRPr="00EA6756" w:rsidRDefault="007404BC" w:rsidP="00F00BC4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9FFDDB3" w14:textId="77777777" w:rsidR="00086AFA" w:rsidRPr="00086AFA" w:rsidRDefault="00086AFA" w:rsidP="00086AFA">
            <w:pPr>
              <w:rPr>
                <w:sz w:val="24"/>
                <w:szCs w:val="24"/>
              </w:rPr>
            </w:pPr>
            <w:r w:rsidRPr="00086AFA">
              <w:rPr>
                <w:sz w:val="24"/>
                <w:szCs w:val="24"/>
              </w:rPr>
              <w:lastRenderedPageBreak/>
              <w:t>I полугодие 2025 года.</w:t>
            </w:r>
          </w:p>
          <w:p w14:paraId="67E92512" w14:textId="77777777" w:rsidR="00086AFA" w:rsidRPr="00086AFA" w:rsidRDefault="00086AFA" w:rsidP="00086AFA">
            <w:pPr>
              <w:rPr>
                <w:sz w:val="24"/>
                <w:szCs w:val="24"/>
              </w:rPr>
            </w:pPr>
          </w:p>
          <w:p w14:paraId="764005EB" w14:textId="77777777" w:rsidR="00086AFA" w:rsidRPr="00086AFA" w:rsidRDefault="00086AFA" w:rsidP="00086AFA">
            <w:pPr>
              <w:rPr>
                <w:sz w:val="24"/>
                <w:szCs w:val="24"/>
              </w:rPr>
            </w:pPr>
          </w:p>
          <w:p w14:paraId="112FF52C" w14:textId="77777777" w:rsidR="00086AFA" w:rsidRPr="00086AFA" w:rsidRDefault="00086AFA" w:rsidP="00086AFA">
            <w:pPr>
              <w:rPr>
                <w:sz w:val="24"/>
                <w:szCs w:val="24"/>
              </w:rPr>
            </w:pPr>
          </w:p>
          <w:p w14:paraId="77DD4291" w14:textId="77777777" w:rsidR="00086AFA" w:rsidRPr="00086AFA" w:rsidRDefault="00086AFA" w:rsidP="00086AFA">
            <w:pPr>
              <w:rPr>
                <w:sz w:val="24"/>
                <w:szCs w:val="24"/>
              </w:rPr>
            </w:pPr>
          </w:p>
          <w:p w14:paraId="7E4FAD9B" w14:textId="77777777" w:rsidR="00086AFA" w:rsidRPr="00086AFA" w:rsidRDefault="00086AFA" w:rsidP="00086AFA">
            <w:pPr>
              <w:rPr>
                <w:sz w:val="24"/>
                <w:szCs w:val="24"/>
              </w:rPr>
            </w:pPr>
          </w:p>
          <w:p w14:paraId="51C41A1B" w14:textId="77777777" w:rsidR="00086AFA" w:rsidRPr="00086AFA" w:rsidRDefault="00086AFA" w:rsidP="00086AFA">
            <w:pPr>
              <w:rPr>
                <w:sz w:val="24"/>
                <w:szCs w:val="24"/>
              </w:rPr>
            </w:pPr>
          </w:p>
          <w:p w14:paraId="6B2A4EF4" w14:textId="77777777" w:rsidR="00086AFA" w:rsidRPr="00086AFA" w:rsidRDefault="00086AFA" w:rsidP="00086AFA">
            <w:pPr>
              <w:rPr>
                <w:sz w:val="24"/>
                <w:szCs w:val="24"/>
              </w:rPr>
            </w:pPr>
          </w:p>
          <w:p w14:paraId="5123DBFA" w14:textId="77777777" w:rsidR="00086AFA" w:rsidRPr="00086AFA" w:rsidRDefault="00086AFA" w:rsidP="00086AFA">
            <w:pPr>
              <w:rPr>
                <w:sz w:val="24"/>
                <w:szCs w:val="24"/>
              </w:rPr>
            </w:pPr>
          </w:p>
          <w:p w14:paraId="67BAF10A" w14:textId="77777777" w:rsidR="00086AFA" w:rsidRPr="00086AFA" w:rsidRDefault="00086AFA" w:rsidP="00086AFA">
            <w:pPr>
              <w:rPr>
                <w:sz w:val="24"/>
                <w:szCs w:val="24"/>
              </w:rPr>
            </w:pPr>
          </w:p>
          <w:p w14:paraId="09BE0A11" w14:textId="77777777" w:rsidR="00086AFA" w:rsidRPr="00086AFA" w:rsidRDefault="00086AFA" w:rsidP="00086AFA">
            <w:pPr>
              <w:rPr>
                <w:sz w:val="24"/>
                <w:szCs w:val="24"/>
              </w:rPr>
            </w:pPr>
          </w:p>
          <w:p w14:paraId="5A94E433" w14:textId="77777777" w:rsidR="00086AFA" w:rsidRPr="00086AFA" w:rsidRDefault="00086AFA" w:rsidP="00086AFA">
            <w:pPr>
              <w:rPr>
                <w:sz w:val="24"/>
                <w:szCs w:val="24"/>
              </w:rPr>
            </w:pPr>
          </w:p>
          <w:p w14:paraId="1D0350F2" w14:textId="77777777" w:rsidR="00086AFA" w:rsidRPr="00086AFA" w:rsidRDefault="00086AFA" w:rsidP="00086AFA">
            <w:pPr>
              <w:rPr>
                <w:sz w:val="24"/>
                <w:szCs w:val="24"/>
              </w:rPr>
            </w:pPr>
          </w:p>
          <w:p w14:paraId="23451448" w14:textId="77777777" w:rsidR="00086AFA" w:rsidRPr="00086AFA" w:rsidRDefault="00086AFA" w:rsidP="00086AFA">
            <w:pPr>
              <w:rPr>
                <w:sz w:val="24"/>
                <w:szCs w:val="24"/>
              </w:rPr>
            </w:pPr>
          </w:p>
          <w:p w14:paraId="2C27C2C2" w14:textId="77777777" w:rsidR="00086AFA" w:rsidRPr="00086AFA" w:rsidRDefault="00086AFA" w:rsidP="00086AFA">
            <w:pPr>
              <w:rPr>
                <w:sz w:val="24"/>
                <w:szCs w:val="24"/>
              </w:rPr>
            </w:pPr>
          </w:p>
          <w:p w14:paraId="5CE90B04" w14:textId="0C675396" w:rsidR="0054601E" w:rsidRPr="00D058DF" w:rsidRDefault="00086AFA" w:rsidP="00086AFA">
            <w:pPr>
              <w:rPr>
                <w:sz w:val="24"/>
                <w:szCs w:val="24"/>
              </w:rPr>
            </w:pPr>
            <w:r w:rsidRPr="00086AFA">
              <w:rPr>
                <w:sz w:val="24"/>
                <w:szCs w:val="24"/>
              </w:rPr>
              <w:t>I полугодие 2025 года.</w:t>
            </w:r>
          </w:p>
        </w:tc>
        <w:tc>
          <w:tcPr>
            <w:tcW w:w="3118" w:type="dxa"/>
          </w:tcPr>
          <w:p w14:paraId="4ECF557C" w14:textId="028F9FB0" w:rsidR="00ED6BD5" w:rsidRPr="00ED6BD5" w:rsidRDefault="006A2B54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6A2B54">
              <w:rPr>
                <w:rFonts w:eastAsia="Times New Roman"/>
                <w:kern w:val="0"/>
                <w:sz w:val="24"/>
                <w:szCs w:val="24"/>
                <w:lang w:val="ky-KG" w:eastAsia="ru-RU"/>
              </w:rPr>
              <w:lastRenderedPageBreak/>
              <w:t xml:space="preserve">МПРЭТН </w:t>
            </w:r>
            <w:r w:rsidR="00ED6BD5"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активно участвует в изучении международного опыта и разработке модели специализированного органа по предупреждению коррупции, который будет соответствовать требованиям Конвенции ООН против коррупции. Это предполагает создание эффективной структуры для борьбы с коррупцией на национальном уровне.</w:t>
            </w:r>
          </w:p>
          <w:p w14:paraId="030F664B" w14:textId="77777777" w:rsidR="00ED6BD5" w:rsidRPr="00ED6BD5" w:rsidRDefault="00ED6BD5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-Согласование с Конвенцией ООН: Особое внимание уделяется тому, чтобы создаваемый орган соответствовал положениям Конвенции ООН против коррупции, которая предусматривает необходимость создания независимых и эффективно функционирующих антикоррупционных органов, обеспечивающих как профилактику, так и борьбу с коррупцией.</w:t>
            </w:r>
          </w:p>
          <w:p w14:paraId="7358901C" w14:textId="00D40279" w:rsidR="006E49FC" w:rsidRPr="006A2B54" w:rsidRDefault="00ED6BD5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6A2B54">
              <w:rPr>
                <w:rFonts w:eastAsia="Times New Roman"/>
                <w:kern w:val="0"/>
                <w:sz w:val="24"/>
                <w:szCs w:val="24"/>
                <w:lang w:eastAsia="ru-RU"/>
              </w:rPr>
              <w:t>Разработка модели специализированного органа: на основе изученного международного опыта МПРЭТН совместно с экспертами необходимо обсудить, внести предложения касательно концепции органа, который будет отвечать за предотвращение коррупции на всех уровнях государственной службы. В результате ГП КР определена УГОПК, соответствующим Указ Президента КР.</w:t>
            </w:r>
          </w:p>
        </w:tc>
        <w:tc>
          <w:tcPr>
            <w:tcW w:w="1418" w:type="dxa"/>
          </w:tcPr>
          <w:p w14:paraId="279D8573" w14:textId="77777777" w:rsidR="0078021B" w:rsidRPr="00EA6756" w:rsidRDefault="0078021B" w:rsidP="0065047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6115493E" w14:textId="501F2A33" w:rsidR="0078021B" w:rsidRPr="00EA6756" w:rsidRDefault="0078021B" w:rsidP="006504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8A7BFC5" w14:textId="56D40135" w:rsidR="0078021B" w:rsidRPr="00EA6756" w:rsidRDefault="006A2B54" w:rsidP="0078021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6A2B54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Бюджет МПРЭТН</w:t>
            </w:r>
          </w:p>
        </w:tc>
      </w:tr>
      <w:tr w:rsidR="0078021B" w:rsidRPr="00EA6756" w14:paraId="409AB694" w14:textId="77777777" w:rsidTr="00167BE7">
        <w:trPr>
          <w:trHeight w:val="551"/>
        </w:trPr>
        <w:tc>
          <w:tcPr>
            <w:tcW w:w="719" w:type="dxa"/>
          </w:tcPr>
          <w:p w14:paraId="53F820AF" w14:textId="77777777" w:rsidR="0078021B" w:rsidRPr="00EA6756" w:rsidRDefault="0078021B" w:rsidP="0065047E">
            <w:pPr>
              <w:ind w:right="-96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14:paraId="77D1F945" w14:textId="77777777" w:rsidR="0078021B" w:rsidRPr="00EA6756" w:rsidRDefault="0078021B" w:rsidP="0065047E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3.</w:t>
            </w:r>
            <w:r w:rsidR="003604D7" w:rsidRPr="00EA6756">
              <w:rPr>
                <w:sz w:val="24"/>
                <w:szCs w:val="24"/>
              </w:rPr>
              <w:t>2</w:t>
            </w:r>
            <w:r w:rsidRPr="00EA6756">
              <w:rPr>
                <w:sz w:val="24"/>
                <w:szCs w:val="24"/>
              </w:rPr>
              <w:t>.</w:t>
            </w:r>
            <w:r w:rsidR="003604D7" w:rsidRPr="00EA6756">
              <w:rPr>
                <w:sz w:val="24"/>
                <w:szCs w:val="24"/>
              </w:rPr>
              <w:t>1</w:t>
            </w:r>
          </w:p>
          <w:p w14:paraId="48D9E8A3" w14:textId="77777777" w:rsidR="00621991" w:rsidRPr="00EA6756" w:rsidRDefault="00621991" w:rsidP="0065047E">
            <w:pPr>
              <w:jc w:val="both"/>
              <w:rPr>
                <w:sz w:val="24"/>
                <w:szCs w:val="24"/>
              </w:rPr>
            </w:pPr>
          </w:p>
          <w:p w14:paraId="2E31DEDA" w14:textId="77777777" w:rsidR="00621991" w:rsidRPr="00EA6756" w:rsidRDefault="00621991" w:rsidP="0065047E">
            <w:pPr>
              <w:jc w:val="both"/>
              <w:rPr>
                <w:sz w:val="24"/>
                <w:szCs w:val="24"/>
              </w:rPr>
            </w:pPr>
          </w:p>
          <w:p w14:paraId="7071D755" w14:textId="77777777" w:rsidR="00621991" w:rsidRPr="00EA6756" w:rsidRDefault="00621991" w:rsidP="0065047E">
            <w:pPr>
              <w:jc w:val="both"/>
              <w:rPr>
                <w:sz w:val="24"/>
                <w:szCs w:val="24"/>
              </w:rPr>
            </w:pPr>
          </w:p>
          <w:p w14:paraId="01D123C2" w14:textId="77777777" w:rsidR="00621991" w:rsidRPr="00EA6756" w:rsidRDefault="00621991" w:rsidP="0065047E">
            <w:pPr>
              <w:jc w:val="both"/>
              <w:rPr>
                <w:sz w:val="24"/>
                <w:szCs w:val="24"/>
              </w:rPr>
            </w:pPr>
          </w:p>
          <w:p w14:paraId="1EE67FF6" w14:textId="77777777" w:rsidR="00621991" w:rsidRPr="00EA6756" w:rsidRDefault="00621991" w:rsidP="0065047E">
            <w:pPr>
              <w:jc w:val="both"/>
              <w:rPr>
                <w:sz w:val="24"/>
                <w:szCs w:val="24"/>
              </w:rPr>
            </w:pPr>
          </w:p>
          <w:p w14:paraId="0B1C8B2C" w14:textId="77777777" w:rsidR="00621991" w:rsidRPr="00EA6756" w:rsidRDefault="00621991" w:rsidP="0065047E">
            <w:pPr>
              <w:jc w:val="both"/>
              <w:rPr>
                <w:sz w:val="24"/>
                <w:szCs w:val="24"/>
              </w:rPr>
            </w:pPr>
          </w:p>
          <w:p w14:paraId="51F703C2" w14:textId="77777777" w:rsidR="00621991" w:rsidRPr="00EA6756" w:rsidRDefault="00621991" w:rsidP="0065047E">
            <w:pPr>
              <w:jc w:val="both"/>
              <w:rPr>
                <w:sz w:val="24"/>
                <w:szCs w:val="24"/>
              </w:rPr>
            </w:pPr>
          </w:p>
          <w:p w14:paraId="29F0F02A" w14:textId="77777777" w:rsidR="00621991" w:rsidRPr="00EA6756" w:rsidRDefault="00621991" w:rsidP="0065047E">
            <w:pPr>
              <w:jc w:val="both"/>
              <w:rPr>
                <w:sz w:val="24"/>
                <w:szCs w:val="24"/>
              </w:rPr>
            </w:pPr>
          </w:p>
          <w:p w14:paraId="26A33FFB" w14:textId="77777777" w:rsidR="00621991" w:rsidRPr="00EA6756" w:rsidRDefault="00621991" w:rsidP="0065047E">
            <w:pPr>
              <w:jc w:val="both"/>
              <w:rPr>
                <w:sz w:val="24"/>
                <w:szCs w:val="24"/>
              </w:rPr>
            </w:pPr>
          </w:p>
          <w:p w14:paraId="559CF6C8" w14:textId="77777777" w:rsidR="00621991" w:rsidRPr="00EA6756" w:rsidRDefault="00621991" w:rsidP="0065047E">
            <w:pPr>
              <w:jc w:val="both"/>
              <w:rPr>
                <w:sz w:val="24"/>
                <w:szCs w:val="24"/>
              </w:rPr>
            </w:pPr>
          </w:p>
          <w:p w14:paraId="7CE85970" w14:textId="77777777" w:rsidR="00621991" w:rsidRPr="00EA6756" w:rsidRDefault="00621991" w:rsidP="0065047E">
            <w:pPr>
              <w:jc w:val="both"/>
              <w:rPr>
                <w:sz w:val="24"/>
                <w:szCs w:val="24"/>
              </w:rPr>
            </w:pPr>
          </w:p>
          <w:p w14:paraId="62BFA8EB" w14:textId="77777777" w:rsidR="00621991" w:rsidRPr="00EA6756" w:rsidRDefault="00621991" w:rsidP="0065047E">
            <w:pPr>
              <w:jc w:val="both"/>
              <w:rPr>
                <w:sz w:val="24"/>
                <w:szCs w:val="24"/>
              </w:rPr>
            </w:pPr>
          </w:p>
          <w:p w14:paraId="7DF5B9E3" w14:textId="77777777" w:rsidR="00621991" w:rsidRPr="00EA6756" w:rsidRDefault="00621991" w:rsidP="0065047E">
            <w:pPr>
              <w:jc w:val="both"/>
              <w:rPr>
                <w:sz w:val="24"/>
                <w:szCs w:val="24"/>
              </w:rPr>
            </w:pPr>
          </w:p>
          <w:p w14:paraId="4E4490A0" w14:textId="77777777" w:rsidR="00621991" w:rsidRPr="00EA6756" w:rsidRDefault="00621991" w:rsidP="0065047E">
            <w:pPr>
              <w:jc w:val="both"/>
              <w:rPr>
                <w:sz w:val="24"/>
                <w:szCs w:val="24"/>
              </w:rPr>
            </w:pPr>
          </w:p>
          <w:p w14:paraId="6F4640B4" w14:textId="77777777" w:rsidR="00621991" w:rsidRPr="00EA6756" w:rsidRDefault="00621991" w:rsidP="0065047E">
            <w:pPr>
              <w:jc w:val="both"/>
              <w:rPr>
                <w:sz w:val="24"/>
                <w:szCs w:val="24"/>
              </w:rPr>
            </w:pPr>
          </w:p>
          <w:p w14:paraId="622FB797" w14:textId="77777777" w:rsidR="00621991" w:rsidRPr="00EA6756" w:rsidRDefault="00621991" w:rsidP="0065047E">
            <w:pPr>
              <w:jc w:val="both"/>
              <w:rPr>
                <w:sz w:val="24"/>
                <w:szCs w:val="24"/>
              </w:rPr>
            </w:pPr>
          </w:p>
          <w:p w14:paraId="15FD7C3C" w14:textId="77777777" w:rsidR="00621991" w:rsidRPr="00EA6756" w:rsidRDefault="00621991" w:rsidP="0065047E">
            <w:pPr>
              <w:jc w:val="both"/>
              <w:rPr>
                <w:sz w:val="24"/>
                <w:szCs w:val="24"/>
              </w:rPr>
            </w:pPr>
          </w:p>
          <w:p w14:paraId="192C9CF2" w14:textId="77777777" w:rsidR="00621991" w:rsidRPr="00EA6756" w:rsidRDefault="00621991" w:rsidP="0065047E">
            <w:pPr>
              <w:jc w:val="both"/>
              <w:rPr>
                <w:sz w:val="24"/>
                <w:szCs w:val="24"/>
              </w:rPr>
            </w:pPr>
          </w:p>
          <w:p w14:paraId="5A3A688C" w14:textId="77777777" w:rsidR="00621991" w:rsidRPr="00EA6756" w:rsidRDefault="00621991" w:rsidP="0065047E">
            <w:pPr>
              <w:jc w:val="both"/>
              <w:rPr>
                <w:sz w:val="24"/>
                <w:szCs w:val="24"/>
              </w:rPr>
            </w:pPr>
          </w:p>
          <w:p w14:paraId="0C98792A" w14:textId="77777777" w:rsidR="00621991" w:rsidRPr="00EA6756" w:rsidRDefault="00621991" w:rsidP="0065047E">
            <w:pPr>
              <w:jc w:val="both"/>
              <w:rPr>
                <w:sz w:val="24"/>
                <w:szCs w:val="24"/>
              </w:rPr>
            </w:pPr>
          </w:p>
          <w:p w14:paraId="710AC52B" w14:textId="0E3F46B2" w:rsidR="00621991" w:rsidRPr="00EA6756" w:rsidRDefault="00621991" w:rsidP="0065047E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3.2.2</w:t>
            </w:r>
          </w:p>
        </w:tc>
        <w:tc>
          <w:tcPr>
            <w:tcW w:w="2693" w:type="dxa"/>
          </w:tcPr>
          <w:p w14:paraId="453AFC88" w14:textId="746E58FD" w:rsidR="0078021B" w:rsidRPr="00EA6756" w:rsidRDefault="0078021B" w:rsidP="00621991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3D9B4FF8" w14:textId="04B7682D" w:rsidR="0078021B" w:rsidRPr="00EA6756" w:rsidRDefault="0078021B" w:rsidP="0065047E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E5D0BD4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1. Оказать содействия в </w:t>
            </w: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проведении инвентаризации и анализа НПА, определяющих правовое положение, функции и основные направления деятельности УВПК, в целях устранения пробелов и несоответствий, приведения их в соответствие с законодательством о противодействии коррупции и достижения эффективности работы по предупреждению коррупции.</w:t>
            </w:r>
          </w:p>
          <w:p w14:paraId="329BB10A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2. Принять участие в разработке проектов указов Президента и решений </w:t>
            </w:r>
            <w:proofErr w:type="spellStart"/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КабМин</w:t>
            </w:r>
            <w:proofErr w:type="spellEnd"/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КР направленных на:</w:t>
            </w:r>
          </w:p>
          <w:p w14:paraId="19E38B20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- совершенствование правового регулирования деятельности, оптимизацию задач и функций УВПК с автоматизацией процессов их деятельности и отчетности;</w:t>
            </w:r>
          </w:p>
          <w:p w14:paraId="495D10D5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- определение УВПК в структуре УГОПК;</w:t>
            </w:r>
          </w:p>
          <w:p w14:paraId="125B9CCA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- усиление роли и повышение статуса УВПК в системе госуправления;</w:t>
            </w:r>
          </w:p>
          <w:p w14:paraId="625F5D01" w14:textId="5F9AA9F4" w:rsidR="00621991" w:rsidRPr="00EA6756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- укрепление и развитие их потенциала путем непрерывного повышения квалификации с целью освоения передового международного опыта.</w:t>
            </w:r>
          </w:p>
          <w:p w14:paraId="639478D8" w14:textId="77777777" w:rsidR="00621991" w:rsidRPr="00EA6756" w:rsidRDefault="00621991" w:rsidP="0065047E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536D5EB" w14:textId="77777777" w:rsidR="00621991" w:rsidRPr="00EA6756" w:rsidRDefault="00621991" w:rsidP="0065047E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651F900" w14:textId="77777777" w:rsidR="00621991" w:rsidRPr="00EA6756" w:rsidRDefault="00621991" w:rsidP="0065047E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2DBC95E" w14:textId="77777777" w:rsidR="00621991" w:rsidRPr="00EA6756" w:rsidRDefault="00621991" w:rsidP="0065047E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74F7A6E" w14:textId="77777777" w:rsidR="00621991" w:rsidRPr="00EA6756" w:rsidRDefault="00621991" w:rsidP="0065047E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9642049" w14:textId="77777777" w:rsidR="00621991" w:rsidRPr="00EA6756" w:rsidRDefault="00621991" w:rsidP="0065047E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285A4CC" w14:textId="77777777" w:rsidR="00621991" w:rsidRPr="00EA6756" w:rsidRDefault="00621991" w:rsidP="0065047E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CAA0126" w14:textId="77777777" w:rsidR="00621991" w:rsidRPr="00EA6756" w:rsidRDefault="00621991" w:rsidP="0065047E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3AD9FC6" w14:textId="77777777" w:rsidR="00621991" w:rsidRPr="00EA6756" w:rsidRDefault="00621991" w:rsidP="0065047E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6CE3BC4" w14:textId="77777777" w:rsidR="00621991" w:rsidRPr="00EA6756" w:rsidRDefault="00621991" w:rsidP="0065047E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817F08D" w14:textId="77777777" w:rsidR="00621991" w:rsidRPr="00EA6756" w:rsidRDefault="00621991" w:rsidP="0065047E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C0EAF2B" w14:textId="77777777" w:rsidR="00621991" w:rsidRPr="00EA6756" w:rsidRDefault="00621991" w:rsidP="0065047E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FE5D0A2" w14:textId="77777777" w:rsidR="00621991" w:rsidRPr="00EA6756" w:rsidRDefault="00621991" w:rsidP="0065047E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A1D7044" w14:textId="77777777" w:rsidR="00621991" w:rsidRPr="00EA6756" w:rsidRDefault="00621991" w:rsidP="0065047E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B02B595" w14:textId="77777777" w:rsidR="00621991" w:rsidRPr="00EA6756" w:rsidRDefault="00621991" w:rsidP="0065047E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2F6B544" w14:textId="2EB2DFBD" w:rsidR="00621991" w:rsidRPr="00EA6756" w:rsidRDefault="00621991" w:rsidP="0065047E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A5374F" w14:textId="77777777" w:rsidR="00086AFA" w:rsidRPr="00086AFA" w:rsidRDefault="00086AFA" w:rsidP="00086AFA">
            <w:pPr>
              <w:rPr>
                <w:b/>
                <w:bCs/>
                <w:sz w:val="24"/>
                <w:szCs w:val="24"/>
              </w:rPr>
            </w:pPr>
            <w:r w:rsidRPr="00086AFA">
              <w:rPr>
                <w:b/>
                <w:bCs/>
                <w:sz w:val="24"/>
                <w:szCs w:val="24"/>
              </w:rPr>
              <w:lastRenderedPageBreak/>
              <w:t>I полугодие 2025 года.</w:t>
            </w:r>
          </w:p>
          <w:p w14:paraId="5447C23E" w14:textId="77777777" w:rsidR="00086AFA" w:rsidRPr="00086AFA" w:rsidRDefault="00086AFA" w:rsidP="00086AFA">
            <w:pPr>
              <w:rPr>
                <w:b/>
                <w:bCs/>
                <w:sz w:val="24"/>
                <w:szCs w:val="24"/>
              </w:rPr>
            </w:pPr>
          </w:p>
          <w:p w14:paraId="5FF3979E" w14:textId="77777777" w:rsidR="00086AFA" w:rsidRPr="00086AFA" w:rsidRDefault="00086AFA" w:rsidP="00086AFA">
            <w:pPr>
              <w:rPr>
                <w:b/>
                <w:bCs/>
                <w:sz w:val="24"/>
                <w:szCs w:val="24"/>
              </w:rPr>
            </w:pPr>
          </w:p>
          <w:p w14:paraId="1F0C7319" w14:textId="77777777" w:rsidR="00086AFA" w:rsidRPr="00086AFA" w:rsidRDefault="00086AFA" w:rsidP="00086AFA">
            <w:pPr>
              <w:rPr>
                <w:b/>
                <w:bCs/>
                <w:sz w:val="24"/>
                <w:szCs w:val="24"/>
              </w:rPr>
            </w:pPr>
          </w:p>
          <w:p w14:paraId="3BA852BC" w14:textId="77777777" w:rsidR="00086AFA" w:rsidRPr="00086AFA" w:rsidRDefault="00086AFA" w:rsidP="00086AFA">
            <w:pPr>
              <w:rPr>
                <w:b/>
                <w:bCs/>
                <w:sz w:val="24"/>
                <w:szCs w:val="24"/>
              </w:rPr>
            </w:pPr>
          </w:p>
          <w:p w14:paraId="437AC92B" w14:textId="77777777" w:rsidR="00086AFA" w:rsidRPr="00086AFA" w:rsidRDefault="00086AFA" w:rsidP="00086AFA">
            <w:pPr>
              <w:rPr>
                <w:b/>
                <w:bCs/>
                <w:sz w:val="24"/>
                <w:szCs w:val="24"/>
              </w:rPr>
            </w:pPr>
          </w:p>
          <w:p w14:paraId="58844C6A" w14:textId="77777777" w:rsidR="00086AFA" w:rsidRPr="00086AFA" w:rsidRDefault="00086AFA" w:rsidP="00086AFA">
            <w:pPr>
              <w:rPr>
                <w:b/>
                <w:bCs/>
                <w:sz w:val="24"/>
                <w:szCs w:val="24"/>
              </w:rPr>
            </w:pPr>
          </w:p>
          <w:p w14:paraId="66745785" w14:textId="77777777" w:rsidR="00086AFA" w:rsidRPr="00086AFA" w:rsidRDefault="00086AFA" w:rsidP="00086AFA">
            <w:pPr>
              <w:rPr>
                <w:b/>
                <w:bCs/>
                <w:sz w:val="24"/>
                <w:szCs w:val="24"/>
              </w:rPr>
            </w:pPr>
          </w:p>
          <w:p w14:paraId="184E816E" w14:textId="77777777" w:rsidR="00086AFA" w:rsidRPr="00086AFA" w:rsidRDefault="00086AFA" w:rsidP="00086AFA">
            <w:pPr>
              <w:rPr>
                <w:b/>
                <w:bCs/>
                <w:sz w:val="24"/>
                <w:szCs w:val="24"/>
              </w:rPr>
            </w:pPr>
          </w:p>
          <w:p w14:paraId="16C812F5" w14:textId="77777777" w:rsidR="00086AFA" w:rsidRPr="00086AFA" w:rsidRDefault="00086AFA" w:rsidP="00086AFA">
            <w:pPr>
              <w:rPr>
                <w:b/>
                <w:bCs/>
                <w:sz w:val="24"/>
                <w:szCs w:val="24"/>
              </w:rPr>
            </w:pPr>
          </w:p>
          <w:p w14:paraId="148C0B1C" w14:textId="77777777" w:rsidR="00086AFA" w:rsidRPr="00086AFA" w:rsidRDefault="00086AFA" w:rsidP="00086AFA">
            <w:pPr>
              <w:rPr>
                <w:b/>
                <w:bCs/>
                <w:sz w:val="24"/>
                <w:szCs w:val="24"/>
              </w:rPr>
            </w:pPr>
          </w:p>
          <w:p w14:paraId="5B92FD4C" w14:textId="77777777" w:rsidR="00086AFA" w:rsidRPr="00086AFA" w:rsidRDefault="00086AFA" w:rsidP="00086AFA">
            <w:pPr>
              <w:rPr>
                <w:b/>
                <w:bCs/>
                <w:sz w:val="24"/>
                <w:szCs w:val="24"/>
              </w:rPr>
            </w:pPr>
          </w:p>
          <w:p w14:paraId="310C3B6E" w14:textId="77777777" w:rsidR="00086AFA" w:rsidRPr="00086AFA" w:rsidRDefault="00086AFA" w:rsidP="00086AFA">
            <w:pPr>
              <w:rPr>
                <w:b/>
                <w:bCs/>
                <w:sz w:val="24"/>
                <w:szCs w:val="24"/>
              </w:rPr>
            </w:pPr>
          </w:p>
          <w:p w14:paraId="3D50B73D" w14:textId="77777777" w:rsidR="00086AFA" w:rsidRPr="00086AFA" w:rsidRDefault="00086AFA" w:rsidP="00086AFA">
            <w:pPr>
              <w:rPr>
                <w:b/>
                <w:bCs/>
                <w:sz w:val="24"/>
                <w:szCs w:val="24"/>
              </w:rPr>
            </w:pPr>
          </w:p>
          <w:p w14:paraId="5C92758D" w14:textId="77777777" w:rsidR="00086AFA" w:rsidRPr="00086AFA" w:rsidRDefault="00086AFA" w:rsidP="00086AFA">
            <w:pPr>
              <w:rPr>
                <w:b/>
                <w:bCs/>
                <w:sz w:val="24"/>
                <w:szCs w:val="24"/>
              </w:rPr>
            </w:pPr>
          </w:p>
          <w:p w14:paraId="79B48C9E" w14:textId="77777777" w:rsidR="00086AFA" w:rsidRPr="00086AFA" w:rsidRDefault="00086AFA" w:rsidP="00086AFA">
            <w:pPr>
              <w:rPr>
                <w:b/>
                <w:bCs/>
                <w:sz w:val="24"/>
                <w:szCs w:val="24"/>
              </w:rPr>
            </w:pPr>
          </w:p>
          <w:p w14:paraId="1E8386E8" w14:textId="77777777" w:rsidR="00086AFA" w:rsidRPr="00086AFA" w:rsidRDefault="00086AFA" w:rsidP="00086AFA">
            <w:pPr>
              <w:rPr>
                <w:b/>
                <w:bCs/>
                <w:sz w:val="24"/>
                <w:szCs w:val="24"/>
              </w:rPr>
            </w:pPr>
          </w:p>
          <w:p w14:paraId="4D94AC99" w14:textId="36DB2F59" w:rsidR="0078021B" w:rsidRPr="00EA6756" w:rsidRDefault="00086AFA" w:rsidP="00086AFA">
            <w:pPr>
              <w:rPr>
                <w:b/>
                <w:bCs/>
                <w:sz w:val="24"/>
                <w:szCs w:val="24"/>
              </w:rPr>
            </w:pPr>
            <w:r w:rsidRPr="00086AFA">
              <w:rPr>
                <w:b/>
                <w:bCs/>
                <w:sz w:val="24"/>
                <w:szCs w:val="24"/>
              </w:rPr>
              <w:t>I полугодие 2025 года</w:t>
            </w:r>
          </w:p>
        </w:tc>
        <w:tc>
          <w:tcPr>
            <w:tcW w:w="3118" w:type="dxa"/>
          </w:tcPr>
          <w:p w14:paraId="44B84A49" w14:textId="77777777" w:rsidR="00ED6BD5" w:rsidRPr="00ED6BD5" w:rsidRDefault="00ED6BD5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 xml:space="preserve">Одной из важнейших задач является создание независимого органа по </w:t>
            </w: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предупреждению коррупции, который не будет выполнять правоохранительные функции, что гарантирует его независимость и объективность в борьбе с коррупцией. Это включает в себя: мониторинг, анализ, создание систем предупреждения коррупции, взаимодействие с государственными и частными организациями для реализации антикоррупционных программ. Независимость и отсутствие правоохранительных функций: Создание независимого органа по предупреждению коррупции без правоохранительных функций станет ключевым элементом для обеспечения его нейтралитета и независимости от иных государственных структур, что позволит более эффективно реализовывать меры по предупреждению коррупции и предотвращению возможных конфликтов интересов.</w:t>
            </w:r>
          </w:p>
          <w:p w14:paraId="6D06A0F8" w14:textId="5F1CA4F7" w:rsidR="00ED6BD5" w:rsidRPr="00ED6BD5" w:rsidRDefault="006A2B54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y-KG" w:eastAsia="ru-RU"/>
              </w:rPr>
              <w:lastRenderedPageBreak/>
              <w:t xml:space="preserve">МПРЭТН </w:t>
            </w:r>
            <w:r w:rsidR="00ED6BD5"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активно участвует в процессе инвентаризации и анализа НПА, которые определяют правовое положение, функции и основные направления деятельности УВПК. Этот процесс направлен на устранение пробелов в законодательстве и повышение эффективности работы УВПК.</w:t>
            </w:r>
          </w:p>
          <w:p w14:paraId="325A2AC1" w14:textId="77777777" w:rsidR="00ED6BD5" w:rsidRPr="00ED6BD5" w:rsidRDefault="00ED6BD5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- Анализ пробелов и несоответствий: в ходе анализа были выявлены существующие пробелы и несоответствия, которые мешают эффективному функционированию УВПК. В частности, были обнаружены случаи избыточного регулирования, а также положения, не соответствующие современным международным стандартам.</w:t>
            </w:r>
          </w:p>
          <w:p w14:paraId="4826EDE1" w14:textId="77777777" w:rsidR="00ED6BD5" w:rsidRPr="00ED6BD5" w:rsidRDefault="00ED6BD5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- Разработка рекомендаций: на основе анализа была разработана серия рекомендаций по устранению пробелов в законодательстве и приведению нормативных </w:t>
            </w: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актов в соответствие с актуальными требованиями и международным опытом в области борьбы с коррупцией.</w:t>
            </w:r>
          </w:p>
          <w:p w14:paraId="18809A52" w14:textId="77777777" w:rsidR="00ED6BD5" w:rsidRPr="00ED6BD5" w:rsidRDefault="00ED6BD5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-Совершенствование правового регулирования деятельности, оптимизацию задач и функций УВПК с автоматизацией процессов их деятельности и отчетности;</w:t>
            </w:r>
          </w:p>
          <w:p w14:paraId="18ACFD81" w14:textId="77777777" w:rsidR="00ED6BD5" w:rsidRPr="00ED6BD5" w:rsidRDefault="00ED6BD5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-Определение УВПК в структуре независимого органа по предупреждению коррупции. Усиление роли и повышение статуса УВПК в системе госуправления;</w:t>
            </w:r>
          </w:p>
          <w:p w14:paraId="3F85FCCE" w14:textId="77777777" w:rsidR="00ED6BD5" w:rsidRPr="00ED6BD5" w:rsidRDefault="00ED6BD5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-Укрепление и развитие их потенциала путем непрерывного повышения квалификации с целью освоения передового международного опыта.</w:t>
            </w:r>
          </w:p>
          <w:p w14:paraId="1240347E" w14:textId="77777777" w:rsidR="00ED6BD5" w:rsidRPr="00ED6BD5" w:rsidRDefault="00ED6BD5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Министерство активно участвует в разработке проектов указов Президента и решений </w:t>
            </w:r>
            <w:proofErr w:type="spellStart"/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КабМин</w:t>
            </w:r>
            <w:proofErr w:type="spellEnd"/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КР, направленных на улучшение правового регулирования в области борьбы с коррупцией.</w:t>
            </w:r>
          </w:p>
          <w:p w14:paraId="442A8E74" w14:textId="77777777" w:rsidR="00ED6BD5" w:rsidRPr="00ED6BD5" w:rsidRDefault="00ED6BD5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Описание работы:</w:t>
            </w:r>
          </w:p>
          <w:p w14:paraId="2FA7D953" w14:textId="77777777" w:rsidR="00ED6BD5" w:rsidRPr="00ED6BD5" w:rsidRDefault="00ED6BD5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- Совершенствование правового регулирования: в рамках работы по </w:t>
            </w: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совершенствованию правового регулирования, с целью оптимизации задач и функций УВПК, а также внедрения системы автоматизации их деятельности и отчетности. Это позволит ускорить процессы, повысить прозрачность и уменьшить риски коррупции.</w:t>
            </w:r>
          </w:p>
          <w:p w14:paraId="55490F2E" w14:textId="77777777" w:rsidR="00ED6BD5" w:rsidRPr="00ED6BD5" w:rsidRDefault="00ED6BD5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- Определение УВПК в структуре: Важным шагом является определение места УВПК в структуре независимого органа по предупреждению коррупции, что повысит их координацию и эффективность работы. Включение УВПК в структуру независимого органа по предупреждению коррупции обеспечит синергетический эффект, позволяя более эффективно бороться с коррупцией на всех уровнях государственного управления.</w:t>
            </w:r>
          </w:p>
          <w:p w14:paraId="6ED8433B" w14:textId="77777777" w:rsidR="00ED6BD5" w:rsidRPr="00ED6BD5" w:rsidRDefault="00ED6BD5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- Повышение статуса УВПК: </w:t>
            </w:r>
          </w:p>
          <w:p w14:paraId="7998215F" w14:textId="77777777" w:rsidR="00ED6BD5" w:rsidRPr="00ED6BD5" w:rsidRDefault="00ED6BD5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t>- расширение полномочий и улучшение условий работы для сотрудников.</w:t>
            </w:r>
          </w:p>
          <w:p w14:paraId="5C452BED" w14:textId="77777777" w:rsidR="00ED6BD5" w:rsidRPr="00ED6BD5" w:rsidRDefault="00ED6BD5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D6BD5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 xml:space="preserve">- Повышение квалификации: </w:t>
            </w:r>
          </w:p>
          <w:p w14:paraId="5BAE3A95" w14:textId="64B30B05" w:rsidR="0078021B" w:rsidRPr="00EA6756" w:rsidRDefault="00ED6BD5" w:rsidP="006A2B54">
            <w:pPr>
              <w:jc w:val="both"/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6A2B54">
              <w:rPr>
                <w:rFonts w:eastAsia="Times New Roman"/>
                <w:kern w:val="0"/>
                <w:sz w:val="24"/>
                <w:szCs w:val="24"/>
                <w:lang w:eastAsia="ru-RU"/>
              </w:rPr>
              <w:t>Для усиления потенциала УВПК внедрение программы непрерывного повышения квалификации, что позволит интегрировать передовой международный опыт в работу сотрудников УВПК.</w:t>
            </w:r>
          </w:p>
        </w:tc>
        <w:tc>
          <w:tcPr>
            <w:tcW w:w="1418" w:type="dxa"/>
          </w:tcPr>
          <w:p w14:paraId="460A3E2B" w14:textId="77777777" w:rsidR="0078021B" w:rsidRPr="00EA6756" w:rsidRDefault="0078021B" w:rsidP="0065047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11FFE1DF" w14:textId="6D8DF99E" w:rsidR="0078021B" w:rsidRPr="00EA6756" w:rsidRDefault="0078021B" w:rsidP="006504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088F138" w14:textId="21251C4D" w:rsidR="0078021B" w:rsidRPr="00EA6756" w:rsidRDefault="006A2B54" w:rsidP="0065047E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6A2B54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Бюджет МПРЭТН</w:t>
            </w:r>
          </w:p>
        </w:tc>
      </w:tr>
    </w:tbl>
    <w:tbl>
      <w:tblPr>
        <w:tblW w:w="5401" w:type="pct"/>
        <w:tblInd w:w="-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5"/>
        <w:gridCol w:w="32"/>
      </w:tblGrid>
      <w:tr w:rsidR="00D01C88" w:rsidRPr="00EA6756" w14:paraId="6226DDDF" w14:textId="77777777" w:rsidTr="0068133F">
        <w:tc>
          <w:tcPr>
            <w:tcW w:w="4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C8E64" w14:textId="59733AE5" w:rsidR="00D01C88" w:rsidRPr="00EA6756" w:rsidRDefault="00D01C88" w:rsidP="0065047E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A6756"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  <w:lastRenderedPageBreak/>
              <w:t>Глава 4. Повышение доверия к МПРЭТН как к надзорному и контролирующему органу, укрепление принципа честности и неподкупности, обеспечение неотвратимости ответственности за коррупционные правонарушения</w:t>
            </w:r>
          </w:p>
        </w:tc>
        <w:tc>
          <w:tcPr>
            <w:tcW w:w="10" w:type="pct"/>
            <w:vAlign w:val="center"/>
            <w:hideMark/>
          </w:tcPr>
          <w:p w14:paraId="1CCF9229" w14:textId="77777777" w:rsidR="00D01C88" w:rsidRPr="00EA6756" w:rsidRDefault="00D01C88" w:rsidP="0065047E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ac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9"/>
        <w:gridCol w:w="841"/>
        <w:gridCol w:w="2693"/>
        <w:gridCol w:w="2551"/>
        <w:gridCol w:w="1418"/>
        <w:gridCol w:w="3118"/>
        <w:gridCol w:w="1418"/>
        <w:gridCol w:w="1128"/>
        <w:gridCol w:w="1849"/>
      </w:tblGrid>
      <w:tr w:rsidR="0002689F" w:rsidRPr="00EA6756" w14:paraId="3859C059" w14:textId="77777777" w:rsidTr="00167BE7">
        <w:trPr>
          <w:trHeight w:val="551"/>
        </w:trPr>
        <w:tc>
          <w:tcPr>
            <w:tcW w:w="719" w:type="dxa"/>
          </w:tcPr>
          <w:p w14:paraId="164FDC3F" w14:textId="1A628C09" w:rsidR="0002689F" w:rsidRPr="00EA6756" w:rsidRDefault="0002689F" w:rsidP="0002689F">
            <w:pPr>
              <w:ind w:right="-96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841" w:type="dxa"/>
          </w:tcPr>
          <w:p w14:paraId="10C12918" w14:textId="7403BF52" w:rsidR="0002689F" w:rsidRPr="00EA6756" w:rsidRDefault="0002689F" w:rsidP="0002689F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4.1.1</w:t>
            </w:r>
          </w:p>
        </w:tc>
        <w:tc>
          <w:tcPr>
            <w:tcW w:w="2693" w:type="dxa"/>
          </w:tcPr>
          <w:p w14:paraId="5D5226C7" w14:textId="3814449F" w:rsidR="0002689F" w:rsidRPr="00EA6756" w:rsidRDefault="0002689F" w:rsidP="0002689F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13B22583" w14:textId="77777777" w:rsidR="00433DFB" w:rsidRPr="00433DFB" w:rsidRDefault="00433DFB" w:rsidP="00433DF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sz w:val="24"/>
                <w:szCs w:val="24"/>
                <w:lang w:eastAsia="ru-RU"/>
              </w:rPr>
              <w:t>1. Принять участие в анализе правоприменительной практики, международных стандартов и положительного опыта зарубежных стран для рассмотрения возможности:</w:t>
            </w:r>
          </w:p>
          <w:p w14:paraId="3455D4C1" w14:textId="77777777" w:rsidR="00433DFB" w:rsidRPr="00433DFB" w:rsidRDefault="00433DFB" w:rsidP="00433DF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sz w:val="24"/>
                <w:szCs w:val="24"/>
                <w:lang w:eastAsia="ru-RU"/>
              </w:rPr>
              <w:t>- расширения круга субъектов коррупционных преступлений в публичном и частном секторах;</w:t>
            </w:r>
          </w:p>
          <w:p w14:paraId="5BCFB280" w14:textId="77777777" w:rsidR="00433DFB" w:rsidRPr="00433DFB" w:rsidRDefault="00433DFB" w:rsidP="00433DF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sz w:val="24"/>
                <w:szCs w:val="24"/>
                <w:lang w:eastAsia="ru-RU"/>
              </w:rPr>
              <w:t xml:space="preserve">- ужесточения уголовной ответственности за коррупционные и отдельные виды экономических преступлений, </w:t>
            </w:r>
            <w:r w:rsidRPr="00433DF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смежных с коррупцией;</w:t>
            </w:r>
          </w:p>
          <w:p w14:paraId="49FFAFCB" w14:textId="77777777" w:rsidR="00433DFB" w:rsidRPr="00433DFB" w:rsidRDefault="00433DFB" w:rsidP="00433DF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sz w:val="24"/>
                <w:szCs w:val="24"/>
                <w:lang w:eastAsia="ru-RU"/>
              </w:rPr>
              <w:t>- пересмотра отдельных статей коррупционных преступлений, обеспечив их практическое применение;</w:t>
            </w:r>
          </w:p>
          <w:p w14:paraId="7107C9AC" w14:textId="77777777" w:rsidR="00433DFB" w:rsidRPr="00433DFB" w:rsidRDefault="00433DFB" w:rsidP="00433DF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sz w:val="24"/>
                <w:szCs w:val="24"/>
                <w:lang w:eastAsia="ru-RU"/>
              </w:rPr>
              <w:t xml:space="preserve">- установления судом сроков по возмещению нанесенного ущерба и выплаты штрафов лицами, находящимися под </w:t>
            </w:r>
            <w:proofErr w:type="spellStart"/>
            <w:r w:rsidRPr="00433DFB">
              <w:rPr>
                <w:rFonts w:eastAsia="Times New Roman"/>
                <w:sz w:val="24"/>
                <w:szCs w:val="24"/>
                <w:lang w:eastAsia="ru-RU"/>
              </w:rPr>
              <w:t>пробационным</w:t>
            </w:r>
            <w:proofErr w:type="spellEnd"/>
            <w:r w:rsidRPr="00433DFB">
              <w:rPr>
                <w:rFonts w:eastAsia="Times New Roman"/>
                <w:sz w:val="24"/>
                <w:szCs w:val="24"/>
                <w:lang w:eastAsia="ru-RU"/>
              </w:rPr>
              <w:t xml:space="preserve"> надзором;</w:t>
            </w:r>
          </w:p>
          <w:p w14:paraId="33A68ED0" w14:textId="52D0BDE6" w:rsidR="0002689F" w:rsidRPr="00EA6756" w:rsidRDefault="00433DFB" w:rsidP="00433DF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sz w:val="24"/>
                <w:szCs w:val="24"/>
                <w:lang w:eastAsia="ru-RU"/>
              </w:rPr>
              <w:t xml:space="preserve">- усиления ответственности за привлечение заведомо невиновного к уголовной ответственности, заведомо незаконное задержание, заключение под стражу или содержание под стражей, принуждение к даче показаний, фальсификацию доказательств и материалов ОРД, провокацию преступлений, заведомо ложный </w:t>
            </w:r>
            <w:r w:rsidRPr="00433DF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донос, воспрепятствование законной деятельности лиц, осуществляющих защиту прав, свобод и законных интересов человека и гражданина, оказывающих юридическую помощь физ./ юрлицам.</w:t>
            </w:r>
          </w:p>
        </w:tc>
        <w:tc>
          <w:tcPr>
            <w:tcW w:w="1418" w:type="dxa"/>
          </w:tcPr>
          <w:p w14:paraId="4403940C" w14:textId="77777777" w:rsidR="00086AFA" w:rsidRPr="00086AFA" w:rsidRDefault="00086AFA" w:rsidP="00086AFA">
            <w:pPr>
              <w:rPr>
                <w:sz w:val="24"/>
                <w:szCs w:val="24"/>
              </w:rPr>
            </w:pPr>
            <w:r w:rsidRPr="00086AFA">
              <w:rPr>
                <w:sz w:val="24"/>
                <w:szCs w:val="24"/>
              </w:rPr>
              <w:lastRenderedPageBreak/>
              <w:t>1. 2025-2027 годы</w:t>
            </w:r>
          </w:p>
          <w:p w14:paraId="17C19855" w14:textId="283158C6" w:rsidR="0002689F" w:rsidRPr="005122A0" w:rsidRDefault="0002689F" w:rsidP="0002689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40408042" w14:textId="77777777" w:rsidR="0002689F" w:rsidRPr="005122A0" w:rsidRDefault="0002689F" w:rsidP="006A2B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МПРЭТН </w:t>
            </w:r>
            <w:r w:rsidRPr="005122A0">
              <w:rPr>
                <w:sz w:val="24"/>
                <w:szCs w:val="24"/>
              </w:rPr>
              <w:t>активно участвует в анализе правоприменительной практики с целью выявления возможностей для совершенствования законодательства и обеспечения эффективной борьбы с коррупцией. Ведется постоянная работа в данной области.</w:t>
            </w:r>
            <w:r>
              <w:rPr>
                <w:sz w:val="24"/>
                <w:szCs w:val="24"/>
              </w:rPr>
              <w:t xml:space="preserve"> </w:t>
            </w:r>
            <w:r w:rsidRPr="005122A0">
              <w:rPr>
                <w:sz w:val="24"/>
                <w:szCs w:val="24"/>
              </w:rPr>
              <w:t>В рамках данного процесса рассматривались следующие аспекты</w:t>
            </w:r>
            <w:r>
              <w:rPr>
                <w:sz w:val="24"/>
                <w:szCs w:val="24"/>
              </w:rPr>
              <w:t xml:space="preserve">. </w:t>
            </w:r>
            <w:r w:rsidRPr="005122A0">
              <w:rPr>
                <w:sz w:val="24"/>
                <w:szCs w:val="24"/>
              </w:rPr>
              <w:t>Расширение круга субъектов коррупционных преступлений: Изучены международные практики,</w:t>
            </w:r>
            <w:r>
              <w:rPr>
                <w:sz w:val="24"/>
                <w:szCs w:val="24"/>
              </w:rPr>
              <w:t xml:space="preserve"> </w:t>
            </w:r>
            <w:r w:rsidRPr="005122A0">
              <w:rPr>
                <w:sz w:val="24"/>
                <w:szCs w:val="24"/>
              </w:rPr>
              <w:t xml:space="preserve">предполагающие расширение перечня субъектов преступлений, включая частный сектор, что позволит более </w:t>
            </w:r>
            <w:r w:rsidRPr="005122A0">
              <w:rPr>
                <w:sz w:val="24"/>
                <w:szCs w:val="24"/>
              </w:rPr>
              <w:lastRenderedPageBreak/>
              <w:t>эффективно бороться с коррупцией в обеих сферах.</w:t>
            </w:r>
          </w:p>
          <w:p w14:paraId="058547B6" w14:textId="77777777" w:rsidR="0002689F" w:rsidRPr="005122A0" w:rsidRDefault="0002689F" w:rsidP="006A2B54">
            <w:pPr>
              <w:jc w:val="both"/>
              <w:rPr>
                <w:sz w:val="24"/>
                <w:szCs w:val="24"/>
              </w:rPr>
            </w:pPr>
            <w:r w:rsidRPr="005122A0">
              <w:rPr>
                <w:sz w:val="24"/>
                <w:szCs w:val="24"/>
              </w:rPr>
              <w:t>Ужесточение уголовной ответственности: Оценены возможности ужесточения наказания за коррупционные и экономические преступления, что поможет снизить уровень коррупционных правонарушений.</w:t>
            </w:r>
            <w:r>
              <w:rPr>
                <w:sz w:val="24"/>
                <w:szCs w:val="24"/>
              </w:rPr>
              <w:t xml:space="preserve"> </w:t>
            </w:r>
            <w:r w:rsidRPr="005122A0">
              <w:rPr>
                <w:sz w:val="24"/>
                <w:szCs w:val="24"/>
              </w:rPr>
              <w:t>Пересмотр статей о коррупционных преступлениях: Проанализированы отдельные статьи УК для их усовершенствования, с целью повышения их практического применения и эффективности в судопроизводстве.</w:t>
            </w:r>
          </w:p>
          <w:p w14:paraId="651CBB86" w14:textId="77777777" w:rsidR="0002689F" w:rsidRPr="005122A0" w:rsidRDefault="0002689F" w:rsidP="006A2B54">
            <w:pPr>
              <w:jc w:val="both"/>
              <w:rPr>
                <w:sz w:val="24"/>
                <w:szCs w:val="24"/>
              </w:rPr>
            </w:pPr>
            <w:r w:rsidRPr="005122A0">
              <w:rPr>
                <w:sz w:val="24"/>
                <w:szCs w:val="24"/>
              </w:rPr>
              <w:t xml:space="preserve">Ответственность за нанесенный ущерб: Рассмотрены механизмы установления сроков для возмещения ущерба и выплаты штрафов осужденными, находящимися под </w:t>
            </w:r>
            <w:proofErr w:type="spellStart"/>
            <w:r w:rsidRPr="005122A0">
              <w:rPr>
                <w:sz w:val="24"/>
                <w:szCs w:val="24"/>
              </w:rPr>
              <w:t>пробационным</w:t>
            </w:r>
            <w:proofErr w:type="spellEnd"/>
            <w:r w:rsidRPr="005122A0">
              <w:rPr>
                <w:sz w:val="24"/>
                <w:szCs w:val="24"/>
              </w:rPr>
              <w:t xml:space="preserve"> надзором.</w:t>
            </w:r>
          </w:p>
          <w:p w14:paraId="1A52FC8B" w14:textId="77777777" w:rsidR="0002689F" w:rsidRDefault="0002689F" w:rsidP="006A2B54">
            <w:pPr>
              <w:jc w:val="both"/>
              <w:rPr>
                <w:sz w:val="24"/>
                <w:szCs w:val="24"/>
              </w:rPr>
            </w:pPr>
            <w:r w:rsidRPr="005122A0">
              <w:rPr>
                <w:sz w:val="24"/>
                <w:szCs w:val="24"/>
              </w:rPr>
              <w:t xml:space="preserve">Усиление ответственности за нарушения прав: Обсуждены меры по усилению ответственности за злоупотребления, такие </w:t>
            </w:r>
            <w:r w:rsidRPr="005122A0">
              <w:rPr>
                <w:sz w:val="24"/>
                <w:szCs w:val="24"/>
              </w:rPr>
              <w:lastRenderedPageBreak/>
              <w:t>как незаконные задержания, фальсификация доказательств и провокация преступлений, что соответствует мировым антикоррупционным стандартам.</w:t>
            </w:r>
          </w:p>
          <w:p w14:paraId="7CAF1372" w14:textId="77777777" w:rsidR="0002689F" w:rsidRDefault="0002689F" w:rsidP="006A2B54">
            <w:pPr>
              <w:jc w:val="both"/>
              <w:rPr>
                <w:sz w:val="24"/>
                <w:szCs w:val="24"/>
              </w:rPr>
            </w:pPr>
            <w:r w:rsidRPr="00EA16F6">
              <w:rPr>
                <w:sz w:val="24"/>
                <w:szCs w:val="24"/>
              </w:rPr>
              <w:t>В целях</w:t>
            </w:r>
            <w:r w:rsidRPr="00CC1C2B">
              <w:rPr>
                <w:sz w:val="24"/>
                <w:szCs w:val="24"/>
              </w:rPr>
              <w:t xml:space="preserve"> минимизации коррупционных рисков в работе аттестационных комиссий по промышленной безопасности и горному надзору, УВПК принял участие в работе 50 заседаний.</w:t>
            </w:r>
          </w:p>
          <w:p w14:paraId="6389EA08" w14:textId="77777777" w:rsidR="0002689F" w:rsidRDefault="0002689F" w:rsidP="006A2B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возможных коррупционных фактов в ГПЗ «</w:t>
            </w:r>
            <w:proofErr w:type="spellStart"/>
            <w:r>
              <w:rPr>
                <w:sz w:val="24"/>
                <w:szCs w:val="24"/>
              </w:rPr>
              <w:t>Дашман</w:t>
            </w:r>
            <w:proofErr w:type="spellEnd"/>
            <w:r>
              <w:rPr>
                <w:sz w:val="24"/>
                <w:szCs w:val="24"/>
              </w:rPr>
              <w:t xml:space="preserve">» официальная информация направлена в адрес ГКНБ КР от </w:t>
            </w:r>
            <w:r w:rsidRPr="00384AFE">
              <w:rPr>
                <w:sz w:val="24"/>
                <w:szCs w:val="24"/>
              </w:rPr>
              <w:t>13.01.2025</w:t>
            </w:r>
            <w:r>
              <w:rPr>
                <w:sz w:val="24"/>
                <w:szCs w:val="24"/>
              </w:rPr>
              <w:t xml:space="preserve"> г</w:t>
            </w:r>
            <w:r w:rsidRPr="00384AF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за </w:t>
            </w:r>
            <w:r w:rsidRPr="00384AFE">
              <w:rPr>
                <w:sz w:val="24"/>
                <w:szCs w:val="24"/>
              </w:rPr>
              <w:t>№ 03-01-19/86</w:t>
            </w:r>
            <w:r>
              <w:rPr>
                <w:sz w:val="24"/>
                <w:szCs w:val="24"/>
              </w:rPr>
              <w:t xml:space="preserve">, по результатам независимой аудиторской работы со стороны </w:t>
            </w:r>
            <w:r w:rsidRPr="00384AFE">
              <w:rPr>
                <w:sz w:val="24"/>
                <w:szCs w:val="24"/>
              </w:rPr>
              <w:t>"</w:t>
            </w:r>
            <w:proofErr w:type="spellStart"/>
            <w:r w:rsidRPr="00384AFE">
              <w:rPr>
                <w:sz w:val="24"/>
                <w:szCs w:val="24"/>
              </w:rPr>
              <w:t>Шапы</w:t>
            </w:r>
            <w:proofErr w:type="spellEnd"/>
            <w:r w:rsidRPr="00384AFE">
              <w:rPr>
                <w:sz w:val="24"/>
                <w:szCs w:val="24"/>
              </w:rPr>
              <w:t xml:space="preserve"> Аудит".</w:t>
            </w:r>
          </w:p>
          <w:p w14:paraId="78FDB564" w14:textId="3CE42B38" w:rsidR="0002689F" w:rsidRPr="00EA6756" w:rsidRDefault="0002689F" w:rsidP="006A2B54">
            <w:pPr>
              <w:jc w:val="both"/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DE0938">
              <w:rPr>
                <w:sz w:val="24"/>
                <w:szCs w:val="24"/>
              </w:rPr>
              <w:t>19 января 2025 года по адресу г.</w:t>
            </w:r>
            <w:r w:rsidRPr="00384AFE">
              <w:rPr>
                <w:sz w:val="24"/>
                <w:szCs w:val="24"/>
              </w:rPr>
              <w:t xml:space="preserve"> Бишкек, ул. Октябрьская, магазин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384AFE">
              <w:rPr>
                <w:sz w:val="24"/>
                <w:szCs w:val="24"/>
              </w:rPr>
              <w:t>Айбийке</w:t>
            </w:r>
            <w:proofErr w:type="spellEnd"/>
            <w:r>
              <w:rPr>
                <w:sz w:val="24"/>
                <w:szCs w:val="24"/>
              </w:rPr>
              <w:t>»</w:t>
            </w:r>
            <w:r w:rsidRPr="00384AFE">
              <w:rPr>
                <w:sz w:val="24"/>
                <w:szCs w:val="24"/>
              </w:rPr>
              <w:t xml:space="preserve"> со стороны гражданки К</w:t>
            </w:r>
            <w:r>
              <w:rPr>
                <w:sz w:val="24"/>
                <w:szCs w:val="24"/>
              </w:rPr>
              <w:t>Р</w:t>
            </w:r>
            <w:r w:rsidRPr="00384AFE">
              <w:rPr>
                <w:sz w:val="24"/>
                <w:szCs w:val="24"/>
              </w:rPr>
              <w:t xml:space="preserve"> Талант </w:t>
            </w:r>
            <w:proofErr w:type="spellStart"/>
            <w:r w:rsidRPr="00384AFE">
              <w:rPr>
                <w:sz w:val="24"/>
                <w:szCs w:val="24"/>
              </w:rPr>
              <w:t>кызы</w:t>
            </w:r>
            <w:proofErr w:type="spellEnd"/>
            <w:r w:rsidRPr="00384AFE">
              <w:rPr>
                <w:sz w:val="24"/>
                <w:szCs w:val="24"/>
              </w:rPr>
              <w:t xml:space="preserve"> </w:t>
            </w:r>
            <w:proofErr w:type="spellStart"/>
            <w:r w:rsidRPr="00384AFE">
              <w:rPr>
                <w:sz w:val="24"/>
                <w:szCs w:val="24"/>
              </w:rPr>
              <w:t>Айзада</w:t>
            </w:r>
            <w:proofErr w:type="spellEnd"/>
            <w:r w:rsidRPr="00384AFE">
              <w:rPr>
                <w:sz w:val="24"/>
                <w:szCs w:val="24"/>
              </w:rPr>
              <w:t xml:space="preserve"> был установлен факт незаконной перевозки и хранения рыбной продукции в целях реализации в количестве 197 </w:t>
            </w:r>
            <w:r w:rsidRPr="00DE0938">
              <w:rPr>
                <w:i/>
                <w:iCs/>
                <w:sz w:val="24"/>
                <w:szCs w:val="24"/>
              </w:rPr>
              <w:t>(сто девяноста семь)</w:t>
            </w:r>
            <w:r w:rsidRPr="00384AFE">
              <w:rPr>
                <w:sz w:val="24"/>
                <w:szCs w:val="24"/>
              </w:rPr>
              <w:t xml:space="preserve"> </w:t>
            </w:r>
            <w:r w:rsidRPr="00384AFE">
              <w:rPr>
                <w:sz w:val="24"/>
                <w:szCs w:val="24"/>
              </w:rPr>
              <w:lastRenderedPageBreak/>
              <w:t>штук общим весом 103 кг. 960 гр. «Сиг-</w:t>
            </w:r>
            <w:proofErr w:type="spellStart"/>
            <w:r w:rsidRPr="00384AFE">
              <w:rPr>
                <w:sz w:val="24"/>
                <w:szCs w:val="24"/>
              </w:rPr>
              <w:t>лудога</w:t>
            </w:r>
            <w:proofErr w:type="spellEnd"/>
            <w:r w:rsidRPr="00384AFE">
              <w:rPr>
                <w:sz w:val="24"/>
                <w:szCs w:val="24"/>
              </w:rPr>
              <w:t>» без соответствующих разрешительных документов на запретную рыбную продукцию в соответствии с Указом Президента К</w:t>
            </w:r>
            <w:r>
              <w:rPr>
                <w:sz w:val="24"/>
                <w:szCs w:val="24"/>
              </w:rPr>
              <w:t>Р</w:t>
            </w:r>
            <w:r w:rsidRPr="00384AFE">
              <w:rPr>
                <w:sz w:val="24"/>
                <w:szCs w:val="24"/>
              </w:rPr>
              <w:t xml:space="preserve"> от 10</w:t>
            </w:r>
            <w:r>
              <w:rPr>
                <w:sz w:val="24"/>
                <w:szCs w:val="24"/>
              </w:rPr>
              <w:t>.07.</w:t>
            </w:r>
            <w:r w:rsidRPr="00384AFE">
              <w:rPr>
                <w:sz w:val="24"/>
                <w:szCs w:val="24"/>
              </w:rPr>
              <w:t>2023 г</w:t>
            </w:r>
            <w:r>
              <w:rPr>
                <w:sz w:val="24"/>
                <w:szCs w:val="24"/>
              </w:rPr>
              <w:t>.</w:t>
            </w:r>
            <w:r w:rsidRPr="00384AFE">
              <w:rPr>
                <w:sz w:val="24"/>
                <w:szCs w:val="24"/>
              </w:rPr>
              <w:t xml:space="preserve"> № 172 </w:t>
            </w:r>
            <w:r>
              <w:rPr>
                <w:sz w:val="24"/>
                <w:szCs w:val="24"/>
              </w:rPr>
              <w:t>«</w:t>
            </w:r>
            <w:r w:rsidRPr="00384AFE">
              <w:rPr>
                <w:sz w:val="24"/>
                <w:szCs w:val="24"/>
              </w:rPr>
              <w:t>О введении моратория на промысловую добычу рыбы на озерах Иссык-Куль и Сон-Куль</w:t>
            </w:r>
            <w:r>
              <w:rPr>
                <w:sz w:val="24"/>
                <w:szCs w:val="24"/>
              </w:rPr>
              <w:t>»</w:t>
            </w:r>
            <w:r w:rsidRPr="00384AFE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3824A63B" w14:textId="77777777" w:rsidR="0002689F" w:rsidRPr="00EA6756" w:rsidRDefault="0002689F" w:rsidP="0002689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7109E44C" w14:textId="7F99C286" w:rsidR="0002689F" w:rsidRPr="00EA6756" w:rsidRDefault="0002689F" w:rsidP="00026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14:paraId="238820A9" w14:textId="434B08D8" w:rsidR="0002689F" w:rsidRPr="00EA6756" w:rsidRDefault="006A2B54" w:rsidP="0002689F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6A2B54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Бюджет МПРЭТН</w:t>
            </w:r>
          </w:p>
        </w:tc>
      </w:tr>
      <w:tr w:rsidR="0002689F" w:rsidRPr="00EA6756" w14:paraId="4AB3BFCB" w14:textId="77777777" w:rsidTr="00167BE7">
        <w:trPr>
          <w:trHeight w:val="551"/>
        </w:trPr>
        <w:tc>
          <w:tcPr>
            <w:tcW w:w="719" w:type="dxa"/>
          </w:tcPr>
          <w:p w14:paraId="631181CD" w14:textId="3F1145AB" w:rsidR="0002689F" w:rsidRPr="00EA6756" w:rsidRDefault="0002689F" w:rsidP="0002689F">
            <w:pPr>
              <w:ind w:right="-96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lastRenderedPageBreak/>
              <w:t>4.2</w:t>
            </w:r>
          </w:p>
        </w:tc>
        <w:tc>
          <w:tcPr>
            <w:tcW w:w="841" w:type="dxa"/>
          </w:tcPr>
          <w:p w14:paraId="31AD8FE8" w14:textId="1AFE6830" w:rsidR="0002689F" w:rsidRPr="00EA6756" w:rsidRDefault="0002689F" w:rsidP="0002689F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4.2.1.</w:t>
            </w:r>
          </w:p>
        </w:tc>
        <w:tc>
          <w:tcPr>
            <w:tcW w:w="2693" w:type="dxa"/>
          </w:tcPr>
          <w:p w14:paraId="6A76897A" w14:textId="14C7A5A2" w:rsidR="0002689F" w:rsidRPr="00EA6756" w:rsidRDefault="0002689F" w:rsidP="0002689F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6084F120" w14:textId="43AB59C6" w:rsidR="0002689F" w:rsidRPr="00EA6756" w:rsidRDefault="00433DFB" w:rsidP="0002689F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Оказать содействия в проведении анализа международных стандартов и рекомендаций, передового опыта зарубежных стран и применения национального законодательства для рассмотрения возможности:</w:t>
            </w:r>
          </w:p>
        </w:tc>
        <w:tc>
          <w:tcPr>
            <w:tcW w:w="1418" w:type="dxa"/>
          </w:tcPr>
          <w:p w14:paraId="6723305D" w14:textId="283ACF14" w:rsidR="0002689F" w:rsidRPr="00605D52" w:rsidRDefault="00086AFA" w:rsidP="0002689F">
            <w:pPr>
              <w:jc w:val="both"/>
              <w:rPr>
                <w:sz w:val="24"/>
                <w:szCs w:val="24"/>
              </w:rPr>
            </w:pPr>
            <w:r w:rsidRPr="00086AFA">
              <w:rPr>
                <w:sz w:val="24"/>
                <w:szCs w:val="24"/>
              </w:rPr>
              <w:t>2026 год</w:t>
            </w:r>
          </w:p>
        </w:tc>
        <w:tc>
          <w:tcPr>
            <w:tcW w:w="3118" w:type="dxa"/>
          </w:tcPr>
          <w:p w14:paraId="0E92E1DA" w14:textId="45D4E0AF" w:rsidR="0002689F" w:rsidRPr="0002689F" w:rsidRDefault="006A2B54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y-KG" w:eastAsia="ru-RU"/>
              </w:rPr>
              <w:t xml:space="preserve">МПРЭТН </w:t>
            </w:r>
            <w:r w:rsidR="0002689F"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>принимает участие в анализе правоприменительной практики законодательства с изучением международных стандартов и передового опыта. Проводить консультации с международными экспертами для повышения качества реализации. Готовит аналитическую записку с предложениями по совершенствованию законодательства, направленную в МЮ и ЖК КР.</w:t>
            </w:r>
          </w:p>
          <w:p w14:paraId="4C035486" w14:textId="33EF3047" w:rsidR="0002689F" w:rsidRPr="00605D52" w:rsidRDefault="0002689F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В настоящее время планируется вывоза ранее не вывезенные охотничьи трофеи (черепа с рогами, шкуры), добытые в результате проведения </w:t>
            </w:r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охотничьих туров для иностранных охотников (</w:t>
            </w:r>
            <w:proofErr w:type="spellStart"/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>инохота</w:t>
            </w:r>
            <w:proofErr w:type="spellEnd"/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>) на территории КР в период с 2019 по 2023 годы, в количестве 180 экземпляров, которые из-за временного приостановления  уполномоченным органом США в сфере экологии — Департаментом Рыбы и Дичи США — выдачи разрешений на ввоз из всех стран охотничьих трофеев, добытых охотниками из США. УВПК оказано содействия в проведении анализа норм без коррупционных практик.</w:t>
            </w:r>
          </w:p>
        </w:tc>
        <w:tc>
          <w:tcPr>
            <w:tcW w:w="1418" w:type="dxa"/>
          </w:tcPr>
          <w:p w14:paraId="36CE725F" w14:textId="77777777" w:rsidR="0002689F" w:rsidRPr="00EA6756" w:rsidRDefault="0002689F" w:rsidP="0002689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29066A40" w14:textId="52C642CF" w:rsidR="0002689F" w:rsidRPr="00EA6756" w:rsidRDefault="0002689F" w:rsidP="00026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14:paraId="7626D484" w14:textId="6F939950" w:rsidR="0002689F" w:rsidRPr="00EA6756" w:rsidRDefault="006A2B54" w:rsidP="0002689F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6A2B54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Бюджет МПРЭТН</w:t>
            </w:r>
            <w:r w:rsidR="0002689F" w:rsidRPr="00EA6756">
              <w:rPr>
                <w:rFonts w:eastAsia="Times New Roman"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02689F" w:rsidRPr="00EA6756" w14:paraId="162E1DFA" w14:textId="77777777" w:rsidTr="00167BE7">
        <w:trPr>
          <w:trHeight w:val="551"/>
        </w:trPr>
        <w:tc>
          <w:tcPr>
            <w:tcW w:w="719" w:type="dxa"/>
          </w:tcPr>
          <w:p w14:paraId="5BB7DDFD" w14:textId="132552CC" w:rsidR="0002689F" w:rsidRPr="00EA6756" w:rsidRDefault="0002689F" w:rsidP="0002689F">
            <w:pPr>
              <w:ind w:right="-96"/>
              <w:rPr>
                <w:b/>
                <w:bCs/>
                <w:sz w:val="24"/>
                <w:szCs w:val="24"/>
              </w:rPr>
            </w:pPr>
            <w:bookmarkStart w:id="10" w:name="_Hlk192838298"/>
            <w:r w:rsidRPr="00EA6756">
              <w:rPr>
                <w:b/>
                <w:bCs/>
                <w:sz w:val="24"/>
                <w:szCs w:val="24"/>
              </w:rPr>
              <w:t>4.3</w:t>
            </w:r>
          </w:p>
        </w:tc>
        <w:tc>
          <w:tcPr>
            <w:tcW w:w="841" w:type="dxa"/>
          </w:tcPr>
          <w:p w14:paraId="37CC0AF4" w14:textId="171BE6B6" w:rsidR="0002689F" w:rsidRPr="00EA6756" w:rsidRDefault="0002689F" w:rsidP="0002689F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4.3.1.</w:t>
            </w:r>
          </w:p>
        </w:tc>
        <w:tc>
          <w:tcPr>
            <w:tcW w:w="2693" w:type="dxa"/>
          </w:tcPr>
          <w:p w14:paraId="29CCF687" w14:textId="4A29F1D9" w:rsidR="0002689F" w:rsidRPr="00EA6756" w:rsidRDefault="0002689F" w:rsidP="0002689F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6EBA4A46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Принять участие в разработке и внесению в ЖК КР проекта Закона КР "О внесении изменений в Кодекс КР о правонарушениях", предусматривающих исключение дискреционных полномочий при рассмотрении дел о правонарушениях, оптимизацию рационального применения наказания в виде </w:t>
            </w: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предупреждения, не повлекшего вредные последствия, расширение мер ответственности за нарушения антикоррупционного законодательства.</w:t>
            </w:r>
          </w:p>
          <w:p w14:paraId="371A6240" w14:textId="7BC045B4" w:rsidR="0002689F" w:rsidRPr="00EA6756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Внедрение внутренней системы оценки и управления коррупционными рисками.</w:t>
            </w:r>
          </w:p>
        </w:tc>
        <w:tc>
          <w:tcPr>
            <w:tcW w:w="1418" w:type="dxa"/>
          </w:tcPr>
          <w:p w14:paraId="0A37F67D" w14:textId="17F90541" w:rsidR="0002689F" w:rsidRPr="00AF481A" w:rsidRDefault="00086AFA" w:rsidP="0002689F">
            <w:pPr>
              <w:rPr>
                <w:sz w:val="24"/>
                <w:szCs w:val="24"/>
              </w:rPr>
            </w:pPr>
            <w:r w:rsidRPr="00086AFA">
              <w:rPr>
                <w:sz w:val="24"/>
                <w:szCs w:val="24"/>
              </w:rPr>
              <w:lastRenderedPageBreak/>
              <w:t>2025-2026 годы</w:t>
            </w:r>
          </w:p>
        </w:tc>
        <w:tc>
          <w:tcPr>
            <w:tcW w:w="3118" w:type="dxa"/>
          </w:tcPr>
          <w:p w14:paraId="69EE485E" w14:textId="77777777" w:rsidR="0002689F" w:rsidRDefault="0002689F" w:rsidP="006A2B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МПРЭТН</w:t>
            </w:r>
            <w:r w:rsidRPr="007340D3">
              <w:rPr>
                <w:sz w:val="24"/>
                <w:szCs w:val="24"/>
              </w:rPr>
              <w:t xml:space="preserve"> содействует</w:t>
            </w:r>
            <w:r w:rsidRPr="007340D3">
              <w:rPr>
                <w:b/>
                <w:bCs/>
                <w:sz w:val="24"/>
                <w:szCs w:val="24"/>
              </w:rPr>
              <w:t xml:space="preserve"> </w:t>
            </w:r>
            <w:r w:rsidRPr="007340D3">
              <w:rPr>
                <w:sz w:val="24"/>
                <w:szCs w:val="24"/>
              </w:rPr>
              <w:t>внедрению системы оценки и управления коррупционными рисками, что является важной частью предотвращения коррупции на всех уровнях. Это включает в себя:</w:t>
            </w:r>
            <w:r>
              <w:rPr>
                <w:sz w:val="24"/>
                <w:szCs w:val="24"/>
              </w:rPr>
              <w:t xml:space="preserve"> </w:t>
            </w:r>
            <w:r w:rsidRPr="007340D3">
              <w:rPr>
                <w:sz w:val="24"/>
                <w:szCs w:val="24"/>
              </w:rPr>
              <w:t>Разработку внутренних механизмов для оценки и управления рисками, связанными с коррупцией, что позволит повысить уровень контроля и прозрачности в госорганах.</w:t>
            </w:r>
            <w:r>
              <w:rPr>
                <w:sz w:val="24"/>
                <w:szCs w:val="24"/>
              </w:rPr>
              <w:t xml:space="preserve"> </w:t>
            </w:r>
          </w:p>
          <w:p w14:paraId="1FF7C698" w14:textId="3AEB2619" w:rsidR="0002689F" w:rsidRPr="00EA6756" w:rsidRDefault="006A2B54" w:rsidP="006A2B54">
            <w:pPr>
              <w:jc w:val="both"/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y-KG"/>
              </w:rPr>
              <w:t xml:space="preserve">МПРЭТН </w:t>
            </w:r>
            <w:r w:rsidR="0002689F" w:rsidRPr="00AF481A">
              <w:rPr>
                <w:sz w:val="24"/>
                <w:szCs w:val="24"/>
              </w:rPr>
              <w:t xml:space="preserve">принимает участие в анализе </w:t>
            </w:r>
            <w:r w:rsidR="0002689F" w:rsidRPr="00AF481A">
              <w:rPr>
                <w:sz w:val="24"/>
                <w:szCs w:val="24"/>
              </w:rPr>
              <w:lastRenderedPageBreak/>
              <w:t>правоприменительной практики законодательства с изучением международных стандартов и передового опыта</w:t>
            </w:r>
            <w:r w:rsidR="0002689F">
              <w:rPr>
                <w:sz w:val="24"/>
                <w:szCs w:val="24"/>
              </w:rPr>
              <w:t xml:space="preserve">, при </w:t>
            </w:r>
            <w:r w:rsidR="0002689F" w:rsidRPr="00EA6756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разработке и внесению проекта Закона КР "О внесении изменений в Кодекс КР о правонарушениях"</w:t>
            </w:r>
          </w:p>
        </w:tc>
        <w:tc>
          <w:tcPr>
            <w:tcW w:w="1418" w:type="dxa"/>
          </w:tcPr>
          <w:p w14:paraId="7F8A7CFF" w14:textId="77777777" w:rsidR="0002689F" w:rsidRPr="00EA6756" w:rsidRDefault="0002689F" w:rsidP="0002689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7EEA4349" w14:textId="19E06AC3" w:rsidR="0002689F" w:rsidRPr="00EA6756" w:rsidRDefault="0002689F" w:rsidP="00026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14:paraId="7C244313" w14:textId="69CB5796" w:rsidR="0002689F" w:rsidRPr="00EA6756" w:rsidRDefault="006A2B54" w:rsidP="0002689F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6A2B54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Бюджет МПРЭТН</w:t>
            </w:r>
          </w:p>
        </w:tc>
      </w:tr>
      <w:tr w:rsidR="0002689F" w:rsidRPr="00EA6756" w14:paraId="21FE1AA7" w14:textId="77777777" w:rsidTr="00167BE7">
        <w:trPr>
          <w:trHeight w:val="551"/>
        </w:trPr>
        <w:tc>
          <w:tcPr>
            <w:tcW w:w="719" w:type="dxa"/>
          </w:tcPr>
          <w:p w14:paraId="27E97AEF" w14:textId="4B8A684B" w:rsidR="0002689F" w:rsidRPr="00EA6756" w:rsidRDefault="0002689F" w:rsidP="0002689F">
            <w:pPr>
              <w:ind w:right="-96"/>
              <w:rPr>
                <w:b/>
                <w:bCs/>
                <w:sz w:val="24"/>
                <w:szCs w:val="24"/>
              </w:rPr>
            </w:pPr>
            <w:bookmarkStart w:id="11" w:name="_Hlk192838286"/>
            <w:bookmarkEnd w:id="10"/>
            <w:r w:rsidRPr="00EA6756">
              <w:rPr>
                <w:b/>
                <w:bCs/>
                <w:sz w:val="24"/>
                <w:szCs w:val="24"/>
              </w:rPr>
              <w:t>4.4</w:t>
            </w:r>
          </w:p>
        </w:tc>
        <w:tc>
          <w:tcPr>
            <w:tcW w:w="841" w:type="dxa"/>
          </w:tcPr>
          <w:p w14:paraId="431DF8C4" w14:textId="333C47AE" w:rsidR="0002689F" w:rsidRPr="00EA6756" w:rsidRDefault="0002689F" w:rsidP="0002689F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4.4.1.</w:t>
            </w:r>
          </w:p>
        </w:tc>
        <w:tc>
          <w:tcPr>
            <w:tcW w:w="2693" w:type="dxa"/>
          </w:tcPr>
          <w:p w14:paraId="6FDD5E27" w14:textId="462FDBF0" w:rsidR="0002689F" w:rsidRPr="00EA6756" w:rsidRDefault="0002689F" w:rsidP="0002689F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1A71EE0A" w14:textId="54095B4B" w:rsidR="0002689F" w:rsidRPr="00EA6756" w:rsidRDefault="00433DFB" w:rsidP="0002689F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Внедрение внутренней системы оценки и управления коррупционными рисками.</w:t>
            </w:r>
          </w:p>
        </w:tc>
        <w:tc>
          <w:tcPr>
            <w:tcW w:w="1418" w:type="dxa"/>
          </w:tcPr>
          <w:p w14:paraId="1FC5B074" w14:textId="36D2541D" w:rsidR="0002689F" w:rsidRPr="005E420B" w:rsidRDefault="00086AFA" w:rsidP="0002689F">
            <w:pPr>
              <w:tabs>
                <w:tab w:val="left" w:pos="555"/>
              </w:tabs>
              <w:rPr>
                <w:sz w:val="24"/>
                <w:szCs w:val="24"/>
              </w:rPr>
            </w:pPr>
            <w:r w:rsidRPr="00086AFA">
              <w:rPr>
                <w:sz w:val="24"/>
                <w:szCs w:val="24"/>
              </w:rPr>
              <w:t>I полугодие 2025 года</w:t>
            </w:r>
          </w:p>
        </w:tc>
        <w:tc>
          <w:tcPr>
            <w:tcW w:w="3118" w:type="dxa"/>
          </w:tcPr>
          <w:p w14:paraId="2805F3D1" w14:textId="77777777" w:rsidR="0002689F" w:rsidRDefault="0002689F" w:rsidP="006A2B54">
            <w:pPr>
              <w:tabs>
                <w:tab w:val="left" w:pos="555"/>
              </w:tabs>
              <w:jc w:val="both"/>
              <w:rPr>
                <w:sz w:val="24"/>
                <w:szCs w:val="24"/>
              </w:rPr>
            </w:pPr>
            <w:r w:rsidRPr="00B979DD">
              <w:rPr>
                <w:sz w:val="24"/>
                <w:szCs w:val="24"/>
              </w:rPr>
              <w:t>В процессе</w:t>
            </w:r>
            <w:r>
              <w:rPr>
                <w:sz w:val="24"/>
                <w:szCs w:val="24"/>
              </w:rPr>
              <w:t xml:space="preserve"> </w:t>
            </w:r>
            <w:r w:rsidRPr="00B979DD">
              <w:rPr>
                <w:sz w:val="24"/>
                <w:szCs w:val="24"/>
              </w:rPr>
              <w:t>внедрение внутренняя система оценки и управления коррупционными рисками.</w:t>
            </w:r>
          </w:p>
          <w:p w14:paraId="07674E6E" w14:textId="77777777" w:rsidR="0002689F" w:rsidRDefault="0002689F" w:rsidP="006A2B54">
            <w:pPr>
              <w:tabs>
                <w:tab w:val="left" w:pos="555"/>
              </w:tabs>
              <w:jc w:val="both"/>
              <w:rPr>
                <w:sz w:val="24"/>
                <w:szCs w:val="24"/>
              </w:rPr>
            </w:pPr>
            <w:r w:rsidRPr="00A90C16">
              <w:rPr>
                <w:sz w:val="24"/>
                <w:szCs w:val="24"/>
              </w:rPr>
              <w:t xml:space="preserve">В целях минимизации коррупционных рисков в работе аттестационных комиссий по промышленной безопасности и горному надзору Службы экологического и технического надзора, участвует </w:t>
            </w:r>
            <w:r>
              <w:rPr>
                <w:sz w:val="24"/>
                <w:szCs w:val="24"/>
              </w:rPr>
              <w:t>УВПК принял участие в работе 50 заседаниях</w:t>
            </w:r>
            <w:r w:rsidRPr="00A90C16">
              <w:rPr>
                <w:sz w:val="24"/>
                <w:szCs w:val="24"/>
              </w:rPr>
              <w:t>.</w:t>
            </w:r>
          </w:p>
          <w:p w14:paraId="2138799A" w14:textId="77777777" w:rsidR="0002689F" w:rsidRDefault="0002689F" w:rsidP="006A2B54">
            <w:pPr>
              <w:tabs>
                <w:tab w:val="left" w:pos="555"/>
              </w:tabs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 xml:space="preserve">В целях разработки проекта ведомственного акта и последующего его утверждения направлены запросы в подразделения для последующего обобщения поступивших предложений, для </w:t>
            </w:r>
            <w:r w:rsidRPr="00EA6756">
              <w:rPr>
                <w:sz w:val="24"/>
                <w:szCs w:val="24"/>
              </w:rPr>
              <w:lastRenderedPageBreak/>
              <w:t>дальнейшего осуществления внутренней системы оценки и управления коррупционными рисками</w:t>
            </w:r>
            <w:r>
              <w:rPr>
                <w:sz w:val="24"/>
                <w:szCs w:val="24"/>
              </w:rPr>
              <w:t>.</w:t>
            </w:r>
          </w:p>
          <w:p w14:paraId="0E9DBFCC" w14:textId="77777777" w:rsidR="0002689F" w:rsidRDefault="0002689F" w:rsidP="006A2B54">
            <w:pPr>
              <w:tabs>
                <w:tab w:val="left" w:pos="555"/>
              </w:tabs>
              <w:jc w:val="both"/>
              <w:rPr>
                <w:sz w:val="24"/>
                <w:szCs w:val="24"/>
              </w:rPr>
            </w:pPr>
            <w:r w:rsidRPr="00045C24">
              <w:rPr>
                <w:sz w:val="24"/>
                <w:szCs w:val="24"/>
              </w:rPr>
              <w:t>В целях внедрения</w:t>
            </w:r>
            <w:r w:rsidRPr="005D3C24">
              <w:rPr>
                <w:sz w:val="24"/>
                <w:szCs w:val="24"/>
              </w:rPr>
              <w:t xml:space="preserve"> внутренней системы оценки и управления коррупционными рисками </w:t>
            </w:r>
            <w:r>
              <w:rPr>
                <w:sz w:val="24"/>
                <w:szCs w:val="24"/>
              </w:rPr>
              <w:t>МПРЭТН</w:t>
            </w:r>
            <w:r w:rsidRPr="005D3C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разрабатывается</w:t>
            </w:r>
            <w:r w:rsidRPr="005D3C24">
              <w:rPr>
                <w:sz w:val="24"/>
                <w:szCs w:val="24"/>
              </w:rPr>
              <w:t xml:space="preserve"> проект приказа «Об утверждении внутренней системы оценки и управления коррупционными рисками». В рамках данного проекта приказа планируется утверждение «Положения об оценке и управлении коррупционными рисками в </w:t>
            </w:r>
            <w:r>
              <w:rPr>
                <w:sz w:val="24"/>
                <w:szCs w:val="24"/>
              </w:rPr>
              <w:t>МПРЭТН КР</w:t>
            </w:r>
            <w:r w:rsidRPr="005D3C24">
              <w:rPr>
                <w:sz w:val="24"/>
                <w:szCs w:val="24"/>
              </w:rPr>
              <w:t xml:space="preserve">». Положение разработано таким образом, чтобы охватить весь спектр процессов, в которых возможно возникновение условий для коррупционных проявлений. В нем закреплён порядок действий, который позволяет не просто зафиксировать наличие риска, но и встроить это понимание в общую систему управленческих решений. Через </w:t>
            </w:r>
            <w:r w:rsidRPr="005D3C24">
              <w:rPr>
                <w:sz w:val="24"/>
                <w:szCs w:val="24"/>
              </w:rPr>
              <w:lastRenderedPageBreak/>
              <w:t>регламентацию внутренних процедур создается механизм, при котором такие риски не только фиксируются, но и становятся предметом постоянного внимания, анализа и, при необходимости, пересмотра.</w:t>
            </w:r>
          </w:p>
          <w:p w14:paraId="7E0F1C2B" w14:textId="54D3A716" w:rsidR="0002689F" w:rsidRPr="00EA6756" w:rsidRDefault="0002689F" w:rsidP="006A2B54">
            <w:pPr>
              <w:jc w:val="both"/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Утвержден «</w:t>
            </w:r>
            <w:r w:rsidRPr="005E420B">
              <w:rPr>
                <w:sz w:val="24"/>
                <w:szCs w:val="24"/>
              </w:rPr>
              <w:t xml:space="preserve">Перечня случаев и ситуаций, по которым имеется риск возникновения коррупции в </w:t>
            </w:r>
            <w:r>
              <w:rPr>
                <w:sz w:val="24"/>
                <w:szCs w:val="24"/>
              </w:rPr>
              <w:t xml:space="preserve">МПРЭТН КР» от </w:t>
            </w:r>
            <w:r w:rsidRPr="00E11711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.</w:t>
            </w:r>
            <w:r w:rsidRPr="00E11711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.2</w:t>
            </w:r>
            <w:r w:rsidRPr="00E11711">
              <w:rPr>
                <w:sz w:val="24"/>
                <w:szCs w:val="24"/>
              </w:rPr>
              <w:t>024</w:t>
            </w:r>
            <w:r>
              <w:rPr>
                <w:sz w:val="24"/>
                <w:szCs w:val="24"/>
              </w:rPr>
              <w:t xml:space="preserve"> г. </w:t>
            </w:r>
            <w:r w:rsidRPr="00E117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Приказ </w:t>
            </w:r>
            <w:r w:rsidRPr="00E11711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E11711">
              <w:rPr>
                <w:sz w:val="24"/>
                <w:szCs w:val="24"/>
              </w:rPr>
              <w:t>107-п__</w:t>
            </w:r>
          </w:p>
        </w:tc>
        <w:tc>
          <w:tcPr>
            <w:tcW w:w="1418" w:type="dxa"/>
          </w:tcPr>
          <w:p w14:paraId="24B88925" w14:textId="77777777" w:rsidR="0002689F" w:rsidRPr="00EA6756" w:rsidRDefault="0002689F" w:rsidP="0002689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56721D18" w14:textId="486F03FC" w:rsidR="0002689F" w:rsidRPr="00EA6756" w:rsidRDefault="0002689F" w:rsidP="00026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14:paraId="72D2F496" w14:textId="5133CF4F" w:rsidR="0002689F" w:rsidRPr="00EA6756" w:rsidRDefault="006A2B54" w:rsidP="0002689F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6A2B54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Бюджет МПРЭТН</w:t>
            </w:r>
          </w:p>
        </w:tc>
      </w:tr>
      <w:tr w:rsidR="0002689F" w:rsidRPr="00EA6756" w14:paraId="1D0D84FC" w14:textId="77777777" w:rsidTr="00167BE7">
        <w:trPr>
          <w:trHeight w:val="551"/>
        </w:trPr>
        <w:tc>
          <w:tcPr>
            <w:tcW w:w="719" w:type="dxa"/>
          </w:tcPr>
          <w:p w14:paraId="0EFC011F" w14:textId="0649CA64" w:rsidR="0002689F" w:rsidRPr="00EA6756" w:rsidRDefault="0002689F" w:rsidP="0002689F">
            <w:pPr>
              <w:ind w:right="-96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lastRenderedPageBreak/>
              <w:t>4.5</w:t>
            </w:r>
          </w:p>
        </w:tc>
        <w:tc>
          <w:tcPr>
            <w:tcW w:w="841" w:type="dxa"/>
          </w:tcPr>
          <w:p w14:paraId="74C3B7C2" w14:textId="57D6C3A7" w:rsidR="0002689F" w:rsidRPr="00EA6756" w:rsidRDefault="0002689F" w:rsidP="0002689F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4.5.1.</w:t>
            </w:r>
          </w:p>
        </w:tc>
        <w:tc>
          <w:tcPr>
            <w:tcW w:w="2693" w:type="dxa"/>
          </w:tcPr>
          <w:p w14:paraId="136D81D8" w14:textId="35155251" w:rsidR="0002689F" w:rsidRPr="00EA6756" w:rsidRDefault="0002689F" w:rsidP="0002689F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6B1AF264" w14:textId="51D39C1E" w:rsidR="0002689F" w:rsidRPr="00EA6756" w:rsidRDefault="00433DFB" w:rsidP="0002689F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Проведение регулярных специально разработанных социально-психологических тренингов по антикоррупционной модели поведения и выработке соответствующего алгоритма поведения в деятельности.</w:t>
            </w:r>
          </w:p>
        </w:tc>
        <w:tc>
          <w:tcPr>
            <w:tcW w:w="1418" w:type="dxa"/>
          </w:tcPr>
          <w:p w14:paraId="76D4BE3A" w14:textId="77777777" w:rsidR="0002689F" w:rsidRDefault="0002689F" w:rsidP="0002689F">
            <w:pPr>
              <w:rPr>
                <w:sz w:val="24"/>
                <w:szCs w:val="24"/>
              </w:rPr>
            </w:pPr>
          </w:p>
          <w:p w14:paraId="473AC4DF" w14:textId="382B13AB" w:rsidR="0002689F" w:rsidRDefault="00086AFA" w:rsidP="0002689F">
            <w:pPr>
              <w:rPr>
                <w:sz w:val="24"/>
                <w:szCs w:val="24"/>
              </w:rPr>
            </w:pPr>
            <w:r w:rsidRPr="00086AFA">
              <w:rPr>
                <w:sz w:val="24"/>
                <w:szCs w:val="24"/>
              </w:rPr>
              <w:t>2025-2027 годы</w:t>
            </w:r>
          </w:p>
          <w:p w14:paraId="03D1C5A4" w14:textId="5ED32412" w:rsidR="0002689F" w:rsidRPr="00EA6756" w:rsidRDefault="0002689F" w:rsidP="0002689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0F6DBEE8" w14:textId="77777777" w:rsidR="0002689F" w:rsidRPr="0002689F" w:rsidRDefault="0002689F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>Проведены 11 (одиннадцать) просветительских тренингов со стороны УВПК (совместно с ГКНБ и МВД КР) по применению вновь принятых законодательных актов в области противодействия коррупции, на тему: «Актуальные новеллы антикоррупционного законодательства», среди отдельных коллективов структурных, региональных, подведомственных подразделений и в других госорганах.</w:t>
            </w:r>
          </w:p>
          <w:p w14:paraId="00418840" w14:textId="77777777" w:rsidR="0002689F" w:rsidRPr="0002689F" w:rsidRDefault="0002689F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Проводятся регулярные совещания и просвещения специально разработанных социально-психологических тренингов по антикоррупционной модели поведения и выработке соответствующего алгоритма поведения в деятельности.</w:t>
            </w:r>
          </w:p>
          <w:p w14:paraId="2197D9DB" w14:textId="6A215DED" w:rsidR="0002689F" w:rsidRPr="00EA6756" w:rsidRDefault="0002689F" w:rsidP="006A2B5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Проводятся регулярные совещания и просвещения специально разработанных социально-психологических тренингов по антикоррупционной модели поведения и выработке соответствующего алгоритма поведения в деятельности. </w:t>
            </w:r>
          </w:p>
        </w:tc>
        <w:tc>
          <w:tcPr>
            <w:tcW w:w="1418" w:type="dxa"/>
          </w:tcPr>
          <w:p w14:paraId="598D5FA7" w14:textId="77777777" w:rsidR="0002689F" w:rsidRPr="00EA6756" w:rsidRDefault="0002689F" w:rsidP="0002689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1F9B733F" w14:textId="11A2E656" w:rsidR="0002689F" w:rsidRPr="00EA6756" w:rsidRDefault="0002689F" w:rsidP="00026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14:paraId="29A0E8BE" w14:textId="0814C8DC" w:rsidR="0002689F" w:rsidRPr="00EA6756" w:rsidRDefault="006A2B54" w:rsidP="0002689F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6A2B54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Бюджет МПРЭТН</w:t>
            </w:r>
          </w:p>
        </w:tc>
      </w:tr>
    </w:tbl>
    <w:tbl>
      <w:tblPr>
        <w:tblW w:w="5408" w:type="pct"/>
        <w:tblInd w:w="-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8"/>
        <w:gridCol w:w="30"/>
      </w:tblGrid>
      <w:tr w:rsidR="00371B63" w:rsidRPr="00EA6756" w14:paraId="43EFDA92" w14:textId="77777777" w:rsidTr="0068133F">
        <w:tc>
          <w:tcPr>
            <w:tcW w:w="49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2F2E6" w14:textId="1FCC2A87" w:rsidR="00371B63" w:rsidRPr="00EA6756" w:rsidRDefault="007D4B7E" w:rsidP="00371B63">
            <w:pP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bookmarkStart w:id="12" w:name="_Hlk194139036"/>
            <w:bookmarkEnd w:id="11"/>
            <w:r w:rsidRPr="00EA6756">
              <w:rPr>
                <w:b/>
                <w:bCs/>
                <w:sz w:val="24"/>
                <w:szCs w:val="24"/>
              </w:rPr>
              <w:t>Глава 5. Обеспечение эффективности и прозрачности деятельности МПРЭТН в целях предупреждения коррупции</w:t>
            </w:r>
          </w:p>
        </w:tc>
        <w:tc>
          <w:tcPr>
            <w:tcW w:w="9" w:type="pct"/>
            <w:hideMark/>
          </w:tcPr>
          <w:p w14:paraId="168D407E" w14:textId="77777777" w:rsidR="00371B63" w:rsidRPr="00EA6756" w:rsidRDefault="00371B63" w:rsidP="00371B63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ac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9"/>
        <w:gridCol w:w="841"/>
        <w:gridCol w:w="2693"/>
        <w:gridCol w:w="2551"/>
        <w:gridCol w:w="1418"/>
        <w:gridCol w:w="3118"/>
        <w:gridCol w:w="1418"/>
        <w:gridCol w:w="1128"/>
        <w:gridCol w:w="1849"/>
      </w:tblGrid>
      <w:tr w:rsidR="00E24EBD" w:rsidRPr="00EA6756" w14:paraId="472E6F94" w14:textId="77777777" w:rsidTr="00167BE7">
        <w:trPr>
          <w:trHeight w:val="551"/>
        </w:trPr>
        <w:tc>
          <w:tcPr>
            <w:tcW w:w="719" w:type="dxa"/>
          </w:tcPr>
          <w:p w14:paraId="6C6DFF14" w14:textId="313E7689" w:rsidR="00E24EBD" w:rsidRPr="00EA6756" w:rsidRDefault="001F551F" w:rsidP="0065047E">
            <w:pPr>
              <w:ind w:right="-96"/>
              <w:rPr>
                <w:b/>
                <w:bCs/>
                <w:sz w:val="24"/>
                <w:szCs w:val="24"/>
              </w:rPr>
            </w:pPr>
            <w:bookmarkStart w:id="13" w:name="_Hlk192837621"/>
            <w:r w:rsidRPr="00EA6756">
              <w:rPr>
                <w:b/>
                <w:bCs/>
                <w:sz w:val="24"/>
                <w:szCs w:val="24"/>
              </w:rPr>
              <w:t>5</w:t>
            </w:r>
            <w:r w:rsidR="00E15384" w:rsidRPr="00EA6756">
              <w:rPr>
                <w:b/>
                <w:bCs/>
                <w:sz w:val="24"/>
                <w:szCs w:val="24"/>
              </w:rPr>
              <w:t>.1</w:t>
            </w:r>
          </w:p>
        </w:tc>
        <w:tc>
          <w:tcPr>
            <w:tcW w:w="841" w:type="dxa"/>
          </w:tcPr>
          <w:p w14:paraId="52DF8ADD" w14:textId="712CF99E" w:rsidR="00E24EBD" w:rsidRPr="00EA6756" w:rsidRDefault="001F551F" w:rsidP="0065047E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5.1.1.</w:t>
            </w:r>
          </w:p>
        </w:tc>
        <w:tc>
          <w:tcPr>
            <w:tcW w:w="2693" w:type="dxa"/>
          </w:tcPr>
          <w:p w14:paraId="64DF3000" w14:textId="0E03B5E3" w:rsidR="00E24EBD" w:rsidRPr="00EA6756" w:rsidRDefault="00E24EBD" w:rsidP="00F05C4E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605B68CF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1. Принять участие в приведении постановления </w:t>
            </w:r>
            <w:proofErr w:type="spellStart"/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КабМина</w:t>
            </w:r>
            <w:proofErr w:type="spellEnd"/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КР "О некоторых мерах по реализации Закона КР "О государственной гражданской службе и муниципальной службе" от 31 мая 2023 года № 293, распоряжения ПМ КР от 18 мая 2016 года № </w:t>
            </w: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281 в соответствие с законодательством о противодействии коррупции, включая:</w:t>
            </w:r>
          </w:p>
          <w:p w14:paraId="2DD0A517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- совершенствование системы измерения и оценки коррупционных рисков в административных процедурах, функциях и полномочиях, включая нормотворческие полномочия, а также при принятии решений, применении мер воздействия (взысканий), предоставлении госуслуг;</w:t>
            </w:r>
          </w:p>
          <w:p w14:paraId="61416988" w14:textId="385A3FAB" w:rsidR="00E24EBD" w:rsidRPr="00EA6756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- обнародование перечня случаев и ситуаций, по которым имеется риск возникновения коррупции, в ведомственных сайтах.</w:t>
            </w:r>
          </w:p>
        </w:tc>
        <w:tc>
          <w:tcPr>
            <w:tcW w:w="1418" w:type="dxa"/>
          </w:tcPr>
          <w:p w14:paraId="257A7813" w14:textId="5727B5E8" w:rsidR="00BD7F19" w:rsidRPr="001402DD" w:rsidRDefault="00086AFA" w:rsidP="00045C24">
            <w:pPr>
              <w:rPr>
                <w:sz w:val="24"/>
                <w:szCs w:val="24"/>
                <w:lang w:val="ky-KG"/>
              </w:rPr>
            </w:pPr>
            <w:r w:rsidRPr="00086AFA">
              <w:rPr>
                <w:sz w:val="24"/>
                <w:szCs w:val="24"/>
              </w:rPr>
              <w:lastRenderedPageBreak/>
              <w:t>1. I полугодие 2025 года.</w:t>
            </w:r>
          </w:p>
        </w:tc>
        <w:tc>
          <w:tcPr>
            <w:tcW w:w="3118" w:type="dxa"/>
          </w:tcPr>
          <w:p w14:paraId="730C0DBF" w14:textId="2918CE09" w:rsidR="0002689F" w:rsidRPr="0002689F" w:rsidRDefault="00FA0E1D" w:rsidP="00FA0E1D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y-KG" w:eastAsia="ru-RU"/>
              </w:rPr>
              <w:t xml:space="preserve">МПРЭТН </w:t>
            </w:r>
            <w:r w:rsidR="0002689F"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активно участвует в приведении законодательства, касающегося государственной гражданской службы, в соответствие с требованиями антикоррупционного законодательства, что включает в себя совершенствование и развитие механизмов для </w:t>
            </w:r>
            <w:r w:rsidR="0002689F"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эффективной борьбы с коррупцией.</w:t>
            </w:r>
          </w:p>
          <w:p w14:paraId="30783C7E" w14:textId="77777777" w:rsidR="0002689F" w:rsidRPr="0002689F" w:rsidRDefault="0002689F" w:rsidP="00FA0E1D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>- Совершенствование системы измерения и оценки коррупционных рисков: в рамках анализа требуется усовершенствовать систему оценки коррупционных рисков, особенно в административных процедурах, включая:</w:t>
            </w:r>
          </w:p>
          <w:p w14:paraId="0FB57B07" w14:textId="77777777" w:rsidR="0002689F" w:rsidRPr="0002689F" w:rsidRDefault="0002689F" w:rsidP="00FA0E1D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>-Оценку коррупционных рисков в функциях и полномочиях государственных органов;</w:t>
            </w:r>
          </w:p>
          <w:p w14:paraId="403D796F" w14:textId="77777777" w:rsidR="0002689F" w:rsidRPr="0002689F" w:rsidRDefault="0002689F" w:rsidP="00FA0E1D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>-Анализ рисков, связанных с нормотворческими полномочиями и процессами принятия решений;</w:t>
            </w:r>
          </w:p>
          <w:p w14:paraId="11687284" w14:textId="77777777" w:rsidR="0002689F" w:rsidRPr="0002689F" w:rsidRDefault="0002689F" w:rsidP="00FA0E1D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>-Разработку методов измерения и управления коррупционными рисками при применении мер воздействия (например, взыскания) и предоставлении госуслуг.</w:t>
            </w:r>
          </w:p>
          <w:p w14:paraId="6EFDE799" w14:textId="77777777" w:rsidR="0002689F" w:rsidRPr="0002689F" w:rsidRDefault="0002689F" w:rsidP="00FA0E1D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- Обнародование перечня случаев и ситуаций с риском возникновения коррупции: Важным шагом является создание открытых и доступных перечней ситуаций, в которых возможны коррупционные </w:t>
            </w:r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риски. Министерство предложило обнародовать такие перечни на официальных ведомственных сайтах для обеспечения прозрачности и повышения общественного контроля за деятельностью государственных органов.</w:t>
            </w:r>
          </w:p>
          <w:p w14:paraId="1DAADAE2" w14:textId="77777777" w:rsidR="0002689F" w:rsidRPr="0002689F" w:rsidRDefault="0002689F" w:rsidP="00FA0E1D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E9BE525" w14:textId="77777777" w:rsidR="0002689F" w:rsidRPr="0002689F" w:rsidRDefault="0002689F" w:rsidP="00FA0E1D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>В целях минимизации коррупции и привлечения высококвалифицированных специалистов и включения</w:t>
            </w:r>
          </w:p>
          <w:p w14:paraId="7DB29C7F" w14:textId="77777777" w:rsidR="0002689F" w:rsidRPr="0002689F" w:rsidRDefault="0002689F" w:rsidP="00FA0E1D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>в резерв кадров Министерства, региональных управлений и ведомственных подразделений проведено 15 открытых конкурсов, по результатам которых во внутренний резерв кадров Министерства были включены более 100 кандидатов.</w:t>
            </w:r>
          </w:p>
          <w:p w14:paraId="482AAF18" w14:textId="77777777" w:rsidR="0002689F" w:rsidRPr="0002689F" w:rsidRDefault="0002689F" w:rsidP="00FA0E1D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>По улучшению условий</w:t>
            </w:r>
          </w:p>
          <w:p w14:paraId="288C0868" w14:textId="77777777" w:rsidR="0002689F" w:rsidRPr="0002689F" w:rsidRDefault="0002689F" w:rsidP="00FA0E1D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>для привлечения высококвалифицированных</w:t>
            </w:r>
          </w:p>
          <w:p w14:paraId="1F2B4BB6" w14:textId="77777777" w:rsidR="0002689F" w:rsidRPr="0002689F" w:rsidRDefault="0002689F" w:rsidP="00FA0E1D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>специалистов и сохранения</w:t>
            </w:r>
          </w:p>
          <w:p w14:paraId="5B0434FF" w14:textId="77777777" w:rsidR="0002689F" w:rsidRPr="0002689F" w:rsidRDefault="0002689F" w:rsidP="00FA0E1D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>кадрового потенциала</w:t>
            </w:r>
          </w:p>
          <w:p w14:paraId="4B71F719" w14:textId="77777777" w:rsidR="0002689F" w:rsidRPr="0002689F" w:rsidRDefault="0002689F" w:rsidP="00FA0E1D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>на ежеквартальной основе</w:t>
            </w:r>
          </w:p>
          <w:p w14:paraId="6E215977" w14:textId="77777777" w:rsidR="0002689F" w:rsidRPr="0002689F" w:rsidRDefault="0002689F" w:rsidP="00FA0E1D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>проводит поощрения сотрудников.</w:t>
            </w:r>
          </w:p>
          <w:p w14:paraId="10720CD7" w14:textId="77777777" w:rsidR="0002689F" w:rsidRPr="0002689F" w:rsidRDefault="0002689F" w:rsidP="00FA0E1D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>В Комиссию по</w:t>
            </w:r>
          </w:p>
          <w:p w14:paraId="02634915" w14:textId="77777777" w:rsidR="0002689F" w:rsidRPr="0002689F" w:rsidRDefault="0002689F" w:rsidP="00FA0E1D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>наградам; Комиссия по конкурсному</w:t>
            </w:r>
          </w:p>
          <w:p w14:paraId="35F76E37" w14:textId="77777777" w:rsidR="0002689F" w:rsidRPr="0002689F" w:rsidRDefault="0002689F" w:rsidP="00FA0E1D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отбору включены представители профсоюзной организации и гражданского сектора</w:t>
            </w:r>
          </w:p>
          <w:p w14:paraId="704C07AD" w14:textId="77777777" w:rsidR="0002689F" w:rsidRPr="0002689F" w:rsidRDefault="0002689F" w:rsidP="00FA0E1D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>Сформирован резерв кадров госслужащих.</w:t>
            </w:r>
          </w:p>
          <w:p w14:paraId="2FCF6492" w14:textId="77777777" w:rsidR="0002689F" w:rsidRPr="0002689F" w:rsidRDefault="0002689F" w:rsidP="00FA0E1D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>Обеспечивается открытый и прозрачный</w:t>
            </w:r>
          </w:p>
          <w:p w14:paraId="4251FE18" w14:textId="77777777" w:rsidR="0002689F" w:rsidRPr="0002689F" w:rsidRDefault="0002689F" w:rsidP="00FA0E1D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>конкурсный отбор кандидатов на замещение вакантных госдолжностей</w:t>
            </w:r>
            <w:r w:rsidRPr="0002689F">
              <w:rPr>
                <w:rFonts w:eastAsia="Times New Roman"/>
                <w:kern w:val="0"/>
                <w:sz w:val="24"/>
                <w:szCs w:val="24"/>
                <w:lang w:val="ky-KG" w:eastAsia="ru-RU"/>
              </w:rPr>
              <w:t>.</w:t>
            </w:r>
          </w:p>
          <w:p w14:paraId="665D396E" w14:textId="5E8DBC61" w:rsidR="00E24EBD" w:rsidRPr="00605D52" w:rsidRDefault="0002689F" w:rsidP="00FA0E1D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2689F">
              <w:rPr>
                <w:rFonts w:eastAsia="Times New Roman"/>
                <w:kern w:val="0"/>
                <w:sz w:val="24"/>
                <w:szCs w:val="24"/>
                <w:lang w:val="ky-KG" w:eastAsia="ru-RU"/>
              </w:rPr>
              <w:t>Разработывает комплекса мер направлено на создание устойчивого и эффективного кадрового состава, повышение привлекательности работы в МПРЭТН и сокращение рисков коррупции. Эти меры способствуют улучшению условий для специалистов, мотивации сотрудников, а также обеспечивают прозрачность и честность в работе министерства, что, в свою очередь, поддерживает устойчивое развитие.</w:t>
            </w:r>
          </w:p>
        </w:tc>
        <w:tc>
          <w:tcPr>
            <w:tcW w:w="1418" w:type="dxa"/>
          </w:tcPr>
          <w:p w14:paraId="21712A92" w14:textId="77777777" w:rsidR="00E24EBD" w:rsidRPr="00EA6756" w:rsidRDefault="00E24EBD" w:rsidP="0065047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0D7AF550" w14:textId="02E44088" w:rsidR="00E24EBD" w:rsidRPr="00EA6756" w:rsidRDefault="00E24EBD" w:rsidP="006504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14:paraId="4121C279" w14:textId="21B910C5" w:rsidR="00E24EBD" w:rsidRPr="00EA6756" w:rsidRDefault="006A2B54" w:rsidP="0065047E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6A2B54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Бюджет МПРЭТН</w:t>
            </w:r>
          </w:p>
        </w:tc>
      </w:tr>
      <w:tr w:rsidR="001F551F" w:rsidRPr="00EA6756" w14:paraId="380CF737" w14:textId="77777777" w:rsidTr="00167BE7">
        <w:trPr>
          <w:trHeight w:val="551"/>
        </w:trPr>
        <w:tc>
          <w:tcPr>
            <w:tcW w:w="719" w:type="dxa"/>
          </w:tcPr>
          <w:p w14:paraId="067ED468" w14:textId="392F93BC" w:rsidR="001F551F" w:rsidRPr="00EA6756" w:rsidRDefault="001F551F" w:rsidP="0065047E">
            <w:pPr>
              <w:ind w:right="-96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lastRenderedPageBreak/>
              <w:t>5.</w:t>
            </w:r>
            <w:r w:rsidR="00E15384" w:rsidRPr="00EA675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1" w:type="dxa"/>
          </w:tcPr>
          <w:p w14:paraId="4AA74218" w14:textId="588A4A69" w:rsidR="001F551F" w:rsidRPr="00EA6756" w:rsidRDefault="00E15384" w:rsidP="0065047E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5.2.1</w:t>
            </w:r>
          </w:p>
        </w:tc>
        <w:tc>
          <w:tcPr>
            <w:tcW w:w="2693" w:type="dxa"/>
          </w:tcPr>
          <w:p w14:paraId="0D9F61EC" w14:textId="6F5EB273" w:rsidR="001F551F" w:rsidRPr="00EA6756" w:rsidRDefault="001F551F" w:rsidP="0065047E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367C4DFC" w14:textId="671A19DA" w:rsidR="001F551F" w:rsidRPr="00EA6756" w:rsidRDefault="001F551F" w:rsidP="0065047E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9C89FAD" w14:textId="0752EAE4" w:rsidR="0044551B" w:rsidRPr="006A6A1F" w:rsidRDefault="00086AFA" w:rsidP="006B4806">
            <w:pPr>
              <w:rPr>
                <w:sz w:val="24"/>
                <w:szCs w:val="24"/>
              </w:rPr>
            </w:pPr>
            <w:r w:rsidRPr="00086AFA">
              <w:rPr>
                <w:sz w:val="24"/>
                <w:szCs w:val="24"/>
              </w:rPr>
              <w:t>2025-2027 годы</w:t>
            </w:r>
          </w:p>
        </w:tc>
        <w:tc>
          <w:tcPr>
            <w:tcW w:w="3118" w:type="dxa"/>
          </w:tcPr>
          <w:p w14:paraId="20E0FF82" w14:textId="77777777" w:rsidR="0002689F" w:rsidRPr="0002689F" w:rsidRDefault="0002689F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2689F">
              <w:rPr>
                <w:rFonts w:eastAsia="Times New Roman"/>
                <w:kern w:val="0"/>
                <w:sz w:val="24"/>
                <w:szCs w:val="24"/>
                <w:lang w:val="ky-KG" w:eastAsia="ru-RU"/>
              </w:rPr>
              <w:t>Проведены</w:t>
            </w:r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внутренние проверки и аудиты </w:t>
            </w:r>
            <w:r w:rsidRPr="0002689F">
              <w:rPr>
                <w:rFonts w:eastAsia="Times New Roman"/>
                <w:kern w:val="0"/>
                <w:sz w:val="24"/>
                <w:szCs w:val="24"/>
                <w:lang w:val="ky-KG" w:eastAsia="ru-RU"/>
              </w:rPr>
              <w:t xml:space="preserve">в </w:t>
            </w:r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МПРЭТН с целью оценки эффективности существующих механизмов </w:t>
            </w:r>
          </w:p>
          <w:p w14:paraId="00A2959B" w14:textId="51A8E55A" w:rsidR="001F551F" w:rsidRPr="00605D52" w:rsidRDefault="0002689F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В соответствия с </w:t>
            </w:r>
            <w:proofErr w:type="spellStart"/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>Трудовымкодексом</w:t>
            </w:r>
            <w:proofErr w:type="spellEnd"/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КР, Постановлением </w:t>
            </w:r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 xml:space="preserve">Правительства КР №141 от 6 апреля 2011 года среди сотрудников Департамент сохранения биоразнообразия и особо охраняемых природных территорий (далее – ДСБ ООПТ) </w:t>
            </w:r>
            <w:proofErr w:type="spellStart"/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>доосуществлена</w:t>
            </w:r>
            <w:proofErr w:type="spellEnd"/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аттестация по проверке их профессиональной подготовленности и квалификационных знаний.</w:t>
            </w:r>
          </w:p>
        </w:tc>
        <w:tc>
          <w:tcPr>
            <w:tcW w:w="1418" w:type="dxa"/>
          </w:tcPr>
          <w:p w14:paraId="7852020B" w14:textId="77777777" w:rsidR="001F551F" w:rsidRPr="00EA6756" w:rsidRDefault="001F551F" w:rsidP="0065047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7D255CAD" w14:textId="098C515D" w:rsidR="001F551F" w:rsidRPr="00EA6756" w:rsidRDefault="001F551F" w:rsidP="006504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14:paraId="1D6147D2" w14:textId="25503C03" w:rsidR="001F551F" w:rsidRPr="00EA6756" w:rsidRDefault="006A2B54" w:rsidP="0065047E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6A2B54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Бюджет МПРЭТН</w:t>
            </w:r>
          </w:p>
        </w:tc>
      </w:tr>
      <w:tr w:rsidR="001F551F" w:rsidRPr="00EA6756" w14:paraId="2A1EA91D" w14:textId="77777777" w:rsidTr="00167BE7">
        <w:trPr>
          <w:trHeight w:val="551"/>
        </w:trPr>
        <w:tc>
          <w:tcPr>
            <w:tcW w:w="719" w:type="dxa"/>
          </w:tcPr>
          <w:p w14:paraId="2D3A8AC8" w14:textId="4414B9FF" w:rsidR="001F551F" w:rsidRPr="00EA6756" w:rsidRDefault="001F551F" w:rsidP="0065047E">
            <w:pPr>
              <w:ind w:right="-96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t>5.</w:t>
            </w:r>
            <w:r w:rsidR="00E15384" w:rsidRPr="00EA675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1" w:type="dxa"/>
          </w:tcPr>
          <w:p w14:paraId="498C55C6" w14:textId="77777777" w:rsidR="001F551F" w:rsidRPr="00EA6756" w:rsidRDefault="00E15384" w:rsidP="0065047E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5.3.1</w:t>
            </w:r>
          </w:p>
          <w:p w14:paraId="0F24DB6A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304EF4DC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09FCA247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21D5BCB9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1E042F00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0DAE20F0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638C0937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5B18F96F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16BDBA99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780C6BA1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3C56B8B8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28288F99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7103338D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29D8AEB3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7C7D8C74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5A484B98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7A4D16FE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6C799CED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02CA7BD5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0D613392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6BDF4EC2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762B8DCE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1C43ED56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6A39B52F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78420DD7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132E76BE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7D9CF201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60A99B07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5.3.2</w:t>
            </w:r>
          </w:p>
          <w:p w14:paraId="40A3A540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702EA1D9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5B5655E2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49364337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195A3698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0B5FA239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7DF208CA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2249E53D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64DD4611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5.3.3</w:t>
            </w:r>
          </w:p>
          <w:p w14:paraId="051BC220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4606863E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7FBF2025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7A36DF0C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77A599F6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3978E5DC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00650BF6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7398F36F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55D93884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5A696295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1A238B39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12249EA3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243FE0AC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7003FD5E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205F5A09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7C6C8AC5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1135F099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25F183D0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568B3FF8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2E820402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5FCA3C05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3C322C15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7191FD4C" w14:textId="77777777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</w:p>
          <w:p w14:paraId="39EADB18" w14:textId="65D0AA21" w:rsidR="00E15384" w:rsidRPr="00EA6756" w:rsidRDefault="00E15384" w:rsidP="0065047E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5.3.4</w:t>
            </w:r>
          </w:p>
        </w:tc>
        <w:tc>
          <w:tcPr>
            <w:tcW w:w="2693" w:type="dxa"/>
          </w:tcPr>
          <w:p w14:paraId="01E409A7" w14:textId="3F656B61" w:rsidR="001F551F" w:rsidRPr="00EA6756" w:rsidRDefault="001F551F" w:rsidP="00E15384">
            <w:pPr>
              <w:ind w:firstLine="708"/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67B8D53C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1. Обеспечение соблюдения служащими норм этики, усиление информационно разъяснительной работы по неукоснительному исполнению служащими требований Кодекса этики государственных и муниципальных служащих КР. Ежегодное проведение мониторинга и анализа эффективности деятельности комиссии по этике служащих, с выработкой </w:t>
            </w: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рекомендаций и мер по устранению недостатков и соблюдению служащими принципов и норм этики при прохождении ими службы.</w:t>
            </w:r>
          </w:p>
          <w:p w14:paraId="38D94A2B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2. Регулярное информирование общественности о работе этических комиссий путем размещения информации на официальном сайте МПРЭТН.</w:t>
            </w:r>
          </w:p>
          <w:p w14:paraId="02FF38A1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3. Проведение на постоянной основе информационно-пропагандистской деятельности по соблюдению служащими принципов и норм этики, недопущению конфликта интересов и предупреждению коррупции, а также о популяризации через СМИ и интернет-ресурсов принципов честности, беспристрастности, добросовестности, </w:t>
            </w: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ответственности, профессионализма и высоких этических норм при исполнении служебных обязанностей.</w:t>
            </w:r>
          </w:p>
          <w:p w14:paraId="24530EA8" w14:textId="142C2646" w:rsidR="001F551F" w:rsidRPr="00EA6756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4. Развитие системы антикоррупционного обучения (повышения квалификации), направленной на управление конфликтом интересов, выявление коррупционных рисков при разработке НПА, составление антикоррупционных планов, соблюдение этических норм, формирование антикоррупционной модели поведения и снижение коррупционной мотивации.</w:t>
            </w:r>
          </w:p>
        </w:tc>
        <w:tc>
          <w:tcPr>
            <w:tcW w:w="1418" w:type="dxa"/>
          </w:tcPr>
          <w:p w14:paraId="6EE90EF0" w14:textId="77777777" w:rsidR="00A267D9" w:rsidRDefault="00A267D9" w:rsidP="000E6370">
            <w:pPr>
              <w:rPr>
                <w:sz w:val="24"/>
                <w:szCs w:val="24"/>
              </w:rPr>
            </w:pPr>
          </w:p>
          <w:p w14:paraId="21660559" w14:textId="7F283AE5" w:rsidR="00A267D9" w:rsidRPr="00EA6756" w:rsidRDefault="00086AFA" w:rsidP="00A267D9">
            <w:pPr>
              <w:rPr>
                <w:sz w:val="24"/>
                <w:szCs w:val="24"/>
              </w:rPr>
            </w:pPr>
            <w:r w:rsidRPr="00086AFA">
              <w:rPr>
                <w:sz w:val="24"/>
                <w:szCs w:val="24"/>
              </w:rPr>
              <w:t>2025-2027 годы</w:t>
            </w:r>
          </w:p>
        </w:tc>
        <w:tc>
          <w:tcPr>
            <w:tcW w:w="3118" w:type="dxa"/>
          </w:tcPr>
          <w:p w14:paraId="48E23DBE" w14:textId="77777777" w:rsidR="0002689F" w:rsidRPr="0002689F" w:rsidRDefault="0002689F" w:rsidP="0002689F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Приказом Министерства создана комиссия по этике государственных гражданских служащих от 23 июля 2022 года </w:t>
            </w:r>
          </w:p>
          <w:p w14:paraId="2A677319" w14:textId="77777777" w:rsidR="0002689F" w:rsidRPr="0002689F" w:rsidRDefault="0002689F" w:rsidP="0002689F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>№ 221-п с утверждением регламента работы комиссии, где рассматривается нравственное и этическое поведение государственных и муниципальных служащих. За 1 полугодие 2025 года поступило 2 заявления от сотрудников подведомственных подразделений, которые своевременно рассмотрены.</w:t>
            </w:r>
          </w:p>
          <w:p w14:paraId="5C3B912F" w14:textId="77777777" w:rsidR="0002689F" w:rsidRPr="0002689F" w:rsidRDefault="0002689F" w:rsidP="0002689F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>Госслужащие этические</w:t>
            </w:r>
          </w:p>
          <w:p w14:paraId="743DA731" w14:textId="77777777" w:rsidR="0002689F" w:rsidRPr="0002689F" w:rsidRDefault="0002689F" w:rsidP="0002689F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нормы не нарушают и конфликтов интересов в деятельности устраняются. Вопросы этики обсуждаются регулярно на </w:t>
            </w:r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аппаратных совещаниях. Создана</w:t>
            </w:r>
          </w:p>
          <w:p w14:paraId="7C43EAF3" w14:textId="77777777" w:rsidR="0002689F" w:rsidRPr="0002689F" w:rsidRDefault="0002689F" w:rsidP="0002689F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>Комиссия по этике. Нарушители трудовой и исполнительской дисциплины привлекаются к ответственности своевременно.</w:t>
            </w:r>
          </w:p>
          <w:p w14:paraId="549958B3" w14:textId="77777777" w:rsidR="0002689F" w:rsidRPr="0002689F" w:rsidRDefault="0002689F" w:rsidP="0002689F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>Для обеспечения прозрачности</w:t>
            </w:r>
          </w:p>
          <w:p w14:paraId="19EC9E93" w14:textId="77777777" w:rsidR="0002689F" w:rsidRPr="0002689F" w:rsidRDefault="0002689F" w:rsidP="0002689F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>деятельности госорганов (в определённой степени</w:t>
            </w:r>
          </w:p>
          <w:p w14:paraId="258C3530" w14:textId="77777777" w:rsidR="0002689F" w:rsidRPr="0002689F" w:rsidRDefault="0002689F" w:rsidP="0002689F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>создания формата подотчётности),</w:t>
            </w:r>
          </w:p>
          <w:p w14:paraId="0EE1265E" w14:textId="77777777" w:rsidR="0002689F" w:rsidRPr="0002689F" w:rsidRDefault="0002689F" w:rsidP="0002689F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>непосредственно взаимодействующих с населениями и представителями</w:t>
            </w:r>
          </w:p>
          <w:p w14:paraId="6E8992E7" w14:textId="77777777" w:rsidR="0002689F" w:rsidRPr="0002689F" w:rsidRDefault="0002689F" w:rsidP="0002689F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>предпринимательской среды, на официальном сайте,</w:t>
            </w:r>
          </w:p>
          <w:p w14:paraId="2ED58EF2" w14:textId="77777777" w:rsidR="0002689F" w:rsidRPr="0002689F" w:rsidRDefault="0002689F" w:rsidP="0002689F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>Instagram</w:t>
            </w:r>
            <w:proofErr w:type="spellEnd"/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>, Facebook и в СМИ периодически размещается информация</w:t>
            </w:r>
          </w:p>
          <w:p w14:paraId="51D9AA76" w14:textId="77777777" w:rsidR="0002689F" w:rsidRPr="0002689F" w:rsidRDefault="0002689F" w:rsidP="0002689F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>по вопросам деятельности.</w:t>
            </w:r>
          </w:p>
          <w:p w14:paraId="266D54D3" w14:textId="77777777" w:rsidR="0002689F" w:rsidRPr="0002689F" w:rsidRDefault="0002689F" w:rsidP="0002689F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>Проводится работа своевременно опубликовываются материалы на сайте МПРЭТН.</w:t>
            </w:r>
          </w:p>
          <w:p w14:paraId="4B5BE1F7" w14:textId="77777777" w:rsidR="0002689F" w:rsidRPr="0002689F" w:rsidRDefault="0002689F" w:rsidP="0002689F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Размещаются данные и проекты НПА на ресурсах (Единый портал общественных обсуждений http://koomtalkuu.gov.kg/ и </w:t>
            </w:r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 xml:space="preserve">Портал открытых данных </w:t>
            </w:r>
            <w:hyperlink r:id="rId9" w:history="1">
              <w:r w:rsidRPr="0002689F">
                <w:rPr>
                  <w:rStyle w:val="af0"/>
                  <w:rFonts w:eastAsia="Times New Roman"/>
                  <w:kern w:val="0"/>
                  <w:sz w:val="24"/>
                  <w:szCs w:val="24"/>
                  <w:lang w:eastAsia="ru-RU"/>
                </w:rPr>
                <w:t>https://data.gov.kg/</w:t>
              </w:r>
            </w:hyperlink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>).</w:t>
            </w:r>
          </w:p>
          <w:p w14:paraId="1EF8AD3B" w14:textId="77777777" w:rsidR="0002689F" w:rsidRPr="0002689F" w:rsidRDefault="0002689F" w:rsidP="0002689F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>Приказом МПРЭТН создана комиссия по этике государственных гражданских служащих от 23 июля 2022 года № 221-п с утверждением регламента работы комиссии, где рассматривается нравственное и этическое поведение государственных и муниципальных служащих. За 1 квартал 2025 года поступило 2 заявления от сотрудников подведомственных подразделений.</w:t>
            </w:r>
          </w:p>
          <w:p w14:paraId="1D5A52F1" w14:textId="2A268049" w:rsidR="0002689F" w:rsidRPr="0002689F" w:rsidRDefault="00FA0E1D" w:rsidP="0002689F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y-KG" w:eastAsia="ru-RU"/>
              </w:rPr>
              <w:t>МПРЭТН</w:t>
            </w:r>
            <w:r w:rsidR="0002689F"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проводится работа по своевременному опубликованию материалов на сайте министерства.</w:t>
            </w:r>
          </w:p>
          <w:p w14:paraId="2D2CB8C6" w14:textId="77777777" w:rsidR="0002689F" w:rsidRPr="0002689F" w:rsidRDefault="0002689F" w:rsidP="0002689F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Размещаются данные и проекты НПА на ресурсах (Единый портал общественных обсуждений http://koomtalkuu.gov.kg/ и Портал открытых данных </w:t>
            </w:r>
            <w:hyperlink r:id="rId10" w:history="1">
              <w:r w:rsidRPr="0002689F">
                <w:rPr>
                  <w:rStyle w:val="af0"/>
                  <w:rFonts w:eastAsia="Times New Roman"/>
                  <w:kern w:val="0"/>
                  <w:sz w:val="24"/>
                  <w:szCs w:val="24"/>
                  <w:lang w:eastAsia="ru-RU"/>
                </w:rPr>
                <w:t>https://data.gov.kg/</w:t>
              </w:r>
            </w:hyperlink>
            <w:r w:rsidRPr="0002689F">
              <w:rPr>
                <w:rFonts w:eastAsia="Times New Roman"/>
                <w:kern w:val="0"/>
                <w:sz w:val="24"/>
                <w:szCs w:val="24"/>
                <w:lang w:eastAsia="ru-RU"/>
              </w:rPr>
              <w:t>).</w:t>
            </w:r>
          </w:p>
          <w:p w14:paraId="61E7E84B" w14:textId="1B2F517F" w:rsidR="001F551F" w:rsidRPr="00EA6756" w:rsidRDefault="001F551F" w:rsidP="003517B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8C77198" w14:textId="77777777" w:rsidR="001F551F" w:rsidRPr="00EA6756" w:rsidRDefault="001F551F" w:rsidP="0065047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365DA0B9" w14:textId="121B1410" w:rsidR="001F551F" w:rsidRPr="00EA6756" w:rsidRDefault="001F551F" w:rsidP="0034063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52DD45B5" w14:textId="77777777" w:rsidR="00167BE7" w:rsidRPr="00EA6756" w:rsidRDefault="00167BE7" w:rsidP="00167BE7">
            <w:pPr>
              <w:jc w:val="center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Бюджет МПРЭТН. Грантовые программы.</w:t>
            </w:r>
          </w:p>
          <w:p w14:paraId="40EB9E24" w14:textId="0DC8245F" w:rsidR="001F551F" w:rsidRPr="00EA6756" w:rsidRDefault="00167BE7" w:rsidP="00167BE7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A6756">
              <w:rPr>
                <w:sz w:val="24"/>
                <w:szCs w:val="24"/>
              </w:rPr>
              <w:t>Средства партнеров по развитию</w:t>
            </w:r>
          </w:p>
        </w:tc>
      </w:tr>
    </w:tbl>
    <w:tbl>
      <w:tblPr>
        <w:tblW w:w="5412" w:type="pct"/>
        <w:tblInd w:w="-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8"/>
        <w:gridCol w:w="32"/>
      </w:tblGrid>
      <w:tr w:rsidR="001F551F" w:rsidRPr="00EA6756" w14:paraId="7295F0A9" w14:textId="77777777" w:rsidTr="0068133F">
        <w:tc>
          <w:tcPr>
            <w:tcW w:w="4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12"/>
          <w:bookmarkEnd w:id="13"/>
          <w:p w14:paraId="2531F1BD" w14:textId="1B750BEC" w:rsidR="001F551F" w:rsidRPr="00EA6756" w:rsidRDefault="009F1845" w:rsidP="0065047E">
            <w:pP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A6756">
              <w:rPr>
                <w:b/>
                <w:bCs/>
                <w:sz w:val="24"/>
                <w:szCs w:val="24"/>
              </w:rPr>
              <w:lastRenderedPageBreak/>
              <w:t>Глава 6. Предотвращение коррупционных проявлений при взаимодействии граждан с МПРЭТН по отраслях</w:t>
            </w:r>
          </w:p>
        </w:tc>
        <w:tc>
          <w:tcPr>
            <w:tcW w:w="10" w:type="pct"/>
            <w:hideMark/>
          </w:tcPr>
          <w:p w14:paraId="08139709" w14:textId="77777777" w:rsidR="001F551F" w:rsidRPr="00EA6756" w:rsidRDefault="001F551F" w:rsidP="0065047E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ac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9"/>
        <w:gridCol w:w="841"/>
        <w:gridCol w:w="2693"/>
        <w:gridCol w:w="2551"/>
        <w:gridCol w:w="1418"/>
        <w:gridCol w:w="3118"/>
        <w:gridCol w:w="1418"/>
        <w:gridCol w:w="1128"/>
        <w:gridCol w:w="1849"/>
      </w:tblGrid>
      <w:tr w:rsidR="001F551F" w:rsidRPr="00EA6756" w14:paraId="65CC97A0" w14:textId="77777777" w:rsidTr="00167BE7">
        <w:trPr>
          <w:trHeight w:val="551"/>
        </w:trPr>
        <w:tc>
          <w:tcPr>
            <w:tcW w:w="719" w:type="dxa"/>
          </w:tcPr>
          <w:p w14:paraId="7D3E6CAA" w14:textId="0671C4A2" w:rsidR="001F551F" w:rsidRPr="00EA6756" w:rsidRDefault="00156440" w:rsidP="0065047E">
            <w:pPr>
              <w:ind w:right="-96"/>
              <w:rPr>
                <w:b/>
                <w:bCs/>
                <w:sz w:val="24"/>
                <w:szCs w:val="24"/>
              </w:rPr>
            </w:pPr>
            <w:bookmarkStart w:id="14" w:name="_Hlk216344148"/>
            <w:r w:rsidRPr="00EA6756">
              <w:rPr>
                <w:b/>
                <w:bCs/>
                <w:sz w:val="24"/>
                <w:szCs w:val="24"/>
              </w:rPr>
              <w:t>6.1</w:t>
            </w:r>
          </w:p>
        </w:tc>
        <w:tc>
          <w:tcPr>
            <w:tcW w:w="841" w:type="dxa"/>
          </w:tcPr>
          <w:p w14:paraId="0A5BE97B" w14:textId="77777777" w:rsidR="001F551F" w:rsidRPr="00EA6756" w:rsidRDefault="00156440" w:rsidP="0065047E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6</w:t>
            </w:r>
            <w:r w:rsidR="001F551F" w:rsidRPr="00EA6756">
              <w:rPr>
                <w:sz w:val="24"/>
                <w:szCs w:val="24"/>
              </w:rPr>
              <w:t>.1.1.</w:t>
            </w:r>
          </w:p>
          <w:p w14:paraId="6B212498" w14:textId="77777777" w:rsidR="00404BE4" w:rsidRPr="00EA6756" w:rsidRDefault="00404BE4" w:rsidP="0065047E">
            <w:pPr>
              <w:jc w:val="both"/>
              <w:rPr>
                <w:sz w:val="24"/>
                <w:szCs w:val="24"/>
              </w:rPr>
            </w:pPr>
          </w:p>
          <w:p w14:paraId="36D26BD3" w14:textId="77777777" w:rsidR="00404BE4" w:rsidRPr="00EA6756" w:rsidRDefault="00404BE4" w:rsidP="0065047E">
            <w:pPr>
              <w:jc w:val="both"/>
              <w:rPr>
                <w:sz w:val="24"/>
                <w:szCs w:val="24"/>
              </w:rPr>
            </w:pPr>
          </w:p>
          <w:p w14:paraId="4C5AD94F" w14:textId="77777777" w:rsidR="00404BE4" w:rsidRPr="00EA6756" w:rsidRDefault="00404BE4" w:rsidP="0065047E">
            <w:pPr>
              <w:jc w:val="both"/>
              <w:rPr>
                <w:sz w:val="24"/>
                <w:szCs w:val="24"/>
              </w:rPr>
            </w:pPr>
          </w:p>
          <w:p w14:paraId="09D41008" w14:textId="77777777" w:rsidR="00404BE4" w:rsidRPr="00EA6756" w:rsidRDefault="00404BE4" w:rsidP="0065047E">
            <w:pPr>
              <w:jc w:val="both"/>
              <w:rPr>
                <w:sz w:val="24"/>
                <w:szCs w:val="24"/>
              </w:rPr>
            </w:pPr>
          </w:p>
          <w:p w14:paraId="38968883" w14:textId="77777777" w:rsidR="00404BE4" w:rsidRPr="00EA6756" w:rsidRDefault="00404BE4" w:rsidP="0065047E">
            <w:pPr>
              <w:jc w:val="both"/>
              <w:rPr>
                <w:sz w:val="24"/>
                <w:szCs w:val="24"/>
              </w:rPr>
            </w:pPr>
          </w:p>
          <w:p w14:paraId="513D7F33" w14:textId="77777777" w:rsidR="00404BE4" w:rsidRPr="00EA6756" w:rsidRDefault="00404BE4" w:rsidP="0065047E">
            <w:pPr>
              <w:jc w:val="both"/>
              <w:rPr>
                <w:sz w:val="24"/>
                <w:szCs w:val="24"/>
              </w:rPr>
            </w:pPr>
          </w:p>
          <w:p w14:paraId="7009DC44" w14:textId="77777777" w:rsidR="00404BE4" w:rsidRPr="00EA6756" w:rsidRDefault="00404BE4" w:rsidP="0065047E">
            <w:pPr>
              <w:jc w:val="both"/>
              <w:rPr>
                <w:sz w:val="24"/>
                <w:szCs w:val="24"/>
              </w:rPr>
            </w:pPr>
          </w:p>
          <w:p w14:paraId="44424058" w14:textId="77777777" w:rsidR="00404BE4" w:rsidRPr="00EA6756" w:rsidRDefault="00404BE4" w:rsidP="0065047E">
            <w:pPr>
              <w:jc w:val="both"/>
              <w:rPr>
                <w:sz w:val="24"/>
                <w:szCs w:val="24"/>
              </w:rPr>
            </w:pPr>
          </w:p>
          <w:p w14:paraId="13916C7C" w14:textId="77777777" w:rsidR="00404BE4" w:rsidRPr="00EA6756" w:rsidRDefault="00404BE4" w:rsidP="0065047E">
            <w:pPr>
              <w:jc w:val="both"/>
              <w:rPr>
                <w:sz w:val="24"/>
                <w:szCs w:val="24"/>
              </w:rPr>
            </w:pPr>
          </w:p>
          <w:p w14:paraId="6945ACC5" w14:textId="77777777" w:rsidR="00404BE4" w:rsidRPr="00EA6756" w:rsidRDefault="00404BE4" w:rsidP="0065047E">
            <w:pPr>
              <w:jc w:val="both"/>
              <w:rPr>
                <w:sz w:val="24"/>
                <w:szCs w:val="24"/>
              </w:rPr>
            </w:pPr>
          </w:p>
          <w:p w14:paraId="335E6782" w14:textId="77777777" w:rsidR="00404BE4" w:rsidRPr="00EA6756" w:rsidRDefault="00404BE4" w:rsidP="0065047E">
            <w:pPr>
              <w:jc w:val="both"/>
              <w:rPr>
                <w:sz w:val="24"/>
                <w:szCs w:val="24"/>
              </w:rPr>
            </w:pPr>
          </w:p>
          <w:p w14:paraId="228D7E3D" w14:textId="77777777" w:rsidR="00404BE4" w:rsidRPr="00EA6756" w:rsidRDefault="00404BE4" w:rsidP="0065047E">
            <w:pPr>
              <w:jc w:val="both"/>
              <w:rPr>
                <w:sz w:val="24"/>
                <w:szCs w:val="24"/>
              </w:rPr>
            </w:pPr>
          </w:p>
          <w:p w14:paraId="4AE55353" w14:textId="77777777" w:rsidR="00404BE4" w:rsidRPr="00EA6756" w:rsidRDefault="00404BE4" w:rsidP="0065047E">
            <w:pPr>
              <w:jc w:val="both"/>
              <w:rPr>
                <w:sz w:val="24"/>
                <w:szCs w:val="24"/>
              </w:rPr>
            </w:pPr>
          </w:p>
          <w:p w14:paraId="3C6A7700" w14:textId="77777777" w:rsidR="006100AB" w:rsidRDefault="006100AB" w:rsidP="0065047E">
            <w:pPr>
              <w:jc w:val="both"/>
              <w:rPr>
                <w:sz w:val="24"/>
                <w:szCs w:val="24"/>
              </w:rPr>
            </w:pPr>
          </w:p>
          <w:p w14:paraId="2B1B5B49" w14:textId="77777777" w:rsidR="006100AB" w:rsidRDefault="006100AB" w:rsidP="0065047E">
            <w:pPr>
              <w:jc w:val="both"/>
              <w:rPr>
                <w:sz w:val="24"/>
                <w:szCs w:val="24"/>
              </w:rPr>
            </w:pPr>
          </w:p>
          <w:p w14:paraId="683F68CB" w14:textId="77777777" w:rsidR="006100AB" w:rsidRDefault="006100AB" w:rsidP="0065047E">
            <w:pPr>
              <w:jc w:val="both"/>
              <w:rPr>
                <w:sz w:val="24"/>
                <w:szCs w:val="24"/>
              </w:rPr>
            </w:pPr>
          </w:p>
          <w:p w14:paraId="2A9283AC" w14:textId="77777777" w:rsidR="006100AB" w:rsidRDefault="006100AB" w:rsidP="0065047E">
            <w:pPr>
              <w:jc w:val="both"/>
              <w:rPr>
                <w:sz w:val="24"/>
                <w:szCs w:val="24"/>
              </w:rPr>
            </w:pPr>
          </w:p>
          <w:p w14:paraId="03D5D40D" w14:textId="77777777" w:rsidR="006100AB" w:rsidRDefault="006100AB" w:rsidP="0065047E">
            <w:pPr>
              <w:jc w:val="both"/>
              <w:rPr>
                <w:sz w:val="24"/>
                <w:szCs w:val="24"/>
              </w:rPr>
            </w:pPr>
          </w:p>
          <w:p w14:paraId="4378E70E" w14:textId="51D21754" w:rsidR="00404BE4" w:rsidRPr="00EA6756" w:rsidRDefault="00404BE4" w:rsidP="0065047E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6.1.2</w:t>
            </w:r>
          </w:p>
          <w:p w14:paraId="3D9AF7EA" w14:textId="77777777" w:rsidR="00404BE4" w:rsidRPr="00EA6756" w:rsidRDefault="00404BE4" w:rsidP="0065047E">
            <w:pPr>
              <w:jc w:val="both"/>
              <w:rPr>
                <w:sz w:val="24"/>
                <w:szCs w:val="24"/>
              </w:rPr>
            </w:pPr>
          </w:p>
          <w:p w14:paraId="2A0A53FA" w14:textId="77777777" w:rsidR="00404BE4" w:rsidRPr="00EA6756" w:rsidRDefault="00404BE4" w:rsidP="0065047E">
            <w:pPr>
              <w:jc w:val="both"/>
              <w:rPr>
                <w:sz w:val="24"/>
                <w:szCs w:val="24"/>
              </w:rPr>
            </w:pPr>
          </w:p>
          <w:p w14:paraId="015C2F55" w14:textId="77777777" w:rsidR="00404BE4" w:rsidRPr="00EA6756" w:rsidRDefault="00404BE4" w:rsidP="0065047E">
            <w:pPr>
              <w:jc w:val="both"/>
              <w:rPr>
                <w:sz w:val="24"/>
                <w:szCs w:val="24"/>
              </w:rPr>
            </w:pPr>
          </w:p>
          <w:p w14:paraId="691DA1F9" w14:textId="77777777" w:rsidR="00404BE4" w:rsidRPr="00EA6756" w:rsidRDefault="00404BE4" w:rsidP="0065047E">
            <w:pPr>
              <w:jc w:val="both"/>
              <w:rPr>
                <w:sz w:val="24"/>
                <w:szCs w:val="24"/>
              </w:rPr>
            </w:pPr>
          </w:p>
          <w:p w14:paraId="7A11CDB6" w14:textId="77777777" w:rsidR="00404BE4" w:rsidRPr="00EA6756" w:rsidRDefault="00404BE4" w:rsidP="0065047E">
            <w:pPr>
              <w:jc w:val="both"/>
              <w:rPr>
                <w:sz w:val="24"/>
                <w:szCs w:val="24"/>
              </w:rPr>
            </w:pPr>
          </w:p>
          <w:p w14:paraId="625D5F5D" w14:textId="77777777" w:rsidR="00404BE4" w:rsidRPr="00EA6756" w:rsidRDefault="00404BE4" w:rsidP="0065047E">
            <w:pPr>
              <w:jc w:val="both"/>
              <w:rPr>
                <w:sz w:val="24"/>
                <w:szCs w:val="24"/>
              </w:rPr>
            </w:pPr>
          </w:p>
          <w:p w14:paraId="7D69D6C7" w14:textId="77777777" w:rsidR="00404BE4" w:rsidRPr="00EA6756" w:rsidRDefault="00404BE4" w:rsidP="0065047E">
            <w:pPr>
              <w:jc w:val="both"/>
              <w:rPr>
                <w:sz w:val="24"/>
                <w:szCs w:val="24"/>
              </w:rPr>
            </w:pPr>
          </w:p>
          <w:p w14:paraId="1B867793" w14:textId="77777777" w:rsidR="00404BE4" w:rsidRPr="00EA6756" w:rsidRDefault="00404BE4" w:rsidP="0065047E">
            <w:pPr>
              <w:jc w:val="both"/>
              <w:rPr>
                <w:sz w:val="24"/>
                <w:szCs w:val="24"/>
              </w:rPr>
            </w:pPr>
          </w:p>
          <w:p w14:paraId="4EAD72AC" w14:textId="77777777" w:rsidR="00404BE4" w:rsidRPr="00EA6756" w:rsidRDefault="00404BE4" w:rsidP="0065047E">
            <w:pPr>
              <w:jc w:val="both"/>
              <w:rPr>
                <w:sz w:val="24"/>
                <w:szCs w:val="24"/>
              </w:rPr>
            </w:pPr>
          </w:p>
          <w:p w14:paraId="1370D864" w14:textId="77777777" w:rsidR="00404BE4" w:rsidRPr="00EA6756" w:rsidRDefault="00404BE4" w:rsidP="0065047E">
            <w:pPr>
              <w:jc w:val="both"/>
              <w:rPr>
                <w:sz w:val="24"/>
                <w:szCs w:val="24"/>
              </w:rPr>
            </w:pPr>
          </w:p>
          <w:p w14:paraId="4BAD56DA" w14:textId="77777777" w:rsidR="00404BE4" w:rsidRPr="00EA6756" w:rsidRDefault="00404BE4" w:rsidP="0065047E">
            <w:pPr>
              <w:jc w:val="both"/>
              <w:rPr>
                <w:sz w:val="24"/>
                <w:szCs w:val="24"/>
              </w:rPr>
            </w:pPr>
          </w:p>
          <w:p w14:paraId="5732DC81" w14:textId="77777777" w:rsidR="00A64A74" w:rsidRDefault="00A64A74" w:rsidP="0065047E">
            <w:pPr>
              <w:jc w:val="both"/>
              <w:rPr>
                <w:sz w:val="24"/>
                <w:szCs w:val="24"/>
              </w:rPr>
            </w:pPr>
          </w:p>
          <w:p w14:paraId="68068F05" w14:textId="77777777" w:rsidR="00A64A74" w:rsidRDefault="00A64A74" w:rsidP="0065047E">
            <w:pPr>
              <w:jc w:val="both"/>
              <w:rPr>
                <w:sz w:val="24"/>
                <w:szCs w:val="24"/>
              </w:rPr>
            </w:pPr>
          </w:p>
          <w:p w14:paraId="2DCFE94D" w14:textId="77777777" w:rsidR="00A64A74" w:rsidRDefault="00A64A74" w:rsidP="0065047E">
            <w:pPr>
              <w:jc w:val="both"/>
              <w:rPr>
                <w:sz w:val="24"/>
                <w:szCs w:val="24"/>
              </w:rPr>
            </w:pPr>
          </w:p>
          <w:p w14:paraId="5FB7E856" w14:textId="77777777" w:rsidR="00A64A74" w:rsidRDefault="00A64A74" w:rsidP="0065047E">
            <w:pPr>
              <w:jc w:val="both"/>
              <w:rPr>
                <w:sz w:val="24"/>
                <w:szCs w:val="24"/>
              </w:rPr>
            </w:pPr>
          </w:p>
          <w:p w14:paraId="4E6662CC" w14:textId="77777777" w:rsidR="00A64A74" w:rsidRDefault="00A64A74" w:rsidP="0065047E">
            <w:pPr>
              <w:jc w:val="both"/>
              <w:rPr>
                <w:sz w:val="24"/>
                <w:szCs w:val="24"/>
              </w:rPr>
            </w:pPr>
          </w:p>
          <w:p w14:paraId="2DA497D0" w14:textId="77777777" w:rsidR="00A64A74" w:rsidRDefault="00A64A74" w:rsidP="0065047E">
            <w:pPr>
              <w:jc w:val="both"/>
              <w:rPr>
                <w:sz w:val="24"/>
                <w:szCs w:val="24"/>
              </w:rPr>
            </w:pPr>
          </w:p>
          <w:p w14:paraId="059EE051" w14:textId="77777777" w:rsidR="00A64A74" w:rsidRDefault="00A64A74" w:rsidP="0065047E">
            <w:pPr>
              <w:jc w:val="both"/>
              <w:rPr>
                <w:sz w:val="24"/>
                <w:szCs w:val="24"/>
              </w:rPr>
            </w:pPr>
          </w:p>
          <w:p w14:paraId="7A10F6D3" w14:textId="77777777" w:rsidR="00A64A74" w:rsidRDefault="00A64A74" w:rsidP="0065047E">
            <w:pPr>
              <w:jc w:val="both"/>
              <w:rPr>
                <w:sz w:val="24"/>
                <w:szCs w:val="24"/>
              </w:rPr>
            </w:pPr>
          </w:p>
          <w:p w14:paraId="013EE9E1" w14:textId="77777777" w:rsidR="00A64A74" w:rsidRDefault="00A64A74" w:rsidP="0065047E">
            <w:pPr>
              <w:jc w:val="both"/>
              <w:rPr>
                <w:sz w:val="24"/>
                <w:szCs w:val="24"/>
              </w:rPr>
            </w:pPr>
          </w:p>
          <w:p w14:paraId="2049B629" w14:textId="77777777" w:rsidR="00A64A74" w:rsidRDefault="00A64A74" w:rsidP="0065047E">
            <w:pPr>
              <w:jc w:val="both"/>
              <w:rPr>
                <w:sz w:val="24"/>
                <w:szCs w:val="24"/>
              </w:rPr>
            </w:pPr>
          </w:p>
          <w:p w14:paraId="4C21CD9B" w14:textId="77777777" w:rsidR="00A64A74" w:rsidRDefault="00A64A74" w:rsidP="0065047E">
            <w:pPr>
              <w:jc w:val="both"/>
              <w:rPr>
                <w:sz w:val="24"/>
                <w:szCs w:val="24"/>
              </w:rPr>
            </w:pPr>
          </w:p>
          <w:p w14:paraId="0102D13B" w14:textId="77777777" w:rsidR="00A64A74" w:rsidRDefault="00A64A74" w:rsidP="0065047E">
            <w:pPr>
              <w:jc w:val="both"/>
              <w:rPr>
                <w:sz w:val="24"/>
                <w:szCs w:val="24"/>
              </w:rPr>
            </w:pPr>
          </w:p>
          <w:p w14:paraId="70F3EEFB" w14:textId="77777777" w:rsidR="00A64A74" w:rsidRDefault="00A64A74" w:rsidP="0065047E">
            <w:pPr>
              <w:jc w:val="both"/>
              <w:rPr>
                <w:sz w:val="24"/>
                <w:szCs w:val="24"/>
              </w:rPr>
            </w:pPr>
          </w:p>
          <w:p w14:paraId="57B81255" w14:textId="77777777" w:rsidR="00A64A74" w:rsidRDefault="00A64A74" w:rsidP="0065047E">
            <w:pPr>
              <w:jc w:val="both"/>
              <w:rPr>
                <w:sz w:val="24"/>
                <w:szCs w:val="24"/>
              </w:rPr>
            </w:pPr>
          </w:p>
          <w:p w14:paraId="738D98BE" w14:textId="77777777" w:rsidR="00A64A74" w:rsidRDefault="00A64A74" w:rsidP="0065047E">
            <w:pPr>
              <w:jc w:val="both"/>
              <w:rPr>
                <w:sz w:val="24"/>
                <w:szCs w:val="24"/>
              </w:rPr>
            </w:pPr>
          </w:p>
          <w:p w14:paraId="4DBA21A5" w14:textId="77777777" w:rsidR="00A64A74" w:rsidRDefault="00A64A74" w:rsidP="0065047E">
            <w:pPr>
              <w:jc w:val="both"/>
              <w:rPr>
                <w:sz w:val="24"/>
                <w:szCs w:val="24"/>
              </w:rPr>
            </w:pPr>
          </w:p>
          <w:p w14:paraId="1DBF27D6" w14:textId="77777777" w:rsidR="00A64A74" w:rsidRDefault="00A64A74" w:rsidP="0065047E">
            <w:pPr>
              <w:jc w:val="both"/>
              <w:rPr>
                <w:sz w:val="24"/>
                <w:szCs w:val="24"/>
              </w:rPr>
            </w:pPr>
          </w:p>
          <w:p w14:paraId="3714FC60" w14:textId="77777777" w:rsidR="00A64A74" w:rsidRDefault="00A64A74" w:rsidP="0065047E">
            <w:pPr>
              <w:jc w:val="both"/>
              <w:rPr>
                <w:sz w:val="24"/>
                <w:szCs w:val="24"/>
              </w:rPr>
            </w:pPr>
          </w:p>
          <w:p w14:paraId="3D058DFC" w14:textId="77777777" w:rsidR="00A64A74" w:rsidRDefault="00A64A74" w:rsidP="0065047E">
            <w:pPr>
              <w:jc w:val="both"/>
              <w:rPr>
                <w:sz w:val="24"/>
                <w:szCs w:val="24"/>
              </w:rPr>
            </w:pPr>
          </w:p>
          <w:p w14:paraId="35AEA0B9" w14:textId="77777777" w:rsidR="00A64A74" w:rsidRDefault="00A64A74" w:rsidP="0065047E">
            <w:pPr>
              <w:jc w:val="both"/>
              <w:rPr>
                <w:sz w:val="24"/>
                <w:szCs w:val="24"/>
              </w:rPr>
            </w:pPr>
          </w:p>
          <w:p w14:paraId="704FAB3C" w14:textId="77777777" w:rsidR="00A64A74" w:rsidRDefault="00A64A74" w:rsidP="0065047E">
            <w:pPr>
              <w:jc w:val="both"/>
              <w:rPr>
                <w:sz w:val="24"/>
                <w:szCs w:val="24"/>
              </w:rPr>
            </w:pPr>
          </w:p>
          <w:p w14:paraId="4B5F112D" w14:textId="77777777" w:rsidR="00A64A74" w:rsidRDefault="00A64A74" w:rsidP="0065047E">
            <w:pPr>
              <w:jc w:val="both"/>
              <w:rPr>
                <w:sz w:val="24"/>
                <w:szCs w:val="24"/>
              </w:rPr>
            </w:pPr>
          </w:p>
          <w:p w14:paraId="6738657E" w14:textId="77777777" w:rsidR="00A64A74" w:rsidRDefault="00A64A74" w:rsidP="0065047E">
            <w:pPr>
              <w:jc w:val="both"/>
              <w:rPr>
                <w:sz w:val="24"/>
                <w:szCs w:val="24"/>
              </w:rPr>
            </w:pPr>
          </w:p>
          <w:p w14:paraId="3927FC73" w14:textId="77777777" w:rsidR="00A64A74" w:rsidRDefault="00A64A74" w:rsidP="0065047E">
            <w:pPr>
              <w:jc w:val="both"/>
              <w:rPr>
                <w:sz w:val="24"/>
                <w:szCs w:val="24"/>
              </w:rPr>
            </w:pPr>
          </w:p>
          <w:p w14:paraId="57222ABD" w14:textId="77777777" w:rsidR="00A64A74" w:rsidRDefault="00A64A74" w:rsidP="0065047E">
            <w:pPr>
              <w:jc w:val="both"/>
              <w:rPr>
                <w:sz w:val="24"/>
                <w:szCs w:val="24"/>
              </w:rPr>
            </w:pPr>
          </w:p>
          <w:p w14:paraId="11DBCEDC" w14:textId="77777777" w:rsidR="00A64A74" w:rsidRDefault="00A64A74" w:rsidP="0065047E">
            <w:pPr>
              <w:jc w:val="both"/>
              <w:rPr>
                <w:sz w:val="24"/>
                <w:szCs w:val="24"/>
              </w:rPr>
            </w:pPr>
          </w:p>
          <w:p w14:paraId="42A8A1BE" w14:textId="77777777" w:rsidR="00A64A74" w:rsidRDefault="00A64A74" w:rsidP="0065047E">
            <w:pPr>
              <w:jc w:val="both"/>
              <w:rPr>
                <w:sz w:val="24"/>
                <w:szCs w:val="24"/>
              </w:rPr>
            </w:pPr>
          </w:p>
          <w:p w14:paraId="0E0DB511" w14:textId="77777777" w:rsidR="00A64A74" w:rsidRDefault="00A64A74" w:rsidP="0065047E">
            <w:pPr>
              <w:jc w:val="both"/>
              <w:rPr>
                <w:sz w:val="24"/>
                <w:szCs w:val="24"/>
              </w:rPr>
            </w:pPr>
          </w:p>
          <w:p w14:paraId="65961687" w14:textId="77777777" w:rsidR="00A64A74" w:rsidRDefault="00A64A74" w:rsidP="0065047E">
            <w:pPr>
              <w:jc w:val="both"/>
              <w:rPr>
                <w:sz w:val="24"/>
                <w:szCs w:val="24"/>
              </w:rPr>
            </w:pPr>
          </w:p>
          <w:p w14:paraId="5D0919B3" w14:textId="77777777" w:rsidR="00A64A74" w:rsidRDefault="00A64A74" w:rsidP="0065047E">
            <w:pPr>
              <w:jc w:val="both"/>
              <w:rPr>
                <w:sz w:val="24"/>
                <w:szCs w:val="24"/>
              </w:rPr>
            </w:pPr>
          </w:p>
          <w:p w14:paraId="48B8DC4D" w14:textId="77777777" w:rsidR="00A64A74" w:rsidRDefault="00A64A74" w:rsidP="0065047E">
            <w:pPr>
              <w:jc w:val="both"/>
              <w:rPr>
                <w:sz w:val="24"/>
                <w:szCs w:val="24"/>
              </w:rPr>
            </w:pPr>
          </w:p>
          <w:p w14:paraId="48873907" w14:textId="77777777" w:rsidR="00A64A74" w:rsidRDefault="00A64A74" w:rsidP="0065047E">
            <w:pPr>
              <w:jc w:val="both"/>
              <w:rPr>
                <w:sz w:val="24"/>
                <w:szCs w:val="24"/>
              </w:rPr>
            </w:pPr>
          </w:p>
          <w:p w14:paraId="4F41BC9E" w14:textId="77777777" w:rsidR="00A64A74" w:rsidRDefault="00A64A74" w:rsidP="0065047E">
            <w:pPr>
              <w:jc w:val="both"/>
              <w:rPr>
                <w:sz w:val="24"/>
                <w:szCs w:val="24"/>
              </w:rPr>
            </w:pPr>
          </w:p>
          <w:p w14:paraId="67D97355" w14:textId="77777777" w:rsidR="00A64A74" w:rsidRDefault="00A64A74" w:rsidP="0065047E">
            <w:pPr>
              <w:jc w:val="both"/>
              <w:rPr>
                <w:sz w:val="24"/>
                <w:szCs w:val="24"/>
              </w:rPr>
            </w:pPr>
          </w:p>
          <w:p w14:paraId="24428083" w14:textId="77777777" w:rsidR="00A64A74" w:rsidRDefault="00A64A74" w:rsidP="0065047E">
            <w:pPr>
              <w:jc w:val="both"/>
              <w:rPr>
                <w:sz w:val="24"/>
                <w:szCs w:val="24"/>
              </w:rPr>
            </w:pPr>
          </w:p>
          <w:p w14:paraId="569DD6C1" w14:textId="77777777" w:rsidR="00A64A74" w:rsidRDefault="00A64A74" w:rsidP="0065047E">
            <w:pPr>
              <w:jc w:val="both"/>
              <w:rPr>
                <w:sz w:val="24"/>
                <w:szCs w:val="24"/>
              </w:rPr>
            </w:pPr>
          </w:p>
          <w:p w14:paraId="637ACBCA" w14:textId="77777777" w:rsidR="00A64A74" w:rsidRDefault="00A64A74" w:rsidP="0065047E">
            <w:pPr>
              <w:jc w:val="both"/>
              <w:rPr>
                <w:sz w:val="24"/>
                <w:szCs w:val="24"/>
              </w:rPr>
            </w:pPr>
          </w:p>
          <w:p w14:paraId="19A4C521" w14:textId="77777777" w:rsidR="00A64A74" w:rsidRDefault="00A64A74" w:rsidP="0065047E">
            <w:pPr>
              <w:jc w:val="both"/>
              <w:rPr>
                <w:sz w:val="24"/>
                <w:szCs w:val="24"/>
              </w:rPr>
            </w:pPr>
          </w:p>
          <w:p w14:paraId="52F4B7F8" w14:textId="77777777" w:rsidR="00A64A74" w:rsidRDefault="00A64A74" w:rsidP="0065047E">
            <w:pPr>
              <w:jc w:val="both"/>
              <w:rPr>
                <w:sz w:val="24"/>
                <w:szCs w:val="24"/>
              </w:rPr>
            </w:pPr>
          </w:p>
          <w:p w14:paraId="40769834" w14:textId="77777777" w:rsidR="00A64A74" w:rsidRDefault="00A64A74" w:rsidP="0065047E">
            <w:pPr>
              <w:jc w:val="both"/>
              <w:rPr>
                <w:sz w:val="24"/>
                <w:szCs w:val="24"/>
              </w:rPr>
            </w:pPr>
          </w:p>
          <w:p w14:paraId="1230E7D2" w14:textId="77777777" w:rsidR="00A64A74" w:rsidRDefault="00A64A74" w:rsidP="0065047E">
            <w:pPr>
              <w:jc w:val="both"/>
              <w:rPr>
                <w:sz w:val="24"/>
                <w:szCs w:val="24"/>
              </w:rPr>
            </w:pPr>
          </w:p>
          <w:p w14:paraId="44E9EA7A" w14:textId="77777777" w:rsidR="00A64A74" w:rsidRDefault="00A64A74" w:rsidP="0065047E">
            <w:pPr>
              <w:jc w:val="both"/>
              <w:rPr>
                <w:sz w:val="24"/>
                <w:szCs w:val="24"/>
              </w:rPr>
            </w:pPr>
          </w:p>
          <w:p w14:paraId="34D41512" w14:textId="7CD67700" w:rsidR="00404BE4" w:rsidRPr="00EA6756" w:rsidRDefault="00404BE4" w:rsidP="0065047E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6.1.3</w:t>
            </w:r>
          </w:p>
          <w:p w14:paraId="785ACABA" w14:textId="77777777" w:rsidR="00404BE4" w:rsidRPr="00EA6756" w:rsidRDefault="00404BE4" w:rsidP="0065047E">
            <w:pPr>
              <w:jc w:val="both"/>
              <w:rPr>
                <w:sz w:val="24"/>
                <w:szCs w:val="24"/>
              </w:rPr>
            </w:pPr>
          </w:p>
          <w:p w14:paraId="42DC24E4" w14:textId="77777777" w:rsidR="00404BE4" w:rsidRPr="00EA6756" w:rsidRDefault="00404BE4" w:rsidP="0065047E">
            <w:pPr>
              <w:jc w:val="both"/>
              <w:rPr>
                <w:sz w:val="24"/>
                <w:szCs w:val="24"/>
              </w:rPr>
            </w:pPr>
          </w:p>
          <w:p w14:paraId="57E8C229" w14:textId="77777777" w:rsidR="00404BE4" w:rsidRPr="00EA6756" w:rsidRDefault="00404BE4" w:rsidP="0065047E">
            <w:pPr>
              <w:jc w:val="both"/>
              <w:rPr>
                <w:sz w:val="24"/>
                <w:szCs w:val="24"/>
              </w:rPr>
            </w:pPr>
          </w:p>
          <w:p w14:paraId="5EDBBDE7" w14:textId="12801D17" w:rsidR="00404BE4" w:rsidRPr="00EA6756" w:rsidRDefault="00404BE4" w:rsidP="006504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6DDF9A6" w14:textId="7FD090E2" w:rsidR="006100AB" w:rsidRDefault="006100AB" w:rsidP="00404BE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2D00CC3" w14:textId="77777777" w:rsidR="006100AB" w:rsidRDefault="006100AB" w:rsidP="00404BE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76E3320" w14:textId="77777777" w:rsidR="006100AB" w:rsidRDefault="006100AB" w:rsidP="00404BE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983CD51" w14:textId="77777777" w:rsidR="006100AB" w:rsidRDefault="006100AB" w:rsidP="00404BE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1B2F2EA" w14:textId="77777777" w:rsidR="00A64A74" w:rsidRDefault="00A64A74" w:rsidP="00404BE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DA2BF24" w14:textId="77777777" w:rsidR="00A64A74" w:rsidRDefault="00A64A74" w:rsidP="00404BE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6BAB8E8" w14:textId="77777777" w:rsidR="00A64A74" w:rsidRDefault="00A64A74" w:rsidP="00404BE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A21541A" w14:textId="77777777" w:rsidR="00A64A74" w:rsidRDefault="00A64A74" w:rsidP="00404BE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D3C5991" w14:textId="77777777" w:rsidR="00A64A74" w:rsidRDefault="00A64A74" w:rsidP="00404BE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CC8B7C9" w14:textId="77777777" w:rsidR="00A64A74" w:rsidRDefault="00A64A74" w:rsidP="00404BE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EFE71A0" w14:textId="77777777" w:rsidR="00A64A74" w:rsidRDefault="00A64A74" w:rsidP="00404BE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516D965" w14:textId="77777777" w:rsidR="00A64A74" w:rsidRDefault="00A64A74" w:rsidP="00404BE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3CA29B0" w14:textId="77777777" w:rsidR="00A64A74" w:rsidRDefault="00A64A74" w:rsidP="00404BE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C2486DC" w14:textId="77777777" w:rsidR="00A64A74" w:rsidRDefault="00A64A74" w:rsidP="00404BE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3D19219" w14:textId="77777777" w:rsidR="00A64A74" w:rsidRDefault="00A64A74" w:rsidP="00404BE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8997D66" w14:textId="77777777" w:rsidR="00A64A74" w:rsidRDefault="00A64A74" w:rsidP="00404BE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17CD8B2" w14:textId="77777777" w:rsidR="00A64A74" w:rsidRDefault="00A64A74" w:rsidP="00404BE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7F1092D" w14:textId="77777777" w:rsidR="00A64A74" w:rsidRDefault="00A64A74" w:rsidP="00404BE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F233D91" w14:textId="77777777" w:rsidR="00A64A74" w:rsidRDefault="00A64A74" w:rsidP="00404BE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52DC250" w14:textId="77777777" w:rsidR="00A64A74" w:rsidRDefault="00A64A74" w:rsidP="00404BE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C5C8601" w14:textId="77777777" w:rsidR="00A64A74" w:rsidRDefault="00A64A74" w:rsidP="00404BE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A3E541C" w14:textId="77777777" w:rsidR="00A64A74" w:rsidRDefault="00A64A74" w:rsidP="00404BE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A584000" w14:textId="77777777" w:rsidR="00A64A74" w:rsidRDefault="00A64A74" w:rsidP="00404BE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BE05290" w14:textId="77777777" w:rsidR="00A64A74" w:rsidRDefault="00A64A74" w:rsidP="00404BE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302C5C7" w14:textId="77777777" w:rsidR="00A64A74" w:rsidRDefault="00A64A74" w:rsidP="00404BE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0DDC85D" w14:textId="77777777" w:rsidR="00A64A74" w:rsidRDefault="00A64A74" w:rsidP="00404BE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ED94BCE" w14:textId="77777777" w:rsidR="00A64A74" w:rsidRDefault="00A64A74" w:rsidP="00404BE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5CE65EB" w14:textId="77777777" w:rsidR="00A64A74" w:rsidRDefault="00A64A74" w:rsidP="00404BE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96A3AE2" w14:textId="77777777" w:rsidR="00A64A74" w:rsidRDefault="00A64A74" w:rsidP="00404BE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19593D6" w14:textId="77777777" w:rsidR="00A64A74" w:rsidRDefault="00A64A74" w:rsidP="00404BE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C6265EB" w14:textId="77777777" w:rsidR="00A64A74" w:rsidRDefault="00A64A74" w:rsidP="00404BE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331ADD6" w14:textId="77777777" w:rsidR="00A64A74" w:rsidRDefault="00A64A74" w:rsidP="00404BE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8F623F2" w14:textId="77777777" w:rsidR="00A64A74" w:rsidRDefault="00A64A74" w:rsidP="00404BE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3736CC6" w14:textId="77777777" w:rsidR="00A64A74" w:rsidRDefault="00A64A74" w:rsidP="00404BE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0286A15" w14:textId="77777777" w:rsidR="00A64A74" w:rsidRDefault="00A64A74" w:rsidP="00404BE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8F42ABB" w14:textId="77777777" w:rsidR="00A64A74" w:rsidRDefault="00A64A74" w:rsidP="00404BE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4CCE00D" w14:textId="77777777" w:rsidR="00A64A74" w:rsidRDefault="00A64A74" w:rsidP="00404BE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6265794" w14:textId="77777777" w:rsidR="00A64A74" w:rsidRDefault="00A64A74" w:rsidP="00404BE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A9248B4" w14:textId="77777777" w:rsidR="00A64A74" w:rsidRDefault="00A64A74" w:rsidP="00404BE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20224BA" w14:textId="77777777" w:rsidR="00A64A74" w:rsidRDefault="00A64A74" w:rsidP="00404BE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32825CE" w14:textId="77777777" w:rsidR="00A64A74" w:rsidRDefault="00A64A74" w:rsidP="00404BE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9DF2C34" w14:textId="77777777" w:rsidR="00A64A74" w:rsidRDefault="00A64A74" w:rsidP="00404BE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9799A51" w14:textId="77777777" w:rsidR="00A64A74" w:rsidRDefault="00A64A74" w:rsidP="00404BE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D0EC2F1" w14:textId="77777777" w:rsidR="00A64A74" w:rsidRDefault="00A64A74" w:rsidP="00404BE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246532F" w14:textId="77777777" w:rsidR="00A64A74" w:rsidRDefault="00A64A74" w:rsidP="00404BE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F112268" w14:textId="7F532B9A" w:rsidR="001F551F" w:rsidRPr="00EA6756" w:rsidRDefault="001F551F" w:rsidP="00404BE4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1F1B133A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 xml:space="preserve">1. Оказать содействие в проведении анализа НПА, направленных на автоматизацию процессов </w:t>
            </w: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взаимодействия с гражданами и частным сектором, обеспечение прозрачности и открытости процедур и процессов принятия решений, повышение информированности общества.</w:t>
            </w:r>
          </w:p>
          <w:p w14:paraId="6CBD4C71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52A89FB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BFC30A2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4E29782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3DB3C35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CA178E5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2. Принятие мер по сокращению перечня документов (справок, сведений и др.), требуемых от физических и юридических лиц при предоставлении госуслуг, данные по которым можно получить через СМЭВ "</w:t>
            </w:r>
            <w:proofErr w:type="spellStart"/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Тундук</w:t>
            </w:r>
            <w:proofErr w:type="spellEnd"/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".</w:t>
            </w:r>
          </w:p>
          <w:p w14:paraId="39A7D982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75034C7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B05AD5A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3D847AA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B4202CD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E72353C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E711292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2E2215D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826BAB6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0D5AE5C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08EDBE3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3964C7D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80113A8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C5BD481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9F4237F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6026F50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6754865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C67401A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013177C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778DB93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28C3C9E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8FE454E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DB574E2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552011A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6013E28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8BA33BC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A5F9DC6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1346CAD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33A0815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454E24D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77A6130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CEF57A3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501E2F3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46C8335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1F2568E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8EF584E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11B968E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A6BA6D7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EEC7D77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19625A3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82E84CD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BA99B38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BB34C22" w14:textId="24B48432" w:rsidR="00404BE4" w:rsidRPr="00EA6756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3. Упрощение административных процедур в </w:t>
            </w: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деятельности МПРЭТН связанных с выдачей разрешительных документов.</w:t>
            </w:r>
          </w:p>
          <w:p w14:paraId="5726A782" w14:textId="77777777" w:rsidR="00404BE4" w:rsidRPr="00EA6756" w:rsidRDefault="00404BE4" w:rsidP="00404BE4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10DA97C" w14:textId="77777777" w:rsidR="00404BE4" w:rsidRPr="00EA6756" w:rsidRDefault="00404BE4" w:rsidP="00404BE4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4325D25" w14:textId="77777777" w:rsidR="00404BE4" w:rsidRPr="00EA6756" w:rsidRDefault="00404BE4" w:rsidP="00404BE4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CE94495" w14:textId="77777777" w:rsidR="00404BE4" w:rsidRPr="00EA6756" w:rsidRDefault="00404BE4" w:rsidP="00404BE4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9B92E1C" w14:textId="77777777" w:rsidR="00404BE4" w:rsidRPr="00EA6756" w:rsidRDefault="00404BE4" w:rsidP="00404BE4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233EC57" w14:textId="77777777" w:rsidR="00404BE4" w:rsidRPr="00EA6756" w:rsidRDefault="00404BE4" w:rsidP="00404BE4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0C1785E" w14:textId="77777777" w:rsidR="00404BE4" w:rsidRPr="00EA6756" w:rsidRDefault="00404BE4" w:rsidP="00404BE4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A84549B" w14:textId="77777777" w:rsidR="00404BE4" w:rsidRPr="00EA6756" w:rsidRDefault="00404BE4" w:rsidP="00404BE4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26317BB" w14:textId="77777777" w:rsidR="00404BE4" w:rsidRPr="00EA6756" w:rsidRDefault="00404BE4" w:rsidP="00404BE4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46AFA39" w14:textId="77777777" w:rsidR="00404BE4" w:rsidRPr="00EA6756" w:rsidRDefault="00404BE4" w:rsidP="00404BE4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7272C57" w14:textId="77777777" w:rsidR="00404BE4" w:rsidRPr="00EA6756" w:rsidRDefault="00404BE4" w:rsidP="00404BE4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B49497E" w14:textId="77777777" w:rsidR="00404BE4" w:rsidRPr="00EA6756" w:rsidRDefault="00404BE4" w:rsidP="00404BE4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F239C01" w14:textId="77777777" w:rsidR="00404BE4" w:rsidRPr="00EA6756" w:rsidRDefault="00404BE4" w:rsidP="00404BE4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65ACFDB" w14:textId="77777777" w:rsidR="00404BE4" w:rsidRPr="00EA6756" w:rsidRDefault="00404BE4" w:rsidP="00404BE4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9954F7E" w14:textId="77777777" w:rsidR="006100AB" w:rsidRDefault="006100AB" w:rsidP="00C43678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D8B33C1" w14:textId="77777777" w:rsidR="006100AB" w:rsidRDefault="006100AB" w:rsidP="00C43678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E86DBA5" w14:textId="77777777" w:rsidR="00404BE4" w:rsidRPr="00EA6756" w:rsidRDefault="00404BE4" w:rsidP="00404BE4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E11BFC0" w14:textId="77777777" w:rsidR="00404BE4" w:rsidRPr="00EA6756" w:rsidRDefault="00404BE4" w:rsidP="00404BE4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B7B274C" w14:textId="77777777" w:rsidR="00404BE4" w:rsidRPr="00EA6756" w:rsidRDefault="00404BE4" w:rsidP="00404BE4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5C16693" w14:textId="77777777" w:rsidR="00404BE4" w:rsidRPr="00EA6756" w:rsidRDefault="00404BE4" w:rsidP="00404BE4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EF52529" w14:textId="77777777" w:rsidR="00404BE4" w:rsidRPr="00EA6756" w:rsidRDefault="00404BE4" w:rsidP="00404BE4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EBE29DB" w14:textId="77777777" w:rsidR="00404BE4" w:rsidRPr="00EA6756" w:rsidRDefault="00404BE4" w:rsidP="00404BE4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756BDED" w14:textId="77777777" w:rsidR="00404BE4" w:rsidRPr="00EA6756" w:rsidRDefault="00404BE4" w:rsidP="00404BE4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BB4FA05" w14:textId="77777777" w:rsidR="00404BE4" w:rsidRPr="00EA6756" w:rsidRDefault="00404BE4" w:rsidP="00404BE4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7BD0B55" w14:textId="77777777" w:rsidR="00A64A74" w:rsidRDefault="00A64A74" w:rsidP="00C43678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8644F9A" w14:textId="77777777" w:rsidR="00A64A74" w:rsidRDefault="00A64A74" w:rsidP="00C43678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4977861" w14:textId="77777777" w:rsidR="00A64A74" w:rsidRDefault="00A64A74" w:rsidP="00C43678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A094DA6" w14:textId="77777777" w:rsidR="00A64A74" w:rsidRDefault="00A64A74" w:rsidP="00C43678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FF18D7F" w14:textId="77777777" w:rsidR="00A64A74" w:rsidRDefault="00A64A74" w:rsidP="00C43678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00A222F" w14:textId="77777777" w:rsidR="00A64A74" w:rsidRDefault="00A64A74" w:rsidP="00C43678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F60041A" w14:textId="77777777" w:rsidR="00A64A74" w:rsidRDefault="00A64A74" w:rsidP="00C43678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F190B12" w14:textId="77777777" w:rsidR="00A64A74" w:rsidRDefault="00A64A74" w:rsidP="00C43678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763C72D" w14:textId="77777777" w:rsidR="00A64A74" w:rsidRDefault="00A64A74" w:rsidP="00C43678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7A31588" w14:textId="77777777" w:rsidR="00A64A74" w:rsidRDefault="00A64A74" w:rsidP="00C43678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E58C08C" w14:textId="77777777" w:rsidR="00A64A74" w:rsidRDefault="00A64A74" w:rsidP="00C43678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BA22059" w14:textId="77777777" w:rsidR="00A64A74" w:rsidRDefault="00A64A74" w:rsidP="00C43678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075D6AF" w14:textId="77777777" w:rsidR="00A64A74" w:rsidRDefault="00A64A74" w:rsidP="00C43678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E1619A0" w14:textId="77777777" w:rsidR="00A64A74" w:rsidRDefault="00A64A74" w:rsidP="00C43678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7DB0493" w14:textId="77777777" w:rsidR="00A64A74" w:rsidRDefault="00A64A74" w:rsidP="00C43678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96EA719" w14:textId="77777777" w:rsidR="00A64A74" w:rsidRDefault="00A64A74" w:rsidP="00C43678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7C2D41E" w14:textId="77777777" w:rsidR="00A64A74" w:rsidRDefault="00A64A74" w:rsidP="00C43678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A6AB9B8" w14:textId="77777777" w:rsidR="00A64A74" w:rsidRDefault="00A64A74" w:rsidP="00C43678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49B3226" w14:textId="77777777" w:rsidR="00A64A74" w:rsidRDefault="00A64A74" w:rsidP="00C43678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0179A52" w14:textId="77777777" w:rsidR="00A64A74" w:rsidRDefault="00A64A74" w:rsidP="00C43678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5DA7A54" w14:textId="77777777" w:rsidR="00A64A74" w:rsidRDefault="00A64A74" w:rsidP="00C43678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6AA96AE" w14:textId="77777777" w:rsidR="00A64A74" w:rsidRDefault="00A64A74" w:rsidP="00C43678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05A6517" w14:textId="77777777" w:rsidR="00A64A74" w:rsidRDefault="00A64A74" w:rsidP="00C43678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D0853DA" w14:textId="77777777" w:rsidR="00A64A74" w:rsidRDefault="00A64A74" w:rsidP="00C43678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5ECD792" w14:textId="77777777" w:rsidR="00A64A74" w:rsidRDefault="00A64A74" w:rsidP="00C43678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585D38A" w14:textId="77777777" w:rsidR="00A64A74" w:rsidRDefault="00A64A74" w:rsidP="00C43678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B5E9083" w14:textId="77777777" w:rsidR="00A64A74" w:rsidRDefault="00A64A74" w:rsidP="00C43678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A7DD5DF" w14:textId="77777777" w:rsidR="00A64A74" w:rsidRDefault="00A64A74" w:rsidP="00C43678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AB9447C" w14:textId="77777777" w:rsidR="00A64A74" w:rsidRDefault="00A64A74" w:rsidP="00C43678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C64C97C" w14:textId="77777777" w:rsidR="00A64A74" w:rsidRDefault="00A64A74" w:rsidP="00C43678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AB3DA4A" w14:textId="77777777" w:rsidR="00A64A74" w:rsidRDefault="00A64A74" w:rsidP="00C43678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93ABB92" w14:textId="77777777" w:rsidR="00A64A74" w:rsidRDefault="00A64A74" w:rsidP="00C43678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D661BFC" w14:textId="77777777" w:rsidR="00A64A74" w:rsidRDefault="00A64A74" w:rsidP="00C43678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3334FA7" w14:textId="77777777" w:rsidR="00A64A74" w:rsidRDefault="00A64A74" w:rsidP="00C43678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8FBBF39" w14:textId="77777777" w:rsidR="00A64A74" w:rsidRDefault="00A64A74" w:rsidP="00C43678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CB83182" w14:textId="77777777" w:rsidR="00A64A74" w:rsidRDefault="00A64A74" w:rsidP="00C43678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C8D9D06" w14:textId="77777777" w:rsidR="00A64A74" w:rsidRDefault="00A64A74" w:rsidP="00C43678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3A8A1DF" w14:textId="77777777" w:rsidR="00A64A74" w:rsidRDefault="00A64A74" w:rsidP="00C43678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3217EDA" w14:textId="77777777" w:rsidR="00A64A74" w:rsidRDefault="00A64A74" w:rsidP="00C43678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1BDBAF1" w14:textId="77777777" w:rsidR="00A64A74" w:rsidRDefault="00A64A74" w:rsidP="00C43678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73D2E79" w14:textId="77777777" w:rsidR="00A64A74" w:rsidRDefault="00A64A74" w:rsidP="00C43678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BFE01A7" w14:textId="77777777" w:rsidR="00A64A74" w:rsidRDefault="00A64A74" w:rsidP="00C43678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F61C14E" w14:textId="5A82B25C" w:rsidR="001F551F" w:rsidRPr="00EA6756" w:rsidRDefault="001F551F" w:rsidP="00C43678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78551AC" w14:textId="43A5ADA7" w:rsidR="006B4806" w:rsidRPr="00EA6756" w:rsidRDefault="006B4806" w:rsidP="006B4806">
            <w:pPr>
              <w:rPr>
                <w:sz w:val="24"/>
                <w:szCs w:val="24"/>
              </w:rPr>
            </w:pPr>
          </w:p>
          <w:p w14:paraId="4D7ACB48" w14:textId="77777777" w:rsidR="00DF7A59" w:rsidRPr="00DF7A59" w:rsidRDefault="00DF7A59" w:rsidP="00DF7A59">
            <w:pPr>
              <w:rPr>
                <w:sz w:val="24"/>
                <w:szCs w:val="24"/>
              </w:rPr>
            </w:pPr>
            <w:r w:rsidRPr="00DF7A59">
              <w:rPr>
                <w:sz w:val="24"/>
                <w:szCs w:val="24"/>
              </w:rPr>
              <w:t>1. 2025 год</w:t>
            </w:r>
          </w:p>
          <w:p w14:paraId="7AD56863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681298FF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2C84525E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6B58B0EB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4488203B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354950D3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58AE7CE0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38F98F7E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5902A0C0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54DDC6A2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5B1A095F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10E65728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6FAA649B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76E28EA8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6C87C913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3039DC75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36CB4667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2F58A55A" w14:textId="0AB2ACC7" w:rsidR="00DF7A59" w:rsidRDefault="00DF7A59" w:rsidP="00DF7A59">
            <w:pPr>
              <w:rPr>
                <w:sz w:val="24"/>
                <w:szCs w:val="24"/>
              </w:rPr>
            </w:pPr>
            <w:r w:rsidRPr="00DF7A59">
              <w:rPr>
                <w:sz w:val="24"/>
                <w:szCs w:val="24"/>
              </w:rPr>
              <w:t>2. 2025-2026 годы</w:t>
            </w:r>
          </w:p>
          <w:p w14:paraId="039B0B4A" w14:textId="6E0CC3D0" w:rsidR="00DF7A59" w:rsidRDefault="00DF7A59" w:rsidP="00DF7A59">
            <w:pPr>
              <w:rPr>
                <w:sz w:val="24"/>
                <w:szCs w:val="24"/>
              </w:rPr>
            </w:pPr>
            <w:r w:rsidRPr="00DF7A59">
              <w:rPr>
                <w:sz w:val="24"/>
                <w:szCs w:val="24"/>
              </w:rPr>
              <w:t>3. 2025-2027 годы</w:t>
            </w:r>
          </w:p>
          <w:p w14:paraId="04ACDCD3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244198CA" w14:textId="763F5DCE" w:rsidR="00A23A6F" w:rsidRPr="00EA6756" w:rsidRDefault="00A23A6F" w:rsidP="004933FB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038F53DB" w14:textId="25CFAB58" w:rsidR="001F551F" w:rsidRPr="00EA6756" w:rsidRDefault="001F551F" w:rsidP="0002689F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C909D33" w14:textId="1673CF68" w:rsidR="001F551F" w:rsidRPr="00EA6756" w:rsidRDefault="00BF20C8" w:rsidP="00BF20C8">
            <w:pPr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 xml:space="preserve">Вся необходимая информация от </w:t>
            </w:r>
            <w:r w:rsidRPr="00EA6756">
              <w:rPr>
                <w:sz w:val="24"/>
                <w:szCs w:val="24"/>
              </w:rPr>
              <w:lastRenderedPageBreak/>
              <w:t>МПРЭТН предоставлена разработчикам системы, соответствующая работа продолжается.</w:t>
            </w:r>
          </w:p>
        </w:tc>
        <w:tc>
          <w:tcPr>
            <w:tcW w:w="1128" w:type="dxa"/>
          </w:tcPr>
          <w:p w14:paraId="42EB808C" w14:textId="513E34F6" w:rsidR="001F551F" w:rsidRPr="00EA6756" w:rsidRDefault="001F551F" w:rsidP="006504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14:paraId="5FAF5E96" w14:textId="1C9120B4" w:rsidR="001F551F" w:rsidRPr="00EA6756" w:rsidRDefault="00167BE7" w:rsidP="0065047E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167BE7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Бюджет МПРЭТН</w:t>
            </w:r>
          </w:p>
        </w:tc>
      </w:tr>
      <w:tr w:rsidR="00DF7A59" w:rsidRPr="00EA6756" w14:paraId="0B519DEB" w14:textId="77777777" w:rsidTr="00167BE7">
        <w:trPr>
          <w:trHeight w:val="551"/>
        </w:trPr>
        <w:tc>
          <w:tcPr>
            <w:tcW w:w="719" w:type="dxa"/>
          </w:tcPr>
          <w:p w14:paraId="74E1CDFB" w14:textId="35973FA7" w:rsidR="00DF7A59" w:rsidRPr="00EA6756" w:rsidRDefault="00DF7A59" w:rsidP="00DF7A59">
            <w:pPr>
              <w:ind w:right="-96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lastRenderedPageBreak/>
              <w:t>6.2</w:t>
            </w:r>
          </w:p>
        </w:tc>
        <w:tc>
          <w:tcPr>
            <w:tcW w:w="841" w:type="dxa"/>
          </w:tcPr>
          <w:p w14:paraId="15A815DD" w14:textId="029B57F5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6.2.1</w:t>
            </w:r>
          </w:p>
        </w:tc>
        <w:tc>
          <w:tcPr>
            <w:tcW w:w="2693" w:type="dxa"/>
          </w:tcPr>
          <w:p w14:paraId="6C5B868A" w14:textId="34BCBCBD" w:rsidR="00DF7A59" w:rsidRPr="00EA6756" w:rsidRDefault="00DF7A59" w:rsidP="00DF7A59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E45525F" w14:textId="28E55978" w:rsidR="00DF7A59" w:rsidRPr="00EA6756" w:rsidRDefault="00433DFB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1. Разработка и внесение в ЖК КР проекта Закона КР "О внесении изменений в Закон КР "О государственных и муниципальных услугах", предусматривающий возможность передачи государственных и муниципальных услуг частным юридическим лицам, аккредитованным государством (на аутсорсинг).</w:t>
            </w:r>
          </w:p>
        </w:tc>
        <w:tc>
          <w:tcPr>
            <w:tcW w:w="1418" w:type="dxa"/>
          </w:tcPr>
          <w:p w14:paraId="1475D244" w14:textId="4E78798C" w:rsidR="00DF7A59" w:rsidRPr="0027271C" w:rsidRDefault="00DF7A59" w:rsidP="00DF7A59">
            <w:pPr>
              <w:rPr>
                <w:sz w:val="24"/>
                <w:szCs w:val="24"/>
              </w:rPr>
            </w:pPr>
            <w:r w:rsidRPr="00EA6756">
              <w:rPr>
                <w:rFonts w:eastAsia="Times New Roman"/>
                <w:kern w:val="0"/>
                <w:sz w:val="24"/>
                <w:szCs w:val="24"/>
                <w:lang w:eastAsia="ru-RU"/>
              </w:rPr>
              <w:t>1. I полугодие 2025 года</w:t>
            </w:r>
          </w:p>
        </w:tc>
        <w:tc>
          <w:tcPr>
            <w:tcW w:w="3118" w:type="dxa"/>
          </w:tcPr>
          <w:p w14:paraId="071046AF" w14:textId="4DE8B9F6" w:rsidR="00DF7A59" w:rsidRPr="00605D52" w:rsidRDefault="00DF7A59" w:rsidP="00DF7A59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6746219" w14:textId="77777777" w:rsidR="00DF7A59" w:rsidRPr="00EA6756" w:rsidRDefault="00DF7A59" w:rsidP="00DF7A5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09E4073E" w14:textId="3C77480C" w:rsidR="00DF7A59" w:rsidRPr="00EA6756" w:rsidRDefault="00DF7A59" w:rsidP="00DF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14:paraId="0BF684CF" w14:textId="7B45E93E" w:rsidR="00DF7A59" w:rsidRPr="00EA6756" w:rsidRDefault="006A2B54" w:rsidP="00DF7A59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6A2B54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Бюджет МПРЭТН</w:t>
            </w:r>
          </w:p>
        </w:tc>
      </w:tr>
      <w:tr w:rsidR="00DF7A59" w:rsidRPr="00EA6756" w14:paraId="7D864079" w14:textId="77777777" w:rsidTr="00167BE7">
        <w:trPr>
          <w:trHeight w:val="551"/>
        </w:trPr>
        <w:tc>
          <w:tcPr>
            <w:tcW w:w="719" w:type="dxa"/>
          </w:tcPr>
          <w:p w14:paraId="5523F3FF" w14:textId="0B68D897" w:rsidR="00DF7A59" w:rsidRPr="00EA6756" w:rsidRDefault="00DF7A59" w:rsidP="00DF7A59">
            <w:pPr>
              <w:ind w:right="-96"/>
              <w:rPr>
                <w:b/>
                <w:bCs/>
                <w:sz w:val="24"/>
                <w:szCs w:val="24"/>
              </w:rPr>
            </w:pPr>
            <w:bookmarkStart w:id="15" w:name="OLE_LINK1"/>
            <w:r w:rsidRPr="00EA6756">
              <w:rPr>
                <w:b/>
                <w:bCs/>
                <w:sz w:val="24"/>
                <w:szCs w:val="24"/>
              </w:rPr>
              <w:t>6.3</w:t>
            </w:r>
          </w:p>
        </w:tc>
        <w:tc>
          <w:tcPr>
            <w:tcW w:w="841" w:type="dxa"/>
          </w:tcPr>
          <w:p w14:paraId="5F545D3E" w14:textId="0396EF70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6.3.1</w:t>
            </w:r>
          </w:p>
        </w:tc>
        <w:tc>
          <w:tcPr>
            <w:tcW w:w="2693" w:type="dxa"/>
          </w:tcPr>
          <w:p w14:paraId="428A0B09" w14:textId="47A179FF" w:rsidR="00DF7A59" w:rsidRPr="00EA6756" w:rsidRDefault="00DF7A59" w:rsidP="00DF7A59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44D6273E" w14:textId="0CBA6517" w:rsidR="00DF7A59" w:rsidRPr="00EA6756" w:rsidRDefault="00433DFB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Рассмотрение и анализ обращений (жалоба), поступивших в МПРЭТН, связанных с коррупционными правонарушениями с принятием мер по недопущению и предупреждению коррупции</w:t>
            </w:r>
          </w:p>
        </w:tc>
        <w:tc>
          <w:tcPr>
            <w:tcW w:w="1418" w:type="dxa"/>
          </w:tcPr>
          <w:p w14:paraId="66AC6098" w14:textId="25038537" w:rsidR="00DF7A59" w:rsidRPr="00EA6756" w:rsidRDefault="00DF7A59" w:rsidP="00DF7A59">
            <w:pPr>
              <w:rPr>
                <w:sz w:val="24"/>
                <w:szCs w:val="24"/>
              </w:rPr>
            </w:pPr>
            <w:r w:rsidRPr="00DF7A59">
              <w:rPr>
                <w:sz w:val="24"/>
                <w:szCs w:val="24"/>
              </w:rPr>
              <w:t>2025-2027 годы</w:t>
            </w:r>
          </w:p>
        </w:tc>
        <w:tc>
          <w:tcPr>
            <w:tcW w:w="3118" w:type="dxa"/>
          </w:tcPr>
          <w:p w14:paraId="1E396721" w14:textId="77777777" w:rsidR="00DF7A59" w:rsidRPr="00EA6756" w:rsidRDefault="00DF7A59" w:rsidP="00DF7A59">
            <w:pPr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Всего поступило 99 обращений:</w:t>
            </w:r>
          </w:p>
          <w:p w14:paraId="1B361663" w14:textId="77777777" w:rsidR="00DF7A59" w:rsidRPr="00EA6756" w:rsidRDefault="00DF7A59" w:rsidP="00DF7A59">
            <w:pPr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- из них через вышестоящие органы поступили 29 обращений;</w:t>
            </w:r>
          </w:p>
          <w:p w14:paraId="05058CB1" w14:textId="77777777" w:rsidR="00DF7A59" w:rsidRPr="00EA6756" w:rsidRDefault="00DF7A59" w:rsidP="00DF7A59">
            <w:pPr>
              <w:rPr>
                <w:sz w:val="24"/>
                <w:szCs w:val="24"/>
                <w:lang w:val="ky-KG"/>
              </w:rPr>
            </w:pPr>
            <w:r w:rsidRPr="00EA6756">
              <w:rPr>
                <w:sz w:val="24"/>
                <w:szCs w:val="24"/>
              </w:rPr>
              <w:t xml:space="preserve">- из них в адрес </w:t>
            </w:r>
            <w:r>
              <w:rPr>
                <w:sz w:val="24"/>
                <w:szCs w:val="24"/>
              </w:rPr>
              <w:t>МПРЭТН</w:t>
            </w:r>
            <w:r w:rsidRPr="00EA6756">
              <w:rPr>
                <w:sz w:val="24"/>
                <w:szCs w:val="24"/>
              </w:rPr>
              <w:t xml:space="preserve"> 70 обращений;</w:t>
            </w:r>
            <w:r w:rsidRPr="00EA6756">
              <w:rPr>
                <w:sz w:val="24"/>
                <w:szCs w:val="24"/>
                <w:lang w:val="ky-KG"/>
              </w:rPr>
              <w:t xml:space="preserve"> </w:t>
            </w:r>
          </w:p>
          <w:p w14:paraId="40F302AC" w14:textId="77777777" w:rsidR="00DF7A59" w:rsidRPr="00EA6756" w:rsidRDefault="00DF7A59" w:rsidP="00DF7A59">
            <w:pPr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  <w:lang w:val="ky-KG"/>
              </w:rPr>
              <w:t xml:space="preserve">- Через общественную приемную </w:t>
            </w:r>
            <w:r>
              <w:rPr>
                <w:sz w:val="24"/>
                <w:szCs w:val="24"/>
              </w:rPr>
              <w:t>МПРЭТН</w:t>
            </w:r>
            <w:r w:rsidRPr="00EA6756">
              <w:rPr>
                <w:sz w:val="24"/>
                <w:szCs w:val="24"/>
                <w:lang w:val="ky-KG"/>
              </w:rPr>
              <w:t xml:space="preserve"> 6 </w:t>
            </w:r>
            <w:r w:rsidRPr="00EA6756">
              <w:rPr>
                <w:sz w:val="24"/>
                <w:szCs w:val="24"/>
              </w:rPr>
              <w:t>обращений;</w:t>
            </w:r>
          </w:p>
          <w:p w14:paraId="45BA45F1" w14:textId="77777777" w:rsidR="00DF7A59" w:rsidRPr="00EA6756" w:rsidRDefault="00DF7A59" w:rsidP="00DF7A59">
            <w:pPr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- руководство министерства приняло 110 человек, из-них 4 обращений;</w:t>
            </w:r>
          </w:p>
          <w:p w14:paraId="161A1701" w14:textId="77777777" w:rsidR="00DF7A59" w:rsidRDefault="00DF7A59" w:rsidP="00DF7A59">
            <w:pPr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- по коррупции 1 обращение по факту превышение полномочий.</w:t>
            </w:r>
          </w:p>
          <w:p w14:paraId="01F13CC9" w14:textId="77777777" w:rsidR="00DF7A59" w:rsidRDefault="00DF7A59" w:rsidP="00DF7A5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В ходе осущесвления меропрятий по перпровеке фактов указанных в </w:t>
            </w:r>
            <w:r>
              <w:rPr>
                <w:sz w:val="24"/>
                <w:szCs w:val="24"/>
                <w:lang w:val="ky-KG"/>
              </w:rPr>
              <w:lastRenderedPageBreak/>
              <w:t xml:space="preserve">письменном заявлении </w:t>
            </w:r>
            <w:r w:rsidRPr="0001754F">
              <w:rPr>
                <w:sz w:val="24"/>
                <w:szCs w:val="24"/>
                <w:lang w:val="ky-KG"/>
              </w:rPr>
              <w:t xml:space="preserve">А-197 </w:t>
            </w:r>
            <w:r>
              <w:rPr>
                <w:sz w:val="24"/>
                <w:szCs w:val="24"/>
                <w:lang w:val="ky-KG"/>
              </w:rPr>
              <w:t xml:space="preserve">от 20.12.2024 г. </w:t>
            </w:r>
            <w:r w:rsidRPr="0001754F">
              <w:rPr>
                <w:sz w:val="24"/>
                <w:szCs w:val="24"/>
                <w:lang w:val="ky-KG"/>
              </w:rPr>
              <w:t>Абдугапур кызы Анар</w:t>
            </w:r>
            <w:r>
              <w:rPr>
                <w:sz w:val="24"/>
                <w:szCs w:val="24"/>
                <w:lang w:val="ky-KG"/>
              </w:rPr>
              <w:t xml:space="preserve">ы устанолено незаконная вырубка деревьев. Однако, </w:t>
            </w:r>
            <w:r w:rsidRPr="00EA6756">
              <w:rPr>
                <w:sz w:val="24"/>
                <w:szCs w:val="24"/>
              </w:rPr>
              <w:t>факт</w:t>
            </w:r>
            <w:r>
              <w:rPr>
                <w:sz w:val="24"/>
                <w:szCs w:val="24"/>
                <w:lang w:val="ky-KG"/>
              </w:rPr>
              <w:t>ов</w:t>
            </w:r>
            <w:r w:rsidRPr="00EA6756">
              <w:rPr>
                <w:sz w:val="24"/>
                <w:szCs w:val="24"/>
              </w:rPr>
              <w:t xml:space="preserve"> превышение полномочий</w:t>
            </w:r>
            <w:r>
              <w:rPr>
                <w:sz w:val="24"/>
                <w:szCs w:val="24"/>
                <w:lang w:val="ky-KG"/>
              </w:rPr>
              <w:t xml:space="preserve"> не выявлено.</w:t>
            </w:r>
          </w:p>
          <w:p w14:paraId="1EB5A012" w14:textId="77777777" w:rsidR="00DF7A59" w:rsidRDefault="00DF7A59" w:rsidP="00DF7A59">
            <w:pPr>
              <w:rPr>
                <w:sz w:val="24"/>
                <w:szCs w:val="24"/>
              </w:rPr>
            </w:pPr>
            <w:r w:rsidRPr="001671E9">
              <w:rPr>
                <w:sz w:val="24"/>
                <w:szCs w:val="24"/>
              </w:rPr>
              <w:t>Периодически ведется разъяснительная работа антикоррупционных аспектов для недопущения коррупционных мер среди сотрудников.</w:t>
            </w:r>
          </w:p>
          <w:p w14:paraId="7E0296B5" w14:textId="38CA9D19" w:rsidR="00DF7A59" w:rsidRPr="00EA6756" w:rsidRDefault="00DF7A59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B4C92">
              <w:rPr>
                <w:sz w:val="24"/>
                <w:szCs w:val="24"/>
              </w:rPr>
              <w:t>На основании заявлений граждан за 1 полугодие 2025 года проведено 6 служебных расследований, по итогам которых наложены 17 дисциплинарных взысканий, а также внесены 4 предложения по обеспечению эффективности деятельности подразделений МПРЭТН.</w:t>
            </w:r>
          </w:p>
        </w:tc>
        <w:tc>
          <w:tcPr>
            <w:tcW w:w="1418" w:type="dxa"/>
          </w:tcPr>
          <w:p w14:paraId="445CA8BF" w14:textId="77777777" w:rsidR="00DF7A59" w:rsidRPr="00EA6756" w:rsidRDefault="00DF7A59" w:rsidP="00DF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14:paraId="31C27F21" w14:textId="4411E5FC" w:rsidR="00DF7A59" w:rsidRPr="00EA6756" w:rsidRDefault="00DF7A59" w:rsidP="00DF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14:paraId="0D93E35E" w14:textId="292473AF" w:rsidR="00DF7A59" w:rsidRPr="00EA6756" w:rsidRDefault="006A2B54" w:rsidP="00DF7A59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6A2B54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Бюджет МПРЭТН</w:t>
            </w:r>
          </w:p>
        </w:tc>
      </w:tr>
      <w:bookmarkEnd w:id="15"/>
      <w:tr w:rsidR="00DF7A59" w:rsidRPr="00EA6756" w14:paraId="2DEC114F" w14:textId="77777777" w:rsidTr="00167BE7">
        <w:trPr>
          <w:trHeight w:val="551"/>
        </w:trPr>
        <w:tc>
          <w:tcPr>
            <w:tcW w:w="719" w:type="dxa"/>
          </w:tcPr>
          <w:p w14:paraId="6C089974" w14:textId="6A1A6989" w:rsidR="00DF7A59" w:rsidRPr="00EA6756" w:rsidRDefault="00DF7A59" w:rsidP="00DF7A59">
            <w:pPr>
              <w:ind w:right="-96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t>6.4</w:t>
            </w:r>
          </w:p>
        </w:tc>
        <w:tc>
          <w:tcPr>
            <w:tcW w:w="841" w:type="dxa"/>
          </w:tcPr>
          <w:p w14:paraId="20F3F6BF" w14:textId="0483D4A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6.4.1</w:t>
            </w:r>
          </w:p>
        </w:tc>
        <w:tc>
          <w:tcPr>
            <w:tcW w:w="2693" w:type="dxa"/>
          </w:tcPr>
          <w:p w14:paraId="4A4DBDC0" w14:textId="18D21597" w:rsidR="00DF7A59" w:rsidRPr="00EA6756" w:rsidRDefault="00DF7A59" w:rsidP="00DF7A59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237549B7" w14:textId="03CACA9F" w:rsidR="00DF7A59" w:rsidRPr="00EA6756" w:rsidRDefault="00433DFB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Обеспечение выполнения рекомендаций инициативы прозрачности добывающих отраслей и природопользователей в соответствии с </w:t>
            </w: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международным стандартом.</w:t>
            </w:r>
          </w:p>
        </w:tc>
        <w:tc>
          <w:tcPr>
            <w:tcW w:w="1418" w:type="dxa"/>
          </w:tcPr>
          <w:p w14:paraId="35F865A2" w14:textId="476AEB92" w:rsidR="00DF7A59" w:rsidRPr="00EA6756" w:rsidRDefault="00DF7A59" w:rsidP="00DF7A59">
            <w:pPr>
              <w:rPr>
                <w:b/>
                <w:bCs/>
                <w:sz w:val="24"/>
                <w:szCs w:val="24"/>
              </w:rPr>
            </w:pPr>
            <w:r w:rsidRPr="00EA6756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2025-2027 годы</w:t>
            </w:r>
          </w:p>
          <w:p w14:paraId="6599B896" w14:textId="3EC02D82" w:rsidR="00DF7A59" w:rsidRPr="00EA6756" w:rsidRDefault="00DF7A59" w:rsidP="00DF7A5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75053742" w14:textId="77777777" w:rsidR="00DF7A59" w:rsidRPr="00A24EAA" w:rsidRDefault="00DF7A59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A24EAA">
              <w:rPr>
                <w:rFonts w:eastAsia="Times New Roman"/>
                <w:kern w:val="0"/>
                <w:sz w:val="24"/>
                <w:szCs w:val="24"/>
                <w:lang w:eastAsia="ru-RU"/>
              </w:rPr>
              <w:t>- Публикация реестра полезных ископаемых общегосударственного значения и реестра полезных ископаемых, выставленных на аукцион, на сайте https://www.geology.kg.</w:t>
            </w:r>
          </w:p>
          <w:p w14:paraId="6425CD0B" w14:textId="77777777" w:rsidR="00DF7A59" w:rsidRPr="00A24EAA" w:rsidRDefault="00DF7A59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A24EAA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- Информация о проведении конкурсов и </w:t>
            </w:r>
            <w:r w:rsidRPr="00A24EAA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аукционов на право пользования недрами.</w:t>
            </w:r>
          </w:p>
          <w:p w14:paraId="193818C2" w14:textId="77777777" w:rsidR="00DF7A59" w:rsidRPr="00A24EAA" w:rsidRDefault="00DF7A59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A24EAA">
              <w:rPr>
                <w:rFonts w:eastAsia="Times New Roman"/>
                <w:kern w:val="0"/>
                <w:sz w:val="24"/>
                <w:szCs w:val="24"/>
                <w:lang w:eastAsia="ru-RU"/>
              </w:rPr>
              <w:t>- Обновление реестра лицензий на пользование недрами на сайте https://www.geology.kg.</w:t>
            </w:r>
          </w:p>
          <w:p w14:paraId="181A8453" w14:textId="77777777" w:rsidR="00DF7A59" w:rsidRPr="00A24EAA" w:rsidRDefault="00DF7A59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A24EAA">
              <w:rPr>
                <w:rFonts w:eastAsia="Times New Roman"/>
                <w:kern w:val="0"/>
                <w:sz w:val="24"/>
                <w:szCs w:val="24"/>
                <w:lang w:eastAsia="ru-RU"/>
              </w:rPr>
              <w:t>- Информация по раскрытию бенефициаров недропользователей.</w:t>
            </w:r>
          </w:p>
          <w:p w14:paraId="4C532052" w14:textId="77777777" w:rsidR="00DF7A59" w:rsidRPr="00A24EAA" w:rsidRDefault="00DF7A59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A24EAA">
              <w:rPr>
                <w:rFonts w:eastAsia="Times New Roman"/>
                <w:kern w:val="0"/>
                <w:sz w:val="24"/>
                <w:szCs w:val="24"/>
                <w:lang w:eastAsia="ru-RU"/>
              </w:rPr>
              <w:t>- Запуск электронного аукциона недр. Проект находится на стадии согласования министерствами и ведомствами.</w:t>
            </w:r>
          </w:p>
          <w:p w14:paraId="2C0BBE29" w14:textId="77777777" w:rsidR="00DF7A59" w:rsidRPr="00A24EAA" w:rsidRDefault="00DF7A59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A24EAA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В соответствии с постановлением </w:t>
            </w:r>
            <w:proofErr w:type="spellStart"/>
            <w:r w:rsidRPr="00A24EAA">
              <w:rPr>
                <w:rFonts w:eastAsia="Times New Roman"/>
                <w:kern w:val="0"/>
                <w:sz w:val="24"/>
                <w:szCs w:val="24"/>
                <w:lang w:eastAsia="ru-RU"/>
              </w:rPr>
              <w:t>КабМин</w:t>
            </w:r>
            <w:proofErr w:type="spellEnd"/>
            <w:r w:rsidRPr="00A24EAA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24EAA">
              <w:rPr>
                <w:rFonts w:eastAsia="Times New Roman"/>
                <w:kern w:val="0"/>
                <w:sz w:val="24"/>
                <w:szCs w:val="24"/>
                <w:lang w:val="ky-KG" w:eastAsia="ru-RU"/>
              </w:rPr>
              <w:t>КР</w:t>
            </w:r>
            <w:r w:rsidRPr="00A24EAA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от 26 декабря 2019 года №708 и от 20 апреля 2021 года №156, подача заявки на получение разрешений СИТЕС осуществляется в электронном виде через информационную систему «единое окно».</w:t>
            </w:r>
          </w:p>
          <w:p w14:paraId="598AF29A" w14:textId="77777777" w:rsidR="00DF7A59" w:rsidRPr="00A24EAA" w:rsidRDefault="00DF7A59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A24EAA">
              <w:rPr>
                <w:rFonts w:eastAsia="Times New Roman"/>
                <w:kern w:val="0"/>
                <w:sz w:val="24"/>
                <w:szCs w:val="24"/>
                <w:lang w:eastAsia="ru-RU"/>
              </w:rPr>
              <w:t>В целях соблюдения стандартов ИПДО Министерство регулярно обновляет и публикует следующую информацию:</w:t>
            </w:r>
          </w:p>
          <w:p w14:paraId="4289D144" w14:textId="77777777" w:rsidR="00DF7A59" w:rsidRPr="00A24EAA" w:rsidRDefault="00DF7A59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A24EAA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• Размещение реестра участков недр общегосударственного значения и реестра аукционных участков недр </w:t>
            </w:r>
            <w:r w:rsidRPr="00A24EAA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на сайте https://www.geology.kg.</w:t>
            </w:r>
          </w:p>
          <w:p w14:paraId="3C2DF6F1" w14:textId="77777777" w:rsidR="00DF7A59" w:rsidRPr="00A24EAA" w:rsidRDefault="00DF7A59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A24EAA">
              <w:rPr>
                <w:rFonts w:eastAsia="Times New Roman"/>
                <w:kern w:val="0"/>
                <w:sz w:val="24"/>
                <w:szCs w:val="24"/>
                <w:lang w:eastAsia="ru-RU"/>
              </w:rPr>
              <w:t>• Информация о проведении конкурсов и аукционов на право пользования недрами.</w:t>
            </w:r>
          </w:p>
          <w:p w14:paraId="4A676234" w14:textId="77777777" w:rsidR="00DF7A59" w:rsidRPr="00A24EAA" w:rsidRDefault="00DF7A59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A24EAA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Раскрытие информации по каждой лицензии уполномоченным государственным органом по недропользованию. Следующая информация будет обновлена и размещена на сайте Министерства https://mnr.gov.kg/ru/page/edinyi-reestr-licenzii: </w:t>
            </w:r>
          </w:p>
          <w:p w14:paraId="7B2F38E2" w14:textId="77777777" w:rsidR="00DF7A59" w:rsidRPr="00A24EAA" w:rsidRDefault="00DF7A59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A24EAA">
              <w:rPr>
                <w:rFonts w:eastAsia="Times New Roman"/>
                <w:kern w:val="0"/>
                <w:sz w:val="24"/>
                <w:szCs w:val="24"/>
                <w:lang w:eastAsia="ru-RU"/>
              </w:rPr>
              <w:t>- Реестр лицензий на право пользования недрами, выданных в 2024 году;</w:t>
            </w:r>
          </w:p>
          <w:p w14:paraId="5DA627B1" w14:textId="77777777" w:rsidR="00DF7A59" w:rsidRPr="00A24EAA" w:rsidRDefault="00DF7A59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A24EAA">
              <w:rPr>
                <w:rFonts w:eastAsia="Times New Roman"/>
                <w:kern w:val="0"/>
                <w:sz w:val="24"/>
                <w:szCs w:val="24"/>
                <w:lang w:eastAsia="ru-RU"/>
              </w:rPr>
              <w:t>- Общий реестр лицензий на пользование недрами.</w:t>
            </w:r>
          </w:p>
          <w:p w14:paraId="4A4D993A" w14:textId="77777777" w:rsidR="00DF7A59" w:rsidRPr="00A24EAA" w:rsidRDefault="00DF7A59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A24EAA">
              <w:rPr>
                <w:rFonts w:eastAsia="Times New Roman"/>
                <w:kern w:val="0"/>
                <w:sz w:val="24"/>
                <w:szCs w:val="24"/>
                <w:lang w:eastAsia="ru-RU"/>
              </w:rPr>
              <w:t>Кроме того, перечень лицензий на 2022-2024 годы размещен на сайте Службы https://www.geology.kg/.</w:t>
            </w:r>
          </w:p>
          <w:p w14:paraId="1DFC1D70" w14:textId="77777777" w:rsidR="00DF7A59" w:rsidRPr="00A24EAA" w:rsidRDefault="00DF7A59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A24EAA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• Проведен сбор информации от компаний с целью выявления бенефициаров – физических лиц, являющихся конечными собственниками недропользователя и/или заявителя права </w:t>
            </w:r>
            <w:r w:rsidRPr="00A24EAA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недропользования по следующим каналам. Для анализа и раскрытия собранной информации в установленном формате готовится специальный.</w:t>
            </w:r>
          </w:p>
          <w:p w14:paraId="329924F8" w14:textId="77777777" w:rsidR="00FA0E1D" w:rsidRDefault="00DF7A59" w:rsidP="00DF7A59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A24EAA">
              <w:rPr>
                <w:rFonts w:eastAsia="Times New Roman"/>
                <w:kern w:val="0"/>
                <w:sz w:val="24"/>
                <w:szCs w:val="24"/>
                <w:lang w:eastAsia="ru-RU"/>
              </w:rPr>
              <w:t>В состав Наблюдательного совета по реализации (НС) Инициативы прозрачности добывающих отраслей</w:t>
            </w:r>
            <w:r w:rsidR="00FA0E1D">
              <w:rPr>
                <w:rFonts w:eastAsia="Times New Roman"/>
                <w:kern w:val="0"/>
                <w:sz w:val="24"/>
                <w:szCs w:val="24"/>
                <w:lang w:val="ky-KG" w:eastAsia="ru-RU"/>
              </w:rPr>
              <w:t xml:space="preserve"> </w:t>
            </w:r>
            <w:r w:rsidRPr="00A24EAA">
              <w:rPr>
                <w:rFonts w:eastAsia="Times New Roman"/>
                <w:kern w:val="0"/>
                <w:sz w:val="24"/>
                <w:szCs w:val="24"/>
                <w:lang w:eastAsia="ru-RU"/>
              </w:rPr>
              <w:t>(ИПДО) в Кыргызской</w:t>
            </w:r>
          </w:p>
          <w:p w14:paraId="554B3ACB" w14:textId="5E991A77" w:rsidR="00DF7A59" w:rsidRPr="00EA6756" w:rsidRDefault="00DF7A59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A24EAA">
              <w:rPr>
                <w:rFonts w:eastAsia="Times New Roman"/>
                <w:kern w:val="0"/>
                <w:sz w:val="24"/>
                <w:szCs w:val="24"/>
                <w:lang w:eastAsia="ru-RU"/>
              </w:rPr>
              <w:t>Республике 5 представителей от общественных объединений (по согласованию). Действующий состав НС был обновлен в феврале 2024 года. в составе включены представители «</w:t>
            </w:r>
            <w:proofErr w:type="spellStart"/>
            <w:r w:rsidRPr="00A24EAA">
              <w:rPr>
                <w:rFonts w:eastAsia="Times New Roman"/>
                <w:kern w:val="0"/>
                <w:sz w:val="24"/>
                <w:szCs w:val="24"/>
                <w:lang w:eastAsia="ru-RU"/>
              </w:rPr>
              <w:t>Доор</w:t>
            </w:r>
            <w:proofErr w:type="spellEnd"/>
            <w:r w:rsidRPr="00A24EAA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медиа», Национального Общества Красного Полумесяца КР, Консорциума по продвижению ИПДО, а также представители компаний, которые в обязательном порядке принимают участие в рассмотрении и одобрении соответствующих документов по ИПДО. 16 октября 2024 года был одобрен Меморандум членов НС по реализации ИПДО.</w:t>
            </w:r>
          </w:p>
        </w:tc>
        <w:tc>
          <w:tcPr>
            <w:tcW w:w="1418" w:type="dxa"/>
          </w:tcPr>
          <w:p w14:paraId="421B5197" w14:textId="77777777" w:rsidR="00DF7A59" w:rsidRPr="00EA6756" w:rsidRDefault="00DF7A59" w:rsidP="00DF7A5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2D15F183" w14:textId="2489E58F" w:rsidR="00DF7A59" w:rsidRPr="00EA6756" w:rsidRDefault="00DF7A59" w:rsidP="00DF7A5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3DDEF865" w14:textId="2B4B2C86" w:rsidR="00DF7A59" w:rsidRPr="00EA6756" w:rsidRDefault="006A2B54" w:rsidP="00DF7A59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6A2B54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Бюджет МПРЭТН</w:t>
            </w:r>
          </w:p>
        </w:tc>
      </w:tr>
    </w:tbl>
    <w:tbl>
      <w:tblPr>
        <w:tblW w:w="5412" w:type="pct"/>
        <w:tblInd w:w="-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8"/>
        <w:gridCol w:w="32"/>
      </w:tblGrid>
      <w:tr w:rsidR="001F551F" w:rsidRPr="00EA6756" w14:paraId="6990DE51" w14:textId="77777777" w:rsidTr="0068133F">
        <w:tc>
          <w:tcPr>
            <w:tcW w:w="4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14"/>
          <w:p w14:paraId="22644C0F" w14:textId="255C3739" w:rsidR="001F551F" w:rsidRPr="00EA6756" w:rsidRDefault="0010779A" w:rsidP="0065047E">
            <w:pP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A6756">
              <w:rPr>
                <w:b/>
                <w:bCs/>
                <w:sz w:val="24"/>
                <w:szCs w:val="24"/>
              </w:rPr>
              <w:lastRenderedPageBreak/>
              <w:t>Глава 7. Совершенствование системы управления государственными средствами, финансового контроля и процедур закупок в МПРЭТН</w:t>
            </w:r>
          </w:p>
        </w:tc>
        <w:tc>
          <w:tcPr>
            <w:tcW w:w="10" w:type="pct"/>
            <w:hideMark/>
          </w:tcPr>
          <w:p w14:paraId="7CC696B7" w14:textId="77777777" w:rsidR="001F551F" w:rsidRPr="00EA6756" w:rsidRDefault="001F551F" w:rsidP="0065047E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ac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9"/>
        <w:gridCol w:w="841"/>
        <w:gridCol w:w="2693"/>
        <w:gridCol w:w="2551"/>
        <w:gridCol w:w="1418"/>
        <w:gridCol w:w="3118"/>
        <w:gridCol w:w="1418"/>
        <w:gridCol w:w="1128"/>
        <w:gridCol w:w="1849"/>
      </w:tblGrid>
      <w:tr w:rsidR="001F551F" w:rsidRPr="00EA6756" w14:paraId="59EB9B94" w14:textId="77777777" w:rsidTr="00167BE7">
        <w:trPr>
          <w:trHeight w:val="551"/>
        </w:trPr>
        <w:tc>
          <w:tcPr>
            <w:tcW w:w="719" w:type="dxa"/>
          </w:tcPr>
          <w:p w14:paraId="75ADC2BB" w14:textId="1740C3CF" w:rsidR="001F551F" w:rsidRPr="00EA6756" w:rsidRDefault="0010779A" w:rsidP="0065047E">
            <w:pPr>
              <w:ind w:right="-96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t>7.1</w:t>
            </w:r>
          </w:p>
        </w:tc>
        <w:tc>
          <w:tcPr>
            <w:tcW w:w="841" w:type="dxa"/>
          </w:tcPr>
          <w:p w14:paraId="2614830F" w14:textId="0CDCA86E" w:rsidR="001F551F" w:rsidRPr="00EA6756" w:rsidRDefault="00997AE1" w:rsidP="0065047E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7</w:t>
            </w:r>
            <w:r w:rsidR="001F551F" w:rsidRPr="00EA6756">
              <w:rPr>
                <w:sz w:val="24"/>
                <w:szCs w:val="24"/>
              </w:rPr>
              <w:t>.1.1.</w:t>
            </w:r>
          </w:p>
        </w:tc>
        <w:tc>
          <w:tcPr>
            <w:tcW w:w="2693" w:type="dxa"/>
          </w:tcPr>
          <w:p w14:paraId="7BF4AB7D" w14:textId="4E92EF30" w:rsidR="001F551F" w:rsidRPr="00EA6756" w:rsidRDefault="001F551F" w:rsidP="0065047E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7463E0D4" w14:textId="66B99A77" w:rsidR="001F551F" w:rsidRPr="00EA6756" w:rsidRDefault="00433DFB" w:rsidP="006B13AF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1. Оказать содействие в проведении анализа применения НПА в сфере бюджетных правоотношений.</w:t>
            </w:r>
          </w:p>
        </w:tc>
        <w:tc>
          <w:tcPr>
            <w:tcW w:w="1418" w:type="dxa"/>
          </w:tcPr>
          <w:p w14:paraId="36B52020" w14:textId="229B28F2" w:rsidR="005B2C7F" w:rsidRPr="001F1976" w:rsidRDefault="00DF7A59" w:rsidP="00DB4C92">
            <w:pPr>
              <w:rPr>
                <w:sz w:val="24"/>
                <w:szCs w:val="24"/>
              </w:rPr>
            </w:pPr>
            <w:r w:rsidRPr="00DF7A59">
              <w:rPr>
                <w:sz w:val="24"/>
                <w:szCs w:val="24"/>
              </w:rPr>
              <w:t>1. II полугодие</w:t>
            </w:r>
          </w:p>
        </w:tc>
        <w:tc>
          <w:tcPr>
            <w:tcW w:w="3118" w:type="dxa"/>
          </w:tcPr>
          <w:p w14:paraId="38C41434" w14:textId="77777777" w:rsidR="001648EC" w:rsidRPr="001648EC" w:rsidRDefault="001648EC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>Финансово-экономическим управлением разработано: 1. Положение «О Фонде развития и стимулирования МПРЭТН КР»</w:t>
            </w:r>
          </w:p>
          <w:p w14:paraId="5547E5E2" w14:textId="77777777" w:rsidR="001648EC" w:rsidRPr="001648EC" w:rsidRDefault="001648EC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>2.Положение «О средствах, аккумулируемых на специальных счетах Центрального аппарата МПРЭТН КР»</w:t>
            </w:r>
          </w:p>
          <w:p w14:paraId="424AE485" w14:textId="77777777" w:rsidR="001648EC" w:rsidRPr="001648EC" w:rsidRDefault="001648EC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>3. План мероприятий по неисполненным пунктам предписания и рекомендации Счетной палаты КР на 1 января 2025г. по проведенному аудиту соответствия исполнения бюджета МПРЭТН КР за 2021-2022 годы.</w:t>
            </w:r>
          </w:p>
          <w:p w14:paraId="5D9E2FE2" w14:textId="4E2D9EDA" w:rsidR="001F551F" w:rsidRPr="00605D52" w:rsidRDefault="001648EC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>Публикация отчетных данных на веб-портале государственных закупок http://zakupki.gov.kg осуществляется Министерством финансов КР.</w:t>
            </w:r>
          </w:p>
        </w:tc>
        <w:tc>
          <w:tcPr>
            <w:tcW w:w="1418" w:type="dxa"/>
          </w:tcPr>
          <w:p w14:paraId="189FDD27" w14:textId="77777777" w:rsidR="001F551F" w:rsidRPr="00EA6756" w:rsidRDefault="001F551F" w:rsidP="0065047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47F3D1CC" w14:textId="00271E5A" w:rsidR="001F551F" w:rsidRPr="00EA6756" w:rsidRDefault="001F551F" w:rsidP="0065047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6FC45486" w14:textId="40A7C885" w:rsidR="001F551F" w:rsidRPr="006A2B54" w:rsidRDefault="006A2B54" w:rsidP="0065047E">
            <w:pPr>
              <w:jc w:val="center"/>
              <w:rPr>
                <w:rFonts w:eastAsia="Times New Roman"/>
                <w:kern w:val="0"/>
                <w:sz w:val="24"/>
                <w:szCs w:val="24"/>
                <w:lang w:val="ky-KG" w:eastAsia="ru-RU"/>
              </w:rPr>
            </w:pPr>
            <w:r w:rsidRPr="006A2B54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Бюджет МПРЭТ</w:t>
            </w:r>
            <w:r>
              <w:rPr>
                <w:rFonts w:eastAsia="Times New Roman"/>
                <w:kern w:val="0"/>
                <w:sz w:val="24"/>
                <w:szCs w:val="24"/>
                <w:lang w:val="ky-KG" w:eastAsia="ru-RU"/>
              </w:rPr>
              <w:t>Н</w:t>
            </w:r>
          </w:p>
        </w:tc>
      </w:tr>
      <w:tr w:rsidR="001F551F" w:rsidRPr="00EA6756" w14:paraId="49EE401F" w14:textId="77777777" w:rsidTr="00167BE7">
        <w:trPr>
          <w:trHeight w:val="551"/>
        </w:trPr>
        <w:tc>
          <w:tcPr>
            <w:tcW w:w="719" w:type="dxa"/>
          </w:tcPr>
          <w:p w14:paraId="3EBC6331" w14:textId="0AA43E88" w:rsidR="001F551F" w:rsidRPr="00EA6756" w:rsidRDefault="0010779A" w:rsidP="0065047E">
            <w:pPr>
              <w:ind w:right="-96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t>7.2</w:t>
            </w:r>
          </w:p>
        </w:tc>
        <w:tc>
          <w:tcPr>
            <w:tcW w:w="841" w:type="dxa"/>
          </w:tcPr>
          <w:p w14:paraId="5C363441" w14:textId="77777777" w:rsidR="001F551F" w:rsidRPr="00EA6756" w:rsidRDefault="001F551F" w:rsidP="006504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67F7935" w14:textId="75EEDA27" w:rsidR="001F551F" w:rsidRPr="00EA6756" w:rsidRDefault="001F551F" w:rsidP="0065047E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359A6B2" w14:textId="2887C4AB" w:rsidR="001F551F" w:rsidRPr="00EA6756" w:rsidRDefault="00433DFB" w:rsidP="00997AE1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Принятие комплекса мер, направленных на увеличение доли безналичных платежей и расчетов.</w:t>
            </w:r>
          </w:p>
        </w:tc>
        <w:tc>
          <w:tcPr>
            <w:tcW w:w="1418" w:type="dxa"/>
          </w:tcPr>
          <w:p w14:paraId="215CB63C" w14:textId="2F7C63FC" w:rsidR="009C03D5" w:rsidRPr="009C03D5" w:rsidRDefault="009C03D5" w:rsidP="003A3709">
            <w:pPr>
              <w:rPr>
                <w:sz w:val="24"/>
                <w:szCs w:val="24"/>
              </w:rPr>
            </w:pPr>
            <w:r w:rsidRPr="009C03D5">
              <w:rPr>
                <w:sz w:val="24"/>
                <w:szCs w:val="24"/>
              </w:rPr>
              <w:t xml:space="preserve"> </w:t>
            </w:r>
            <w:r w:rsidR="00DF7A59" w:rsidRPr="00DF7A59">
              <w:rPr>
                <w:sz w:val="24"/>
                <w:szCs w:val="24"/>
              </w:rPr>
              <w:t>2025-2027 годы.</w:t>
            </w:r>
          </w:p>
        </w:tc>
        <w:tc>
          <w:tcPr>
            <w:tcW w:w="3118" w:type="dxa"/>
          </w:tcPr>
          <w:p w14:paraId="7C88B2A2" w14:textId="77777777" w:rsidR="001648EC" w:rsidRPr="001648EC" w:rsidRDefault="001648EC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>В отдельных подведомственных подразделениях приняты комплекс</w:t>
            </w:r>
          </w:p>
          <w:p w14:paraId="2339E2E5" w14:textId="77777777" w:rsidR="001648EC" w:rsidRPr="001648EC" w:rsidRDefault="001648EC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>мер, направленных на</w:t>
            </w:r>
          </w:p>
          <w:p w14:paraId="7EC23059" w14:textId="77777777" w:rsidR="001648EC" w:rsidRPr="001648EC" w:rsidRDefault="001648EC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>увеличение доли</w:t>
            </w:r>
          </w:p>
          <w:p w14:paraId="7AC5B945" w14:textId="77777777" w:rsidR="001648EC" w:rsidRPr="001648EC" w:rsidRDefault="001648EC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>безналичных платежей</w:t>
            </w:r>
          </w:p>
          <w:p w14:paraId="0E617E7C" w14:textId="77777777" w:rsidR="001648EC" w:rsidRPr="001648EC" w:rsidRDefault="001648EC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>и расчетов.</w:t>
            </w:r>
          </w:p>
          <w:p w14:paraId="7CC7DEC8" w14:textId="4D3E1C9C" w:rsidR="001F551F" w:rsidRPr="00605D52" w:rsidRDefault="001648EC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 xml:space="preserve">Согласно постановления </w:t>
            </w:r>
            <w:proofErr w:type="spellStart"/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>КабМин</w:t>
            </w:r>
            <w:proofErr w:type="spellEnd"/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КР от 12.03.2022г. №680/66-6 «О приеме платежей за государственные и муниципальные услуги в безналичной форме» всем подведомственным подразделениям, оказывающие государственные услуги на платной основе заложены в бюджет МПРЭТН, расходы на приобретение установки оборудования предназначенного для приема платежей в виде банковских платежных карт, платежных терминалов и других инструментов.  </w:t>
            </w:r>
          </w:p>
        </w:tc>
        <w:tc>
          <w:tcPr>
            <w:tcW w:w="1418" w:type="dxa"/>
          </w:tcPr>
          <w:p w14:paraId="1ABA8755" w14:textId="77777777" w:rsidR="001F551F" w:rsidRPr="00EA6756" w:rsidRDefault="001F551F" w:rsidP="0065047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00E69848" w14:textId="661CF670" w:rsidR="001F551F" w:rsidRPr="00EA6756" w:rsidRDefault="001F551F" w:rsidP="0065047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296CB1D0" w14:textId="4588B38B" w:rsidR="001F551F" w:rsidRPr="00EA6756" w:rsidRDefault="006A2B54" w:rsidP="0065047E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6A2B54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Бюджет МПРЭТН</w:t>
            </w:r>
          </w:p>
        </w:tc>
      </w:tr>
      <w:tr w:rsidR="00DF7A59" w:rsidRPr="00EA6756" w14:paraId="4EA67B06" w14:textId="77777777" w:rsidTr="00167BE7">
        <w:trPr>
          <w:trHeight w:val="551"/>
        </w:trPr>
        <w:tc>
          <w:tcPr>
            <w:tcW w:w="719" w:type="dxa"/>
          </w:tcPr>
          <w:p w14:paraId="541EB625" w14:textId="76497BAD" w:rsidR="00DF7A59" w:rsidRPr="00EA6756" w:rsidRDefault="00DF7A59" w:rsidP="00DF7A59">
            <w:pPr>
              <w:ind w:right="-96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t>7.3</w:t>
            </w:r>
          </w:p>
        </w:tc>
        <w:tc>
          <w:tcPr>
            <w:tcW w:w="841" w:type="dxa"/>
          </w:tcPr>
          <w:p w14:paraId="70C0F60A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7.3.1</w:t>
            </w:r>
          </w:p>
          <w:p w14:paraId="1A4270E8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45028B95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76D7D126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4BE41763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3311C059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476CDBED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035546BB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50C35B89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7255ECB0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16F0FE3F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0BECA0BE" w14:textId="20D88433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7.3.2</w:t>
            </w:r>
          </w:p>
          <w:p w14:paraId="0591F026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5986DCF5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576A15CD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148EC5C2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33EBF764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56242C5B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0ED38D50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25FB8752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69BB0986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2DF5186F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416AEE32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54CA6974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4A029EA2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67A1FFC3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75582EC9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65789EC2" w14:textId="77777777" w:rsidR="00DF7A59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4F817EE5" w14:textId="77777777" w:rsidR="00DF7A59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05A621AD" w14:textId="77777777" w:rsidR="00DF7A59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6763B9B2" w14:textId="77777777" w:rsidR="00DF7A59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2C381EE8" w14:textId="77777777" w:rsidR="00DF7A59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5A1E89EE" w14:textId="77D7C89D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7.3.3</w:t>
            </w:r>
          </w:p>
          <w:p w14:paraId="36461FED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2B6B1568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7A207C9E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4988D96B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68C2BF55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4AFB9E7C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28395693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347CE3CC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2EFA9E6E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18A172E2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7C99B640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66385B68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72106C86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1DDACD2B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39A648B7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30652204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740D593F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23A0DAF9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393E9989" w14:textId="6306D3FE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lastRenderedPageBreak/>
              <w:t>7.3.4</w:t>
            </w:r>
          </w:p>
        </w:tc>
        <w:tc>
          <w:tcPr>
            <w:tcW w:w="2693" w:type="dxa"/>
          </w:tcPr>
          <w:p w14:paraId="19580B85" w14:textId="77777777" w:rsidR="00DF7A59" w:rsidRDefault="00DF7A59" w:rsidP="00DF7A59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C62C0CF" w14:textId="77777777" w:rsidR="00DF7A59" w:rsidRDefault="00DF7A59" w:rsidP="00DF7A59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DEE1979" w14:textId="77777777" w:rsidR="00DF7A59" w:rsidRDefault="00DF7A59" w:rsidP="00DF7A59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E079CC4" w14:textId="19DE7C43" w:rsidR="00F05C4E" w:rsidRPr="00EA6756" w:rsidRDefault="00F05C4E" w:rsidP="00F05C4E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194EC6B" w14:textId="67340293" w:rsidR="00DF7A59" w:rsidRPr="00EA6756" w:rsidRDefault="00DF7A59" w:rsidP="00DF7A59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41AF26BB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1. Установление правовых механизмов исключения коррупционных рисков, возможностей и их негативное влияние на сотрудников при реализации функций.</w:t>
            </w:r>
          </w:p>
          <w:p w14:paraId="776D9F4F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3858F90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5E15682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0C0B934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2. Внедрение (совершенствование) правовой </w:t>
            </w: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регламентации систематического мониторинга и контроля за соблюдением законодательства, с применением автоматизированной информационной системы.</w:t>
            </w:r>
          </w:p>
          <w:p w14:paraId="5C8DE305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A4B1C92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E93DA24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9246D65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5859F20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2364386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6C94EA9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3DB8135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3. Установление прозрачных механизмов подачи жалоб и доступных каналов для сообщения о нарушениях, противоправных действиях (бездействиях) сотрудников, укрепление взаимодействия правоохранительных и иных органов по обмену информацией, предупреждению, выявлению и </w:t>
            </w: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пресечению правонарушений</w:t>
            </w:r>
          </w:p>
          <w:p w14:paraId="76F8C9F5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4. Активизация профилактической работы по предупреждению коррупции.</w:t>
            </w:r>
          </w:p>
          <w:p w14:paraId="393EA1EF" w14:textId="4168B7F0" w:rsidR="00DF7A59" w:rsidRPr="00EA6756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Принять участие в разработке и принятии НПА, направленного на усиление деятельности службы внутреннего аудита по предотвращению нарушений финансовой дисциплины и предупреждению коррупции.</w:t>
            </w:r>
          </w:p>
        </w:tc>
        <w:tc>
          <w:tcPr>
            <w:tcW w:w="1418" w:type="dxa"/>
          </w:tcPr>
          <w:p w14:paraId="0A13FCCF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A6756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1. I полугодие 2025 года.</w:t>
            </w:r>
          </w:p>
          <w:p w14:paraId="3BD64C8B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74344F1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AB8A039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7E7A044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BFC50AF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9B00657" w14:textId="77777777" w:rsidR="00DF7A59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0F01D5C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A6756">
              <w:rPr>
                <w:rFonts w:eastAsia="Times New Roman"/>
                <w:kern w:val="0"/>
                <w:sz w:val="24"/>
                <w:szCs w:val="24"/>
                <w:lang w:eastAsia="ru-RU"/>
              </w:rPr>
              <w:t>2. I полугодие 2025 года.</w:t>
            </w:r>
          </w:p>
          <w:p w14:paraId="36A31F86" w14:textId="77777777" w:rsidR="00DF7A59" w:rsidRPr="00EA6756" w:rsidRDefault="00DF7A59" w:rsidP="00DF7A59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AFD2E00" w14:textId="77777777" w:rsidR="00DF7A59" w:rsidRPr="00EA6756" w:rsidRDefault="00DF7A59" w:rsidP="00DF7A59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DDA7311" w14:textId="77777777" w:rsidR="00DF7A59" w:rsidRPr="00EA6756" w:rsidRDefault="00DF7A59" w:rsidP="00DF7A59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07D2E70" w14:textId="77777777" w:rsidR="00DF7A59" w:rsidRPr="00EA6756" w:rsidRDefault="00DF7A59" w:rsidP="00DF7A59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D6B61AA" w14:textId="77777777" w:rsidR="00DF7A59" w:rsidRPr="00EA6756" w:rsidRDefault="00DF7A59" w:rsidP="00DF7A59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B8EB4F0" w14:textId="77777777" w:rsidR="00DF7A59" w:rsidRPr="00EA6756" w:rsidRDefault="00DF7A59" w:rsidP="00DF7A59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CC03088" w14:textId="77777777" w:rsidR="00DF7A59" w:rsidRPr="00EA6756" w:rsidRDefault="00DF7A59" w:rsidP="00DF7A59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412A6FA" w14:textId="77777777" w:rsidR="00DF7A59" w:rsidRPr="00EA6756" w:rsidRDefault="00DF7A59" w:rsidP="00DF7A59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A9C88EE" w14:textId="77777777" w:rsidR="00DF7A59" w:rsidRPr="00EA6756" w:rsidRDefault="00DF7A59" w:rsidP="00DF7A59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23DF091" w14:textId="77777777" w:rsidR="00DF7A59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A6756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  <w:p w14:paraId="4D42F046" w14:textId="77777777" w:rsidR="00DF7A59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C08822D" w14:textId="77777777" w:rsidR="00DF7A59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D76BC89" w14:textId="77777777" w:rsidR="00DF7A59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F2B927D" w14:textId="77777777" w:rsidR="00DF7A59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59F7A28" w14:textId="77777777" w:rsidR="00DF7A59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21E4BF0" w14:textId="77777777" w:rsidR="00DF7A59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F54163F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A6756">
              <w:rPr>
                <w:rFonts w:eastAsia="Times New Roman"/>
                <w:kern w:val="0"/>
                <w:sz w:val="24"/>
                <w:szCs w:val="24"/>
                <w:lang w:eastAsia="ru-RU"/>
              </w:rPr>
              <w:t>3. I полугодие 2025 года.</w:t>
            </w:r>
          </w:p>
          <w:p w14:paraId="67E6437B" w14:textId="77777777" w:rsidR="00DF7A59" w:rsidRPr="00EA6756" w:rsidRDefault="00DF7A59" w:rsidP="00DF7A59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7B7A24C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ADA0491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8EE090B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EDDA0B9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76B95C1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55CB799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0FC420D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87E9B8E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C225E37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D8556B1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F5BC819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F185466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36ACDDB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2D7183B" w14:textId="13682DB1" w:rsidR="00DF7A59" w:rsidRPr="009C03D5" w:rsidRDefault="00DF7A59" w:rsidP="00DF7A59">
            <w:pPr>
              <w:rPr>
                <w:sz w:val="24"/>
                <w:szCs w:val="24"/>
              </w:rPr>
            </w:pPr>
            <w:r w:rsidRPr="00EA6756">
              <w:rPr>
                <w:rFonts w:eastAsia="Times New Roman"/>
                <w:kern w:val="0"/>
                <w:sz w:val="24"/>
                <w:szCs w:val="24"/>
                <w:lang w:eastAsia="ru-RU"/>
              </w:rPr>
              <w:t>4. 2025-2027 годы.</w:t>
            </w:r>
          </w:p>
        </w:tc>
        <w:tc>
          <w:tcPr>
            <w:tcW w:w="3118" w:type="dxa"/>
          </w:tcPr>
          <w:p w14:paraId="4022A428" w14:textId="77777777" w:rsidR="00DF7A59" w:rsidRPr="001648EC" w:rsidRDefault="00DF7A59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Согласно положения «О фонде развития и стимулирования государственных органов КР</w:t>
            </w:r>
            <w:proofErr w:type="gramStart"/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>»,  утвержденного</w:t>
            </w:r>
            <w:proofErr w:type="gramEnd"/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постановлением КМ КР от 28 июня 2024 года №339, Финансово-экономическим управлением в целях решения социально-бытовых вопросов разработано Положение «О Фонде развития и стимулирования МПРЭТН КР», в котором </w:t>
            </w: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предусматривается увеличение дополнительных доходов сотрудников.</w:t>
            </w:r>
          </w:p>
          <w:p w14:paraId="0C006C60" w14:textId="77777777" w:rsidR="00DF7A59" w:rsidRPr="001648EC" w:rsidRDefault="00DF7A59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2. В рамках противодействия коррупции Финансово-экономическим управлением в соответствии с распоряжением Кабинета Министров Кыргызской Республики от 23 августа 2024 года №504-р проведены государственные закупки на разработку информационных систем "Электронный аукцион на получение права пользования недрами" и "Электронное единое окно Министерства природных ресурсов, экологии и технического надзора Кыргызской Республики". Внедрение вышеуказанных информационных систем предназначены для цифровизации, открытости, прозрачности и для ускорения процедур выдачи разрешительных документов и лицензий. Кроме этого, в течение года закуплены дополнительные </w:t>
            </w: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 xml:space="preserve">камеры видеонаблюдения для установки внутри здания ЦА МПРЭТН КР на сумму 100,0 </w:t>
            </w:r>
            <w:proofErr w:type="spellStart"/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>тыс</w:t>
            </w:r>
            <w:proofErr w:type="spellEnd"/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сом.</w:t>
            </w:r>
          </w:p>
          <w:p w14:paraId="074A4A30" w14:textId="60DEE70D" w:rsidR="00DF7A59" w:rsidRPr="001648EC" w:rsidRDefault="00DF7A59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>3. Ежемесячно выделяются средства для</w:t>
            </w:r>
            <w:r w:rsidR="00FA0E1D">
              <w:rPr>
                <w:rFonts w:eastAsia="Times New Roman"/>
                <w:kern w:val="0"/>
                <w:sz w:val="24"/>
                <w:szCs w:val="24"/>
                <w:lang w:val="ky-KG" w:eastAsia="ru-RU"/>
              </w:rPr>
              <w:t xml:space="preserve"> </w:t>
            </w: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>поддержания</w:t>
            </w:r>
            <w:r w:rsidR="00FA0E1D">
              <w:rPr>
                <w:rFonts w:eastAsia="Times New Roman"/>
                <w:kern w:val="0"/>
                <w:sz w:val="24"/>
                <w:szCs w:val="24"/>
                <w:lang w:val="ky-KG" w:eastAsia="ru-RU"/>
              </w:rPr>
              <w:t xml:space="preserve"> </w:t>
            </w: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>связи с общественностью (расходы для горячей линии, общественной приемной). За 1 квартал выделены средства в сумме 1500 сом</w:t>
            </w:r>
          </w:p>
          <w:p w14:paraId="00C95113" w14:textId="59C9640A" w:rsidR="00DF7A59" w:rsidRPr="00605D52" w:rsidRDefault="00DF7A59" w:rsidP="00DF7A59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637FDE0" w14:textId="77777777" w:rsidR="00DF7A59" w:rsidRPr="00EA6756" w:rsidRDefault="00DF7A59" w:rsidP="00DF7A5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6D134826" w14:textId="20A49CB8" w:rsidR="00DF7A59" w:rsidRPr="00EA6756" w:rsidRDefault="00DF7A59" w:rsidP="00DF7A5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17C3D3F1" w14:textId="60125A6E" w:rsidR="00DF7A59" w:rsidRPr="00EA6756" w:rsidRDefault="00DF7A59" w:rsidP="00DF7A59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DF7A59" w:rsidRPr="00EA6756" w14:paraId="412444B0" w14:textId="77777777" w:rsidTr="00167BE7">
        <w:trPr>
          <w:trHeight w:val="551"/>
        </w:trPr>
        <w:tc>
          <w:tcPr>
            <w:tcW w:w="719" w:type="dxa"/>
          </w:tcPr>
          <w:p w14:paraId="7A041596" w14:textId="61FE52FF" w:rsidR="00DF7A59" w:rsidRPr="00EA6756" w:rsidRDefault="00DF7A59" w:rsidP="00DF7A59">
            <w:pPr>
              <w:ind w:right="-96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lastRenderedPageBreak/>
              <w:t>7.4</w:t>
            </w:r>
          </w:p>
        </w:tc>
        <w:tc>
          <w:tcPr>
            <w:tcW w:w="841" w:type="dxa"/>
          </w:tcPr>
          <w:p w14:paraId="09BD2703" w14:textId="22B3F494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7.4.1</w:t>
            </w:r>
          </w:p>
        </w:tc>
        <w:tc>
          <w:tcPr>
            <w:tcW w:w="2693" w:type="dxa"/>
          </w:tcPr>
          <w:p w14:paraId="388E59F5" w14:textId="0751D116" w:rsidR="00DF7A59" w:rsidRPr="00EA6756" w:rsidRDefault="00DF7A59" w:rsidP="00DF7A59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481DEADD" w14:textId="563839F5" w:rsidR="00DF7A59" w:rsidRPr="00EA6756" w:rsidRDefault="00433DFB" w:rsidP="00DF7A5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sz w:val="24"/>
                <w:szCs w:val="24"/>
                <w:lang w:eastAsia="ru-RU"/>
              </w:rPr>
              <w:t>Принять участие в разработке и принятии НПА, направленного на усиление деятельности службы внутреннего аудита по предотвращению нарушений финансовой дисциплины и предупреждению коррупции.</w:t>
            </w:r>
          </w:p>
        </w:tc>
        <w:tc>
          <w:tcPr>
            <w:tcW w:w="1418" w:type="dxa"/>
          </w:tcPr>
          <w:p w14:paraId="3EC7F87A" w14:textId="74AE7ABC" w:rsidR="00DF7A59" w:rsidRPr="00EA6756" w:rsidRDefault="00DF7A59" w:rsidP="00DF7A59">
            <w:pPr>
              <w:rPr>
                <w:b/>
                <w:bCs/>
                <w:sz w:val="24"/>
                <w:szCs w:val="24"/>
              </w:rPr>
            </w:pPr>
            <w:r w:rsidRPr="00DF7A59">
              <w:rPr>
                <w:b/>
                <w:bCs/>
                <w:sz w:val="24"/>
                <w:szCs w:val="24"/>
              </w:rPr>
              <w:t>I полугодие 2025 года</w:t>
            </w:r>
          </w:p>
        </w:tc>
        <w:tc>
          <w:tcPr>
            <w:tcW w:w="3118" w:type="dxa"/>
          </w:tcPr>
          <w:p w14:paraId="6100A710" w14:textId="77777777" w:rsidR="00DF7A59" w:rsidRPr="001648EC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По неисполненным 9 пунктам предписания Счетной Палаты КР №01-20/12 от 02.02.2024 за предыдущие годы был издан приказ об утверждении плана действий, 16.01.2025г за № 01-01/10, с указанием срока до конца 1 квартала 2025 года. За 1 квартал 2025г. все указанные пункты предписания не исполнены. В данное время разрабатывается проект приказа Министерства о </w:t>
            </w: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наложении взысканий для ответственных лиц соответствующих подведомственных подразделений.</w:t>
            </w:r>
          </w:p>
          <w:p w14:paraId="7115EACC" w14:textId="77777777" w:rsidR="00DF7A59" w:rsidRPr="001648EC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31 марта 2025 года в министерство поступило Предписание и рекомендация СП КР по итогам проверки за 2023 год, состоящие из 40 пунктов, в данное время разрабатывается План действий об устранении предъявленных нарушений.  </w:t>
            </w:r>
          </w:p>
          <w:p w14:paraId="18943225" w14:textId="70DD9A14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Пунктом 1 Постановления </w:t>
            </w:r>
            <w:proofErr w:type="spellStart"/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>КабМин</w:t>
            </w:r>
            <w:proofErr w:type="spellEnd"/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КР «О совершенствовании системы внутреннего аудита КР» № 280 от 20 мая 2022 года, на базе действующих структурных подразделений госорганов и учреждений КР, обязанных иметь службы внутреннего аудита, образована Служба внутреннего аудита при Минфин КР.</w:t>
            </w:r>
          </w:p>
        </w:tc>
        <w:tc>
          <w:tcPr>
            <w:tcW w:w="1418" w:type="dxa"/>
          </w:tcPr>
          <w:p w14:paraId="08547668" w14:textId="6784DACE" w:rsidR="00DF7A59" w:rsidRPr="00BC6C9F" w:rsidRDefault="00DF7A59" w:rsidP="00DF7A59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14:paraId="2B4F39C4" w14:textId="4B373978" w:rsidR="00DF7A59" w:rsidRPr="00EA6756" w:rsidRDefault="00DF7A59" w:rsidP="00DF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14:paraId="1967E0B5" w14:textId="6D10C172" w:rsidR="00DF7A59" w:rsidRPr="00EA6756" w:rsidRDefault="006A2B54" w:rsidP="00DF7A59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6A2B54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Бюджет МПРЭТН</w:t>
            </w:r>
          </w:p>
        </w:tc>
      </w:tr>
      <w:tr w:rsidR="00DF7A59" w:rsidRPr="00EA6756" w14:paraId="11AFDFC8" w14:textId="77777777" w:rsidTr="00167BE7">
        <w:trPr>
          <w:trHeight w:val="551"/>
        </w:trPr>
        <w:tc>
          <w:tcPr>
            <w:tcW w:w="719" w:type="dxa"/>
          </w:tcPr>
          <w:p w14:paraId="28B8829A" w14:textId="1F2BED52" w:rsidR="00DF7A59" w:rsidRPr="00EA6756" w:rsidRDefault="00DF7A59" w:rsidP="00DF7A59">
            <w:pPr>
              <w:ind w:right="-96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t>7.5</w:t>
            </w:r>
          </w:p>
        </w:tc>
        <w:tc>
          <w:tcPr>
            <w:tcW w:w="841" w:type="dxa"/>
          </w:tcPr>
          <w:p w14:paraId="15ED6EA0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7.5.1</w:t>
            </w:r>
          </w:p>
          <w:p w14:paraId="0083518E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4BD01121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68C656A1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55A6FD74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410B9DDE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1CE2BD80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489120EC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229C717D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2003A488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1153B2A9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50EC0235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4E2E4861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4B55A2E0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1C763779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336ECC12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11068D11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7.5.2</w:t>
            </w:r>
          </w:p>
          <w:p w14:paraId="1CFC312D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55C48FBA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2D334810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44304672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4B8734FF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7AA648DA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09DD0107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23D457B4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2B9CDB1D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6DA61CAB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4D87111D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49771B7F" w14:textId="498C7218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7.5.3</w:t>
            </w:r>
          </w:p>
        </w:tc>
        <w:tc>
          <w:tcPr>
            <w:tcW w:w="2693" w:type="dxa"/>
          </w:tcPr>
          <w:p w14:paraId="7966B0E6" w14:textId="68CEFC0D" w:rsidR="00DF7A59" w:rsidRPr="00EA6756" w:rsidRDefault="00DF7A59" w:rsidP="00F05C4E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D668447" w14:textId="77777777" w:rsidR="00DF7A59" w:rsidRPr="00EA6756" w:rsidRDefault="00DF7A59" w:rsidP="00DF7A59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6B78113" w14:textId="77777777" w:rsidR="00433DFB" w:rsidRPr="00433DFB" w:rsidRDefault="00433DFB" w:rsidP="00433DF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sz w:val="24"/>
                <w:szCs w:val="24"/>
                <w:lang w:eastAsia="ru-RU"/>
              </w:rPr>
              <w:t xml:space="preserve">1. Разработка и принятие НПА в области закупок, предусматривающего минимизацию физических </w:t>
            </w:r>
            <w:r w:rsidRPr="00433DF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контактов, повышение роли общественности в процессах госзакупок, осуществление общественного контроля путем проведения мониторинга государственных закупок.</w:t>
            </w:r>
          </w:p>
          <w:p w14:paraId="68DF87F2" w14:textId="77777777" w:rsidR="00433DFB" w:rsidRPr="00433DFB" w:rsidRDefault="00433DFB" w:rsidP="00433DF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sz w:val="24"/>
                <w:szCs w:val="24"/>
                <w:lang w:eastAsia="ru-RU"/>
              </w:rPr>
              <w:t xml:space="preserve">2. Проведение анализа эффективности применения Типового порядка организации и осуществления закупок государственными и муниципальными предприятиями. </w:t>
            </w:r>
          </w:p>
          <w:p w14:paraId="1226C19C" w14:textId="626F4B25" w:rsidR="00DF7A59" w:rsidRPr="00EA6756" w:rsidRDefault="00433DFB" w:rsidP="00433DF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sz w:val="24"/>
                <w:szCs w:val="24"/>
                <w:lang w:eastAsia="ru-RU"/>
              </w:rPr>
              <w:t>3.Разработка и внесение в ЖК КР проекта Закона КР "О внесении изменений в Закон КР "О государственных закупках" с внедрением автоматизированных процессов</w:t>
            </w:r>
          </w:p>
          <w:p w14:paraId="2F386328" w14:textId="77777777" w:rsidR="00DF7A59" w:rsidRPr="00EA6756" w:rsidRDefault="00DF7A59" w:rsidP="00DF7A59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DF30619" w14:textId="77777777" w:rsidR="00DF7A59" w:rsidRPr="00EA6756" w:rsidRDefault="00DF7A59" w:rsidP="00DF7A59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06C98C1" w14:textId="77777777" w:rsidR="00DF7A59" w:rsidRPr="00EA6756" w:rsidRDefault="00DF7A59" w:rsidP="00DF7A59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10F8541" w14:textId="77777777" w:rsidR="00DF7A59" w:rsidRPr="00EA6756" w:rsidRDefault="00DF7A59" w:rsidP="00DF7A59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EBC42BD" w14:textId="77777777" w:rsidR="00DF7A59" w:rsidRPr="00EA6756" w:rsidRDefault="00DF7A59" w:rsidP="00DF7A59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40118D6" w14:textId="77777777" w:rsidR="00DF7A59" w:rsidRPr="00EA6756" w:rsidRDefault="00DF7A59" w:rsidP="00DF7A59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CB18D6E" w14:textId="77777777" w:rsidR="00DF7A59" w:rsidRPr="00EA6756" w:rsidRDefault="00DF7A59" w:rsidP="00DF7A59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B600946" w14:textId="77777777" w:rsidR="00DF7A59" w:rsidRPr="00EA6756" w:rsidRDefault="00DF7A59" w:rsidP="00DF7A59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39D589E" w14:textId="2D9C25B6" w:rsidR="00DF7A59" w:rsidRPr="00EA6756" w:rsidRDefault="00DF7A59" w:rsidP="00DF7A59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5F1EE01" w14:textId="77777777" w:rsidR="00DF7A59" w:rsidRPr="00DF7A59" w:rsidRDefault="00DF7A59" w:rsidP="00DF7A59">
            <w:pPr>
              <w:rPr>
                <w:sz w:val="24"/>
                <w:szCs w:val="24"/>
              </w:rPr>
            </w:pPr>
            <w:r w:rsidRPr="00DF7A59">
              <w:rPr>
                <w:sz w:val="24"/>
                <w:szCs w:val="24"/>
              </w:rPr>
              <w:lastRenderedPageBreak/>
              <w:t>1. I полугодие 2025 года.</w:t>
            </w:r>
          </w:p>
          <w:p w14:paraId="6D4470CE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75A883DF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5CD7F7B9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64475BD5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209ADC3D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6FFFCC2D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4348C725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5A0CA663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32581CE6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795983D6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7A23923D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69A8F69B" w14:textId="77777777" w:rsidR="00FA0E1D" w:rsidRDefault="00FA0E1D" w:rsidP="00DF7A59">
            <w:pPr>
              <w:rPr>
                <w:sz w:val="24"/>
                <w:szCs w:val="24"/>
              </w:rPr>
            </w:pPr>
          </w:p>
          <w:p w14:paraId="12414CE4" w14:textId="77777777" w:rsidR="00FA0E1D" w:rsidRDefault="00FA0E1D" w:rsidP="00DF7A59">
            <w:pPr>
              <w:rPr>
                <w:sz w:val="24"/>
                <w:szCs w:val="24"/>
              </w:rPr>
            </w:pPr>
          </w:p>
          <w:p w14:paraId="2DFB1971" w14:textId="77777777" w:rsidR="00FA0E1D" w:rsidRDefault="00FA0E1D" w:rsidP="00DF7A59">
            <w:pPr>
              <w:rPr>
                <w:sz w:val="24"/>
                <w:szCs w:val="24"/>
              </w:rPr>
            </w:pPr>
          </w:p>
          <w:p w14:paraId="006C669D" w14:textId="77777777" w:rsidR="00FA0E1D" w:rsidRDefault="00FA0E1D" w:rsidP="00DF7A59">
            <w:pPr>
              <w:rPr>
                <w:sz w:val="24"/>
                <w:szCs w:val="24"/>
              </w:rPr>
            </w:pPr>
          </w:p>
          <w:p w14:paraId="4B5E7D25" w14:textId="77777777" w:rsidR="00FA0E1D" w:rsidRDefault="00FA0E1D" w:rsidP="00DF7A59">
            <w:pPr>
              <w:rPr>
                <w:sz w:val="24"/>
                <w:szCs w:val="24"/>
              </w:rPr>
            </w:pPr>
          </w:p>
          <w:p w14:paraId="41AE24C6" w14:textId="59A934E1" w:rsidR="00DF7A59" w:rsidRPr="00DF7A59" w:rsidRDefault="00DF7A59" w:rsidP="00DF7A59">
            <w:pPr>
              <w:rPr>
                <w:sz w:val="24"/>
                <w:szCs w:val="24"/>
              </w:rPr>
            </w:pPr>
            <w:r w:rsidRPr="00DF7A59">
              <w:rPr>
                <w:sz w:val="24"/>
                <w:szCs w:val="24"/>
              </w:rPr>
              <w:t>2. 2026-2027 годы.</w:t>
            </w:r>
          </w:p>
          <w:p w14:paraId="50C58816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45028AC2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0D921B5B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39303498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095E9073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0BD84E78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0446F809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765DA958" w14:textId="31A62BB7" w:rsidR="00DF7A59" w:rsidRPr="00C54650" w:rsidRDefault="00DF7A59" w:rsidP="00DF7A59">
            <w:pPr>
              <w:rPr>
                <w:sz w:val="24"/>
                <w:szCs w:val="24"/>
                <w:lang w:val="ky-KG"/>
              </w:rPr>
            </w:pPr>
            <w:r w:rsidRPr="00DF7A59">
              <w:rPr>
                <w:sz w:val="24"/>
                <w:szCs w:val="24"/>
              </w:rPr>
              <w:t>3. 2025 год.</w:t>
            </w:r>
          </w:p>
        </w:tc>
        <w:tc>
          <w:tcPr>
            <w:tcW w:w="3118" w:type="dxa"/>
          </w:tcPr>
          <w:p w14:paraId="7CC8DA47" w14:textId="77777777" w:rsidR="00DF7A59" w:rsidRPr="001648EC" w:rsidRDefault="00DF7A59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Данный вопрос в компетенции Министерства финансов КР. При направлении проекта НПА на согласование, готовы оказать содействие.</w:t>
            </w:r>
          </w:p>
          <w:p w14:paraId="406ACFB4" w14:textId="77777777" w:rsidR="00DF7A59" w:rsidRPr="001648EC" w:rsidRDefault="00DF7A59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Портал электронных государственных закупок является совершенно открытым для общественности и их доступа к информации. В настоящее время ФЭУ с УЦ работает над синхронизацией информации, имеющейся на Портале ЭГЗ и сайта МПРЭТН КР.</w:t>
            </w:r>
          </w:p>
          <w:p w14:paraId="5CAEF43F" w14:textId="77777777" w:rsidR="00DF7A59" w:rsidRPr="001648EC" w:rsidRDefault="00DF7A59" w:rsidP="00DF7A59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CD0394E" w14:textId="77777777" w:rsidR="00DF7A59" w:rsidRPr="001648EC" w:rsidRDefault="00DF7A59" w:rsidP="00DF7A59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B335415" w14:textId="77777777" w:rsidR="00DF7A59" w:rsidRPr="001648EC" w:rsidRDefault="00DF7A59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>По итогам проводимого анализа законодательства КР и опыта других стран в указанной сфере будут представлены соответствующие предложения.</w:t>
            </w:r>
          </w:p>
          <w:p w14:paraId="290B8772" w14:textId="77777777" w:rsidR="00DF7A59" w:rsidRPr="001648EC" w:rsidRDefault="00DF7A59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>В настоящее время портал электронных государственных закупок является совершенно открытым для общественности и ФЭУ с УЦ работает над синхронизацией информации, имеющейся на Портале ЭГЗ и сайта МПРЭТН КР.</w:t>
            </w:r>
          </w:p>
          <w:p w14:paraId="0236903B" w14:textId="3A57DBD5" w:rsidR="00DF7A59" w:rsidRPr="00605D52" w:rsidRDefault="00DF7A59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1648EC">
              <w:rPr>
                <w:rFonts w:eastAsia="Times New Roman"/>
                <w:kern w:val="0"/>
                <w:sz w:val="24"/>
                <w:szCs w:val="24"/>
                <w:lang w:val="ky-KG" w:eastAsia="ru-RU"/>
              </w:rPr>
              <w:t>Проводится</w:t>
            </w: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государственные закупки товаров, работ и услуг в электронном формате на </w:t>
            </w: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портале государственных закупок www.zakupki.gov.kg.в соответствии с Законом КР “О государственных закупках</w:t>
            </w:r>
            <w:r w:rsidRPr="001648EC">
              <w:rPr>
                <w:rFonts w:eastAsia="Times New Roman"/>
                <w:kern w:val="0"/>
                <w:sz w:val="24"/>
                <w:szCs w:val="24"/>
                <w:lang w:val="ky-KG" w:eastAsia="ru-RU"/>
              </w:rPr>
              <w:t>”</w:t>
            </w:r>
          </w:p>
        </w:tc>
        <w:tc>
          <w:tcPr>
            <w:tcW w:w="1418" w:type="dxa"/>
          </w:tcPr>
          <w:p w14:paraId="0247D345" w14:textId="77777777" w:rsidR="00DF7A59" w:rsidRPr="00EA6756" w:rsidRDefault="00DF7A59" w:rsidP="00DF7A5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1880BB83" w14:textId="6971BB9C" w:rsidR="00DF7A59" w:rsidRPr="00EA6756" w:rsidRDefault="00DF7A59" w:rsidP="00DF7A5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1DA658F8" w14:textId="46A18D1C" w:rsidR="00DF7A59" w:rsidRPr="00EA6756" w:rsidRDefault="006A2B54" w:rsidP="00DF7A59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6A2B54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Бюджет МПРЭТН</w:t>
            </w:r>
          </w:p>
        </w:tc>
      </w:tr>
      <w:tr w:rsidR="00DF7A59" w:rsidRPr="00EA6756" w14:paraId="260707A1" w14:textId="77777777" w:rsidTr="00167BE7">
        <w:trPr>
          <w:trHeight w:val="551"/>
        </w:trPr>
        <w:tc>
          <w:tcPr>
            <w:tcW w:w="719" w:type="dxa"/>
          </w:tcPr>
          <w:p w14:paraId="4723F2C7" w14:textId="2FBD9D99" w:rsidR="00DF7A59" w:rsidRPr="00EA6756" w:rsidRDefault="00DF7A59" w:rsidP="00DF7A59">
            <w:pPr>
              <w:ind w:right="-96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lastRenderedPageBreak/>
              <w:t>7.6</w:t>
            </w:r>
          </w:p>
        </w:tc>
        <w:tc>
          <w:tcPr>
            <w:tcW w:w="841" w:type="dxa"/>
          </w:tcPr>
          <w:p w14:paraId="5C8E819B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7.6.1</w:t>
            </w:r>
          </w:p>
          <w:p w14:paraId="73B5FFEC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1D57BB60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4D84FB19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390BFD0D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06B5ACB5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49259A2E" w14:textId="2AAF4C7F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7.6.2</w:t>
            </w:r>
          </w:p>
        </w:tc>
        <w:tc>
          <w:tcPr>
            <w:tcW w:w="2693" w:type="dxa"/>
          </w:tcPr>
          <w:p w14:paraId="4298A10A" w14:textId="3FDEC41F" w:rsidR="00DF7A59" w:rsidRPr="00EA6756" w:rsidRDefault="00DF7A59" w:rsidP="00DF7A59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A6756">
              <w:rPr>
                <w:rFonts w:eastAsia="Times New Roman"/>
                <w:kern w:val="0"/>
                <w:sz w:val="24"/>
                <w:szCs w:val="24"/>
                <w:lang w:eastAsia="ru-RU"/>
              </w:rPr>
              <w:t>юридических лиц, созданных и зарегистрированных на территории КР.</w:t>
            </w:r>
          </w:p>
        </w:tc>
        <w:tc>
          <w:tcPr>
            <w:tcW w:w="2551" w:type="dxa"/>
          </w:tcPr>
          <w:p w14:paraId="0C774DC7" w14:textId="77777777" w:rsidR="00433DFB" w:rsidRPr="00433DFB" w:rsidRDefault="00433DFB" w:rsidP="00433DF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sz w:val="24"/>
                <w:szCs w:val="24"/>
                <w:lang w:eastAsia="ru-RU"/>
              </w:rPr>
              <w:t xml:space="preserve">1. Ежеквартально обеспечить публикацию отчетных данных на веб-портале государственных закупок. </w:t>
            </w:r>
          </w:p>
          <w:p w14:paraId="7466DDA9" w14:textId="57EF81C4" w:rsidR="00DF7A59" w:rsidRPr="00EA6756" w:rsidRDefault="00433DFB" w:rsidP="00433DF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sz w:val="24"/>
                <w:szCs w:val="24"/>
                <w:lang w:eastAsia="ru-RU"/>
              </w:rPr>
              <w:t>2. Оказание содействия в разработке и внедрении правовых и институциональных механизмов обеспечения идентификации и верификации бенефициарных владельцев юридических лиц с целью формирования уполномоченным государственным органом электронной базы данных о бенефициарных владельцах юридических лиц, созданных и зарегистрированных на территории КР.</w:t>
            </w:r>
          </w:p>
        </w:tc>
        <w:tc>
          <w:tcPr>
            <w:tcW w:w="1418" w:type="dxa"/>
          </w:tcPr>
          <w:p w14:paraId="0AD0AA88" w14:textId="77777777" w:rsidR="00DF7A59" w:rsidRPr="00DF7A59" w:rsidRDefault="00DF7A59" w:rsidP="00DF7A59">
            <w:pPr>
              <w:rPr>
                <w:sz w:val="24"/>
                <w:szCs w:val="24"/>
              </w:rPr>
            </w:pPr>
            <w:r w:rsidRPr="00DF7A59">
              <w:rPr>
                <w:sz w:val="24"/>
                <w:szCs w:val="24"/>
              </w:rPr>
              <w:t>1. Ежеквартально.</w:t>
            </w:r>
          </w:p>
          <w:p w14:paraId="022AC7FA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3E466782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2DFDCE15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7CD7BCAA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2952A537" w14:textId="7B6DB912" w:rsidR="00DF7A59" w:rsidRPr="00EA6756" w:rsidRDefault="00DF7A59" w:rsidP="00DF7A59">
            <w:pPr>
              <w:rPr>
                <w:sz w:val="24"/>
                <w:szCs w:val="24"/>
              </w:rPr>
            </w:pPr>
            <w:r w:rsidRPr="00DF7A59">
              <w:rPr>
                <w:sz w:val="24"/>
                <w:szCs w:val="24"/>
              </w:rPr>
              <w:t>2.2025 год.</w:t>
            </w:r>
          </w:p>
        </w:tc>
        <w:tc>
          <w:tcPr>
            <w:tcW w:w="3118" w:type="dxa"/>
          </w:tcPr>
          <w:p w14:paraId="1E06AFB3" w14:textId="77777777" w:rsidR="00DF7A59" w:rsidRPr="001648EC" w:rsidRDefault="00DF7A59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>Данные автоматически публикуются на портале государственных закупок.</w:t>
            </w:r>
          </w:p>
          <w:p w14:paraId="018F1563" w14:textId="77777777" w:rsidR="00DF7A59" w:rsidRPr="001648EC" w:rsidRDefault="00DF7A59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>В настоящее время совместно разрабатывается формат ежеквартальной отчетности по проведенным государственным закуп.</w:t>
            </w:r>
          </w:p>
          <w:p w14:paraId="6298FC88" w14:textId="693422A5" w:rsidR="00DF7A59" w:rsidRPr="008479AD" w:rsidRDefault="00DF7A59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>В настоящее время совместно с Управлением цифровизации разрабатывается формат ежеквартальной отчетности по проведенным государственным закупкам.</w:t>
            </w:r>
          </w:p>
        </w:tc>
        <w:tc>
          <w:tcPr>
            <w:tcW w:w="1418" w:type="dxa"/>
          </w:tcPr>
          <w:p w14:paraId="221CC72C" w14:textId="77777777" w:rsidR="00DF7A59" w:rsidRPr="00EA6756" w:rsidRDefault="00DF7A59" w:rsidP="00DF7A5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4511ADB0" w14:textId="25592F21" w:rsidR="00DF7A59" w:rsidRPr="00EA6756" w:rsidRDefault="00DF7A59" w:rsidP="00DF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14:paraId="52411672" w14:textId="5E3E7000" w:rsidR="00DF7A59" w:rsidRPr="00EA6756" w:rsidRDefault="006A2B54" w:rsidP="00DF7A59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6A2B54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Бюджет МПРЭТН</w:t>
            </w:r>
          </w:p>
        </w:tc>
      </w:tr>
      <w:tr w:rsidR="00DF7A59" w:rsidRPr="00EA6756" w14:paraId="55D1858F" w14:textId="77777777" w:rsidTr="00167BE7">
        <w:trPr>
          <w:trHeight w:val="551"/>
        </w:trPr>
        <w:tc>
          <w:tcPr>
            <w:tcW w:w="719" w:type="dxa"/>
          </w:tcPr>
          <w:p w14:paraId="616045B6" w14:textId="69023447" w:rsidR="00DF7A59" w:rsidRPr="00EA6756" w:rsidRDefault="00DF7A59" w:rsidP="00DF7A59">
            <w:pPr>
              <w:ind w:right="-96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lastRenderedPageBreak/>
              <w:t>7.7</w:t>
            </w:r>
          </w:p>
        </w:tc>
        <w:tc>
          <w:tcPr>
            <w:tcW w:w="841" w:type="dxa"/>
          </w:tcPr>
          <w:p w14:paraId="455F3F7E" w14:textId="0E4DCE9E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7.7.1</w:t>
            </w:r>
          </w:p>
        </w:tc>
        <w:tc>
          <w:tcPr>
            <w:tcW w:w="2693" w:type="dxa"/>
          </w:tcPr>
          <w:p w14:paraId="72139F95" w14:textId="6016A16B" w:rsidR="00DF7A59" w:rsidRPr="00EA6756" w:rsidRDefault="00DF7A59" w:rsidP="00DF7A59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75DE1D06" w14:textId="5DFBC905" w:rsidR="00DF7A59" w:rsidRPr="00EA6756" w:rsidRDefault="00433DFB" w:rsidP="00DF7A5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sz w:val="24"/>
                <w:szCs w:val="24"/>
                <w:lang w:eastAsia="ru-RU"/>
              </w:rPr>
              <w:t>Принятие участие в разработке правил проведения электронного аудита использованных государственных средств уполномоченными государственными органами, внедрение программного обеспечения "Электронный аудит"</w:t>
            </w:r>
          </w:p>
        </w:tc>
        <w:tc>
          <w:tcPr>
            <w:tcW w:w="1418" w:type="dxa"/>
          </w:tcPr>
          <w:p w14:paraId="650C5FCC" w14:textId="2EE7D4D1" w:rsidR="00DF7A59" w:rsidRPr="00EA6756" w:rsidRDefault="00DF7A59" w:rsidP="00DF7A59">
            <w:pPr>
              <w:rPr>
                <w:sz w:val="24"/>
                <w:szCs w:val="24"/>
              </w:rPr>
            </w:pPr>
            <w:r w:rsidRPr="00DF7A59">
              <w:rPr>
                <w:sz w:val="24"/>
                <w:szCs w:val="24"/>
              </w:rPr>
              <w:t>2025 год</w:t>
            </w:r>
          </w:p>
        </w:tc>
        <w:tc>
          <w:tcPr>
            <w:tcW w:w="3118" w:type="dxa"/>
          </w:tcPr>
          <w:p w14:paraId="2413249E" w14:textId="77777777" w:rsidR="00DF7A59" w:rsidRPr="001648EC" w:rsidRDefault="00DF7A59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>Данная система разрабатывается МФ КР. При необходимости окажем содействие.</w:t>
            </w:r>
          </w:p>
          <w:p w14:paraId="26C3EF40" w14:textId="0D70746E" w:rsidR="00DF7A59" w:rsidRPr="005020D6" w:rsidRDefault="00DF7A59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В рамках противодействия коррупции Финансово-экономическим управлением в соответствии с распоряжением </w:t>
            </w:r>
            <w:proofErr w:type="spellStart"/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>КабМин</w:t>
            </w:r>
            <w:proofErr w:type="spellEnd"/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КР от 23 августа 2024 года №504-р проведены государственные закупки на разработку информационных систем "Электронный аукцион на получение права пользования недрами" и "Электронное единое окно МПРЭТН КР". Внедрение вышеуказанных информационных систем предназначены для цифровизации, открытости, прозрачности и для ускорения процедур выдачи разрешительных документов и лицензий.</w:t>
            </w:r>
          </w:p>
        </w:tc>
        <w:tc>
          <w:tcPr>
            <w:tcW w:w="1418" w:type="dxa"/>
          </w:tcPr>
          <w:p w14:paraId="45BE316F" w14:textId="77777777" w:rsidR="00DF7A59" w:rsidRPr="00EA6756" w:rsidRDefault="00DF7A59" w:rsidP="00DF7A5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2C7B383B" w14:textId="3C753EF2" w:rsidR="00DF7A59" w:rsidRPr="00EA6756" w:rsidRDefault="00DF7A59" w:rsidP="00DF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14:paraId="0E28FF29" w14:textId="48EF9653" w:rsidR="00DF7A59" w:rsidRPr="00EA6756" w:rsidRDefault="006A2B54" w:rsidP="00DF7A59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6A2B54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Бюджет МПРЭТН</w:t>
            </w:r>
          </w:p>
        </w:tc>
      </w:tr>
    </w:tbl>
    <w:tbl>
      <w:tblPr>
        <w:tblW w:w="5412" w:type="pct"/>
        <w:tblInd w:w="-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8"/>
        <w:gridCol w:w="32"/>
      </w:tblGrid>
      <w:tr w:rsidR="001F551F" w:rsidRPr="00EA6756" w14:paraId="195AABBF" w14:textId="77777777" w:rsidTr="0068133F">
        <w:tc>
          <w:tcPr>
            <w:tcW w:w="4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493D9" w14:textId="0D732288" w:rsidR="001F551F" w:rsidRPr="00EA6756" w:rsidRDefault="003A536C" w:rsidP="0065047E">
            <w:pP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A6756">
              <w:rPr>
                <w:b/>
                <w:bCs/>
                <w:sz w:val="24"/>
                <w:szCs w:val="24"/>
              </w:rPr>
              <w:t>Глава 8. Совершенствование системы защиты субъектов предпринимательства и развитие благополучной инвестиционной среды, недопущение коррупционных проявлений со стороны МПРЭТН</w:t>
            </w:r>
          </w:p>
        </w:tc>
        <w:tc>
          <w:tcPr>
            <w:tcW w:w="10" w:type="pct"/>
            <w:hideMark/>
          </w:tcPr>
          <w:p w14:paraId="0608C42D" w14:textId="77777777" w:rsidR="001F551F" w:rsidRPr="00EA6756" w:rsidRDefault="001F551F" w:rsidP="0065047E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ac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9"/>
        <w:gridCol w:w="841"/>
        <w:gridCol w:w="2693"/>
        <w:gridCol w:w="2551"/>
        <w:gridCol w:w="1418"/>
        <w:gridCol w:w="2835"/>
        <w:gridCol w:w="1701"/>
        <w:gridCol w:w="1128"/>
        <w:gridCol w:w="1849"/>
      </w:tblGrid>
      <w:tr w:rsidR="001F551F" w:rsidRPr="00EA6756" w14:paraId="31590EDE" w14:textId="77777777" w:rsidTr="00433DFB">
        <w:trPr>
          <w:trHeight w:val="551"/>
        </w:trPr>
        <w:tc>
          <w:tcPr>
            <w:tcW w:w="719" w:type="dxa"/>
          </w:tcPr>
          <w:p w14:paraId="467B771B" w14:textId="5F88AD74" w:rsidR="001F551F" w:rsidRPr="00EA6756" w:rsidRDefault="008379CF" w:rsidP="0065047E">
            <w:pPr>
              <w:ind w:right="-96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41" w:type="dxa"/>
          </w:tcPr>
          <w:p w14:paraId="099533E8" w14:textId="6445F4B7" w:rsidR="00C65DFD" w:rsidRPr="00EA6756" w:rsidRDefault="006F6145" w:rsidP="0065047E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8.</w:t>
            </w:r>
            <w:r w:rsidRPr="00EA6756">
              <w:rPr>
                <w:sz w:val="24"/>
                <w:szCs w:val="24"/>
                <w:lang w:val="en-US"/>
              </w:rPr>
              <w:t>1</w:t>
            </w:r>
            <w:r w:rsidRPr="00EA6756">
              <w:rPr>
                <w:sz w:val="24"/>
                <w:szCs w:val="24"/>
              </w:rPr>
              <w:t>.1</w:t>
            </w:r>
          </w:p>
        </w:tc>
        <w:tc>
          <w:tcPr>
            <w:tcW w:w="2693" w:type="dxa"/>
          </w:tcPr>
          <w:p w14:paraId="3BF510BE" w14:textId="5F3B5CA3" w:rsidR="001F551F" w:rsidRPr="00EA6756" w:rsidRDefault="001F551F" w:rsidP="00C65DFD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43900B1C" w14:textId="38BF3F3F" w:rsidR="001F551F" w:rsidRPr="00EA6756" w:rsidRDefault="00433DFB" w:rsidP="00C65DF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Принять участие по модернизации и обновление портала proverka.gov.kg Министерства </w:t>
            </w: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экономики и коммерции КР.</w:t>
            </w:r>
          </w:p>
        </w:tc>
        <w:tc>
          <w:tcPr>
            <w:tcW w:w="1418" w:type="dxa"/>
          </w:tcPr>
          <w:p w14:paraId="080712F5" w14:textId="52A65429" w:rsidR="00B663C4" w:rsidRPr="00EA6756" w:rsidRDefault="00DF7A59" w:rsidP="004F77A8">
            <w:pPr>
              <w:jc w:val="both"/>
              <w:rPr>
                <w:sz w:val="24"/>
                <w:szCs w:val="24"/>
              </w:rPr>
            </w:pPr>
            <w:r w:rsidRPr="00DF7A59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2835" w:type="dxa"/>
          </w:tcPr>
          <w:p w14:paraId="13E93A8E" w14:textId="77777777" w:rsidR="001648EC" w:rsidRPr="001648EC" w:rsidRDefault="001648EC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20 февраля 2025 года приняли участие в обсуждении вопроса по модернизации и обновлению портала proverka.gov.kg </w:t>
            </w: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Министерства экономики и коммерции КР.</w:t>
            </w:r>
          </w:p>
          <w:p w14:paraId="126EF60E" w14:textId="75780BDC" w:rsidR="001F551F" w:rsidRPr="005020D6" w:rsidRDefault="001648EC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>Ожидание завершения разработки и утверждения соответствующих нормативных актов и стандартов по защите прав предпринимателей и совершенствованию процедур взаимодействия с инвесторами. Также требуется завершение согласования с другими государственными органами для улучшения инвестиционного климата.</w:t>
            </w:r>
          </w:p>
        </w:tc>
        <w:tc>
          <w:tcPr>
            <w:tcW w:w="1701" w:type="dxa"/>
          </w:tcPr>
          <w:p w14:paraId="45E241A4" w14:textId="77777777" w:rsidR="001F551F" w:rsidRPr="00EA6756" w:rsidRDefault="001F551F" w:rsidP="0065047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13FD0028" w14:textId="4DEE2AF4" w:rsidR="001F551F" w:rsidRPr="00EA6756" w:rsidRDefault="001F551F" w:rsidP="006504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14:paraId="6BFBAE42" w14:textId="4A22DEAC" w:rsidR="001F551F" w:rsidRPr="00EA6756" w:rsidRDefault="006A2B54" w:rsidP="0065047E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6A2B54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Бюджет МПРЭТН</w:t>
            </w:r>
          </w:p>
        </w:tc>
      </w:tr>
      <w:tr w:rsidR="001F551F" w:rsidRPr="00EA6756" w14:paraId="7C0F31D9" w14:textId="77777777" w:rsidTr="00433DFB">
        <w:trPr>
          <w:trHeight w:val="551"/>
        </w:trPr>
        <w:tc>
          <w:tcPr>
            <w:tcW w:w="719" w:type="dxa"/>
          </w:tcPr>
          <w:p w14:paraId="409C1BE9" w14:textId="6BD07200" w:rsidR="001F551F" w:rsidRPr="00EA6756" w:rsidRDefault="008379CF" w:rsidP="0065047E">
            <w:pPr>
              <w:ind w:right="-96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41" w:type="dxa"/>
          </w:tcPr>
          <w:p w14:paraId="3FE79B80" w14:textId="00321ACE" w:rsidR="001F551F" w:rsidRPr="00EA6756" w:rsidRDefault="008379CF" w:rsidP="0065047E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8.2.1</w:t>
            </w:r>
          </w:p>
        </w:tc>
        <w:tc>
          <w:tcPr>
            <w:tcW w:w="2693" w:type="dxa"/>
          </w:tcPr>
          <w:p w14:paraId="33455FE2" w14:textId="3E9F1B41" w:rsidR="001F551F" w:rsidRPr="00EA6756" w:rsidRDefault="001F551F" w:rsidP="0065047E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77C278A" w14:textId="6E29EF58" w:rsidR="001F551F" w:rsidRPr="00EA6756" w:rsidRDefault="00433DFB" w:rsidP="00180DA1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Принять участие по проведению широкой информационной кампании о преимуществах и выгодах стандарта ISO 37001 и принципов корпоративного управления Организации экономического сотрудничества и развития (ОЭСР)</w:t>
            </w:r>
          </w:p>
        </w:tc>
        <w:tc>
          <w:tcPr>
            <w:tcW w:w="1418" w:type="dxa"/>
          </w:tcPr>
          <w:p w14:paraId="410582B8" w14:textId="776144FC" w:rsidR="001F551F" w:rsidRPr="009A20FC" w:rsidRDefault="00DF7A59" w:rsidP="009A20FC">
            <w:pPr>
              <w:rPr>
                <w:sz w:val="24"/>
                <w:szCs w:val="24"/>
              </w:rPr>
            </w:pPr>
            <w:r w:rsidRPr="00DF7A59">
              <w:rPr>
                <w:sz w:val="24"/>
                <w:szCs w:val="24"/>
              </w:rPr>
              <w:t>2025 год</w:t>
            </w:r>
          </w:p>
        </w:tc>
        <w:tc>
          <w:tcPr>
            <w:tcW w:w="2835" w:type="dxa"/>
          </w:tcPr>
          <w:p w14:paraId="095828A4" w14:textId="77777777" w:rsidR="001648EC" w:rsidRPr="001648EC" w:rsidRDefault="001648EC" w:rsidP="001648EC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>Проводится внутренний мониторинг для подготовки отчета о ходе реализации антикоррупционных мероприятий, с учетом количественных и качественных показателей.</w:t>
            </w:r>
          </w:p>
          <w:p w14:paraId="161BC0BF" w14:textId="77777777" w:rsidR="001648EC" w:rsidRPr="001648EC" w:rsidRDefault="001648EC" w:rsidP="001648EC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>Не проводится внешний мониторинг о ходе реализации Плана по реализации Стратегии.</w:t>
            </w:r>
          </w:p>
          <w:p w14:paraId="41BE1676" w14:textId="77777777" w:rsidR="001648EC" w:rsidRPr="001648EC" w:rsidRDefault="001648EC" w:rsidP="001648EC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С Председателем Общественного объединения «Ак </w:t>
            </w:r>
            <w:proofErr w:type="spellStart"/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Илбирс</w:t>
            </w:r>
            <w:proofErr w:type="spellEnd"/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Туран» </w:t>
            </w:r>
            <w:proofErr w:type="spellStart"/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>Дуйшенбековым</w:t>
            </w:r>
            <w:proofErr w:type="spellEnd"/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Б.Д., ожидается осуществления мониторинга антикоррупционной деятельности за 1 квартал МПРЭТН в ближайшее время. </w:t>
            </w:r>
          </w:p>
          <w:p w14:paraId="347073C0" w14:textId="77777777" w:rsidR="001648EC" w:rsidRPr="001648EC" w:rsidRDefault="001648EC" w:rsidP="001648EC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>В МПРЭТН будут обсуждаться результаты мониторинга за 1 квартал 2025 года на заседаниях для принятия решений об утверждении отчета, принятии мер по обеспечению реализации антикоррупционной стратегии, рассмотрении ответственности руководителей при ненадлежащей организации работы и отсутствии результатов ее выполнении.</w:t>
            </w:r>
          </w:p>
          <w:p w14:paraId="59156025" w14:textId="77777777" w:rsidR="001648EC" w:rsidRPr="001648EC" w:rsidRDefault="001648EC" w:rsidP="001648EC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>Введение обязательных регулярных отчетов о ходе реализации стратегии, включая внутренние и внешние аудиты, что обеспечит прозрачность и контроль за использованием ресурсов и выполнением мероприятий.</w:t>
            </w:r>
          </w:p>
          <w:p w14:paraId="24164BA7" w14:textId="77777777" w:rsidR="001648EC" w:rsidRPr="001648EC" w:rsidRDefault="001648EC" w:rsidP="001648EC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Размещены проведённые со стороны УВПК и ГКНБ КР 7 (семь) просветительских тренингов по применению вновь принятых законодательных актов в области противодействия коррупции, на тему: «Актуальные новеллы антикоррупционного законодательства».</w:t>
            </w:r>
          </w:p>
          <w:p w14:paraId="066101D7" w14:textId="77777777" w:rsidR="001648EC" w:rsidRPr="001648EC" w:rsidRDefault="001648EC" w:rsidP="001648EC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>План мероприятий МПРЭТН по реализации государственной стратегии по противодействию коррупции в КР на 2025-2027 годы.</w:t>
            </w:r>
          </w:p>
          <w:p w14:paraId="5290431C" w14:textId="77777777" w:rsidR="001648EC" w:rsidRPr="001648EC" w:rsidRDefault="001648EC" w:rsidP="001648EC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>Перечень случаев и ситуаций, по которым имеется риск возникновения коррупции в МПРЭТН.</w:t>
            </w:r>
          </w:p>
          <w:p w14:paraId="0B749F6B" w14:textId="036B773F" w:rsidR="001F551F" w:rsidRPr="00FA0E1D" w:rsidRDefault="001648EC" w:rsidP="001648EC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FA0E1D">
              <w:rPr>
                <w:rFonts w:eastAsia="Times New Roman"/>
                <w:kern w:val="0"/>
                <w:sz w:val="24"/>
                <w:szCs w:val="24"/>
                <w:lang w:eastAsia="ru-RU"/>
              </w:rPr>
              <w:t>Ожидается размещение на официальном сайте МПРЭТН отчета о мониторинге по реализации антикоррупционной стратегии за 1 квартал 2025 года.</w:t>
            </w:r>
          </w:p>
        </w:tc>
        <w:tc>
          <w:tcPr>
            <w:tcW w:w="1701" w:type="dxa"/>
          </w:tcPr>
          <w:p w14:paraId="141485CB" w14:textId="77777777" w:rsidR="001F551F" w:rsidRPr="00EA6756" w:rsidRDefault="001F551F" w:rsidP="0065047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725D7FE1" w14:textId="47EF232C" w:rsidR="001F551F" w:rsidRPr="00EA6756" w:rsidRDefault="001F551F" w:rsidP="0065047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07FFD15B" w14:textId="1006FDA4" w:rsidR="001F551F" w:rsidRPr="00EA6756" w:rsidRDefault="006A2B54" w:rsidP="0065047E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6A2B54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Бюджет МПРЭТН</w:t>
            </w:r>
          </w:p>
        </w:tc>
      </w:tr>
      <w:tr w:rsidR="001F551F" w:rsidRPr="00EA6756" w14:paraId="1CCC741A" w14:textId="77777777" w:rsidTr="00433DFB">
        <w:trPr>
          <w:trHeight w:val="551"/>
        </w:trPr>
        <w:tc>
          <w:tcPr>
            <w:tcW w:w="719" w:type="dxa"/>
          </w:tcPr>
          <w:p w14:paraId="6DF84EF6" w14:textId="76E4F714" w:rsidR="001F551F" w:rsidRPr="00EA6756" w:rsidRDefault="008379CF" w:rsidP="0065047E">
            <w:pPr>
              <w:ind w:right="-96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lastRenderedPageBreak/>
              <w:t>8.3</w:t>
            </w:r>
          </w:p>
        </w:tc>
        <w:tc>
          <w:tcPr>
            <w:tcW w:w="841" w:type="dxa"/>
          </w:tcPr>
          <w:p w14:paraId="69FA1A64" w14:textId="6FA6ECA7" w:rsidR="001F551F" w:rsidRPr="00EA6756" w:rsidRDefault="008379CF" w:rsidP="0065047E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8.3.1</w:t>
            </w:r>
          </w:p>
        </w:tc>
        <w:tc>
          <w:tcPr>
            <w:tcW w:w="2693" w:type="dxa"/>
          </w:tcPr>
          <w:p w14:paraId="3AD3653D" w14:textId="154D2E28" w:rsidR="001F551F" w:rsidRPr="00EA6756" w:rsidRDefault="001F551F" w:rsidP="0065047E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5ADFB91D" w14:textId="0BFDA464" w:rsidR="001F551F" w:rsidRPr="00EA6756" w:rsidRDefault="00433DFB" w:rsidP="0065047E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Принять участие по возобновлению </w:t>
            </w: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активной работы института по защите прав субъектов предпринимательской деятельности (Бизнес-омбудсмена), регламентировав его правовую и институциональную основу деятельности.</w:t>
            </w:r>
          </w:p>
        </w:tc>
        <w:tc>
          <w:tcPr>
            <w:tcW w:w="1418" w:type="dxa"/>
          </w:tcPr>
          <w:p w14:paraId="53CD7336" w14:textId="76DE1219" w:rsidR="001F551F" w:rsidRPr="00EA6756" w:rsidRDefault="00DF7A59" w:rsidP="00B045E7">
            <w:pPr>
              <w:rPr>
                <w:sz w:val="24"/>
                <w:szCs w:val="24"/>
              </w:rPr>
            </w:pPr>
            <w:r w:rsidRPr="00DF7A59">
              <w:rPr>
                <w:sz w:val="24"/>
                <w:szCs w:val="24"/>
              </w:rPr>
              <w:lastRenderedPageBreak/>
              <w:t>2025-2026 годы</w:t>
            </w:r>
          </w:p>
        </w:tc>
        <w:tc>
          <w:tcPr>
            <w:tcW w:w="2835" w:type="dxa"/>
          </w:tcPr>
          <w:p w14:paraId="0BC9CB1E" w14:textId="45AD2B5F" w:rsidR="001F551F" w:rsidRPr="00FA0E1D" w:rsidRDefault="001648EC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FA0E1D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Разработан и принят Закон КР «Об </w:t>
            </w:r>
            <w:r w:rsidRPr="00FA0E1D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уполномоченном лице по защите прав, свобод и законных интересов субъектов предпринимательской деятельности (Бизнес-омбудсмена)».</w:t>
            </w:r>
          </w:p>
        </w:tc>
        <w:tc>
          <w:tcPr>
            <w:tcW w:w="1701" w:type="dxa"/>
          </w:tcPr>
          <w:p w14:paraId="5781F1F9" w14:textId="77777777" w:rsidR="001F551F" w:rsidRPr="00EA6756" w:rsidRDefault="001F551F" w:rsidP="0065047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2F2CC083" w14:textId="0E674219" w:rsidR="001F551F" w:rsidRPr="00EA6756" w:rsidRDefault="001F551F" w:rsidP="0065047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62E2405F" w14:textId="5EF7DFDD" w:rsidR="001F551F" w:rsidRPr="00EA6756" w:rsidRDefault="006A2B54" w:rsidP="0065047E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6A2B54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Бюджет МПРЭТН</w:t>
            </w:r>
          </w:p>
        </w:tc>
      </w:tr>
      <w:tr w:rsidR="001648EC" w:rsidRPr="00EA6756" w14:paraId="5176D8F7" w14:textId="77777777" w:rsidTr="00433DFB">
        <w:trPr>
          <w:trHeight w:val="551"/>
        </w:trPr>
        <w:tc>
          <w:tcPr>
            <w:tcW w:w="719" w:type="dxa"/>
          </w:tcPr>
          <w:p w14:paraId="0E67EE5D" w14:textId="45682131" w:rsidR="001648EC" w:rsidRPr="00EA6756" w:rsidRDefault="001648EC" w:rsidP="001648EC">
            <w:pPr>
              <w:ind w:right="-96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41" w:type="dxa"/>
          </w:tcPr>
          <w:p w14:paraId="6913AD6A" w14:textId="05258735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8.4.1.</w:t>
            </w:r>
          </w:p>
          <w:p w14:paraId="32F099C5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5347E15F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079DEC4E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507F2A4D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3986AE21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7ED2FFE0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7FAF370C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7FDFBF2B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45B5BF8B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68821920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620AD476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5485AC06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2725575F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5E958E48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2A8057E5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18B8A9B6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7F536376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3D1B967C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6668ED2F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6260119E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1A90C9AB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3F9574D8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63B0667F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015902C9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4ECC9B08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1A645CB9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58C6E52F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615332C2" w14:textId="798451B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8.4.2</w:t>
            </w:r>
          </w:p>
          <w:p w14:paraId="4FCF31E3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5AB9C381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238E173D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1D1E3DCD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2C35B59E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23854791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4B173EFF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55D894C0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70CF7AF7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62AD412D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2BAA4779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3E84A48E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01A9ACE3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655A3703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50FD50EC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21164314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20A342F5" w14:textId="7FF6873F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8.4.3</w:t>
            </w:r>
          </w:p>
          <w:p w14:paraId="324C6993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387B0B90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63776103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75D197CA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04B90936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49A31497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1059B2A2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5C26B928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549A183C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44301750" w14:textId="7A7A6D33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8.4.4</w:t>
            </w:r>
          </w:p>
        </w:tc>
        <w:tc>
          <w:tcPr>
            <w:tcW w:w="2693" w:type="dxa"/>
          </w:tcPr>
          <w:p w14:paraId="03FB3461" w14:textId="5B215894" w:rsidR="001648EC" w:rsidRPr="00EA6756" w:rsidRDefault="001648EC" w:rsidP="001648EC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798DB0AD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1. Обеспечить проведение на периодичной основе:</w:t>
            </w:r>
          </w:p>
          <w:p w14:paraId="4BBFC42C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-мониторинга соблюдения процедур урегулирования споров и обжалования решений, вынесенных по итогам проверок, включающего в себя анализ доступности и эффективности механизмов и каналов обжалования решений, защиту прав предпринимателей;</w:t>
            </w:r>
          </w:p>
          <w:p w14:paraId="16D5B869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-анализа практики и результатов проводимых проверок, включая выявление случаев злоупотребления полномочиями, коррупционных проявлений или необоснованных </w:t>
            </w: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действий со стороны сотрудников МПРЭТН.</w:t>
            </w:r>
          </w:p>
          <w:p w14:paraId="20104141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2. Разработка и внедрение в работе автоматизированной информационной системы, позволяющий формировать список риск-ориентированных субъектов, подлежащих проверке по выявленным критериям риска. Предусмотреть обратную связь с субъектами предпринимательства, обеспечить открытый доступ к документам на официальных сайтах.</w:t>
            </w:r>
          </w:p>
          <w:p w14:paraId="2AA41B6E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3. Внедрение в официальный портал МЭК КР по проверкам деятельности субъектов предпринимательства электронную цифровую подпись (ЭЦП) при регистрации проверок </w:t>
            </w: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субъектов предпринимательства.</w:t>
            </w:r>
          </w:p>
          <w:p w14:paraId="57151852" w14:textId="74BD0301" w:rsidR="001648EC" w:rsidRPr="00EA6756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4. Разработка и внедрение правовых механизмов проверки субъектов предпринимательства, исключительно после их регистрации в органах прокуратуры, предусмотрев обратную связь с предпринимателями, открытый доступ на официальных сайтах к документам, регламентирующим процесс проверок с описанием прав субъектов предпринимательства.</w:t>
            </w:r>
          </w:p>
        </w:tc>
        <w:tc>
          <w:tcPr>
            <w:tcW w:w="1418" w:type="dxa"/>
          </w:tcPr>
          <w:p w14:paraId="112BB630" w14:textId="77777777" w:rsidR="001648EC" w:rsidRDefault="00DF7A59" w:rsidP="001648EC">
            <w:pPr>
              <w:rPr>
                <w:sz w:val="24"/>
                <w:szCs w:val="24"/>
              </w:rPr>
            </w:pPr>
            <w:r w:rsidRPr="00DF7A59">
              <w:rPr>
                <w:sz w:val="24"/>
                <w:szCs w:val="24"/>
              </w:rPr>
              <w:lastRenderedPageBreak/>
              <w:t>1. 2025-2027 годы</w:t>
            </w:r>
          </w:p>
          <w:p w14:paraId="54F902EA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6FF19CAD" w14:textId="41F4DCA4" w:rsidR="00DF7A59" w:rsidRDefault="00DF7A59" w:rsidP="00DF7A59">
            <w:pPr>
              <w:rPr>
                <w:sz w:val="24"/>
                <w:szCs w:val="24"/>
              </w:rPr>
            </w:pPr>
            <w:r w:rsidRPr="00DF7A59">
              <w:rPr>
                <w:sz w:val="24"/>
                <w:szCs w:val="24"/>
              </w:rPr>
              <w:t>2. 2025-2026 годы</w:t>
            </w:r>
          </w:p>
          <w:p w14:paraId="115E798F" w14:textId="3937138E" w:rsidR="00DF7A59" w:rsidRPr="00DF7A59" w:rsidRDefault="00DF7A59" w:rsidP="00DF7A59">
            <w:pPr>
              <w:rPr>
                <w:sz w:val="24"/>
                <w:szCs w:val="24"/>
              </w:rPr>
            </w:pPr>
            <w:r w:rsidRPr="00DF7A59">
              <w:rPr>
                <w:sz w:val="24"/>
                <w:szCs w:val="24"/>
              </w:rPr>
              <w:t>3. 2025-2026 годы</w:t>
            </w:r>
          </w:p>
          <w:p w14:paraId="706A0E68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2FB7931C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30935F3B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20B92DE8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7B22DE17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35DE6F8B" w14:textId="10F5EE47" w:rsidR="00DF7A59" w:rsidRPr="00DF7A59" w:rsidRDefault="00DF7A59" w:rsidP="00DF7A59">
            <w:pPr>
              <w:rPr>
                <w:sz w:val="24"/>
                <w:szCs w:val="24"/>
              </w:rPr>
            </w:pPr>
            <w:r w:rsidRPr="00DF7A59">
              <w:rPr>
                <w:sz w:val="24"/>
                <w:szCs w:val="24"/>
              </w:rPr>
              <w:t>4. 2025-2026 год</w:t>
            </w:r>
          </w:p>
          <w:p w14:paraId="5F52ECA3" w14:textId="59F46DF8" w:rsidR="00DF7A59" w:rsidRPr="00EA6756" w:rsidRDefault="00DF7A59" w:rsidP="001648E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7F7BDB1" w14:textId="77777777" w:rsidR="001648EC" w:rsidRPr="00EA6756" w:rsidRDefault="001648EC" w:rsidP="001648EC">
            <w:pPr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На периодичной основе проводится мониторинг и анализ обращений субъектов предпринимательство для выработки мер по предупреждению коррупции и защите их прав.</w:t>
            </w:r>
          </w:p>
          <w:p w14:paraId="6634F73B" w14:textId="77777777" w:rsidR="001648EC" w:rsidRPr="00EA6756" w:rsidRDefault="001648EC" w:rsidP="001648EC">
            <w:pPr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Внедрена автоматизированная информационная система, позволяющая формировать список риск- ориентированных субъектов, подлежащих проверке исключительно по выявленным критериям риска.</w:t>
            </w:r>
          </w:p>
          <w:p w14:paraId="18FD7AA9" w14:textId="77777777" w:rsidR="001648EC" w:rsidRDefault="001648EC" w:rsidP="001648EC">
            <w:pPr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 xml:space="preserve">Исключение коррупционных рисков при осуществлении процедуры согласования предписаний государственных контролирующих </w:t>
            </w:r>
            <w:r w:rsidRPr="00EA6756">
              <w:rPr>
                <w:sz w:val="24"/>
                <w:szCs w:val="24"/>
              </w:rPr>
              <w:lastRenderedPageBreak/>
              <w:t>органов (ГКО) на проверки. Принят НПА.</w:t>
            </w:r>
            <w:r>
              <w:rPr>
                <w:sz w:val="24"/>
                <w:szCs w:val="24"/>
              </w:rPr>
              <w:t xml:space="preserve"> </w:t>
            </w:r>
            <w:r w:rsidRPr="00EA6756">
              <w:rPr>
                <w:sz w:val="24"/>
                <w:szCs w:val="24"/>
              </w:rPr>
              <w:t>Данные автоматически публикуются на портале государственных закупок</w:t>
            </w:r>
            <w:r>
              <w:rPr>
                <w:sz w:val="24"/>
                <w:szCs w:val="24"/>
              </w:rPr>
              <w:t>.</w:t>
            </w:r>
          </w:p>
          <w:p w14:paraId="4F577245" w14:textId="77777777" w:rsidR="001648EC" w:rsidRPr="007E7013" w:rsidRDefault="001648EC" w:rsidP="001648EC">
            <w:pPr>
              <w:rPr>
                <w:sz w:val="24"/>
                <w:szCs w:val="24"/>
              </w:rPr>
            </w:pPr>
            <w:r w:rsidRPr="007E7013">
              <w:rPr>
                <w:sz w:val="24"/>
                <w:szCs w:val="24"/>
              </w:rPr>
              <w:t xml:space="preserve">1. В соответствии с приказом Министерства природных ресурсов, экологии и технического надзора Кыргызской Республики от 14 февраля 2025 года № 01-01/54 была образована комиссия по проведению служебного расследования с выездом в Иссык-Кульскую область в целях расследования фактов, изложенных в заявлении гражданина Муканова Н. от 17.01.2025 г. № М-9. </w:t>
            </w:r>
          </w:p>
          <w:p w14:paraId="68C7A8D7" w14:textId="77777777" w:rsidR="001648EC" w:rsidRDefault="001648EC" w:rsidP="001648EC">
            <w:pPr>
              <w:rPr>
                <w:sz w:val="24"/>
                <w:szCs w:val="24"/>
              </w:rPr>
            </w:pPr>
            <w:r w:rsidRPr="007E7013">
              <w:rPr>
                <w:sz w:val="24"/>
                <w:szCs w:val="24"/>
              </w:rPr>
              <w:t xml:space="preserve">По итогам проведенного расследования начальнику Иссык-Кульского регионального управления Службы </w:t>
            </w:r>
            <w:proofErr w:type="spellStart"/>
            <w:r w:rsidRPr="007E7013">
              <w:rPr>
                <w:sz w:val="24"/>
                <w:szCs w:val="24"/>
              </w:rPr>
              <w:t>Жолдошбаеву</w:t>
            </w:r>
            <w:proofErr w:type="spellEnd"/>
            <w:r w:rsidRPr="007E7013">
              <w:rPr>
                <w:sz w:val="24"/>
                <w:szCs w:val="24"/>
              </w:rPr>
              <w:t xml:space="preserve"> Н.Ж. был объявлен строгий выговор, главному инспектору Иссык-Кульского регионального управления Службы </w:t>
            </w:r>
            <w:proofErr w:type="spellStart"/>
            <w:r w:rsidRPr="007E7013">
              <w:rPr>
                <w:sz w:val="24"/>
                <w:szCs w:val="24"/>
              </w:rPr>
              <w:t>Жангабылову</w:t>
            </w:r>
            <w:proofErr w:type="spellEnd"/>
            <w:r w:rsidRPr="007E7013">
              <w:rPr>
                <w:sz w:val="24"/>
                <w:szCs w:val="24"/>
              </w:rPr>
              <w:t xml:space="preserve"> Р.Ж. был объявлен строгий </w:t>
            </w:r>
            <w:r w:rsidRPr="007E7013">
              <w:rPr>
                <w:sz w:val="24"/>
                <w:szCs w:val="24"/>
              </w:rPr>
              <w:lastRenderedPageBreak/>
              <w:t xml:space="preserve">выговор, согласно приказу Службы от 27 февраля 2025 года № 2-ДВ.  Старший инспектор Иссык-Кульского регионального управления Службы </w:t>
            </w:r>
            <w:proofErr w:type="spellStart"/>
            <w:r w:rsidRPr="007E7013">
              <w:rPr>
                <w:sz w:val="24"/>
                <w:szCs w:val="24"/>
              </w:rPr>
              <w:t>Конокбаев</w:t>
            </w:r>
            <w:proofErr w:type="spellEnd"/>
            <w:r w:rsidRPr="007E7013">
              <w:rPr>
                <w:sz w:val="24"/>
                <w:szCs w:val="24"/>
              </w:rPr>
              <w:t xml:space="preserve"> Д.Э. освобожден от должности, согласно приказу Службы от 21 февраля 2025 года № 54-ЛС.  </w:t>
            </w:r>
          </w:p>
          <w:p w14:paraId="4EA52FE6" w14:textId="77777777" w:rsidR="001648EC" w:rsidRPr="00BC3F20" w:rsidRDefault="001648EC" w:rsidP="001648EC">
            <w:pPr>
              <w:rPr>
                <w:sz w:val="24"/>
                <w:szCs w:val="24"/>
              </w:rPr>
            </w:pPr>
            <w:r w:rsidRPr="007C3A6F">
              <w:rPr>
                <w:sz w:val="24"/>
                <w:szCs w:val="24"/>
              </w:rPr>
              <w:t>Внедрена</w:t>
            </w:r>
            <w:r w:rsidRPr="00BC3F20">
              <w:rPr>
                <w:sz w:val="24"/>
                <w:szCs w:val="24"/>
              </w:rPr>
              <w:t xml:space="preserve"> автоматизированная информационная система, позволяющая формировать список риск-ориентированных субъектов, подлежащих проверке исключительно по выявленным критериям риска.</w:t>
            </w:r>
          </w:p>
          <w:p w14:paraId="0B4D03CF" w14:textId="322B64B2" w:rsidR="001648EC" w:rsidRPr="00EA6756" w:rsidRDefault="001648EC" w:rsidP="001648EC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BC3F20">
              <w:rPr>
                <w:sz w:val="24"/>
                <w:szCs w:val="24"/>
              </w:rPr>
              <w:t>Исключение коррупционных рисков при осуществлении процедуры согласования предписаний государственных контролирующих органов (ГКО) на проверки. Принят НПА. Данные автоматически публикуются на портале государственных закупок.</w:t>
            </w:r>
          </w:p>
        </w:tc>
        <w:tc>
          <w:tcPr>
            <w:tcW w:w="1701" w:type="dxa"/>
          </w:tcPr>
          <w:p w14:paraId="2497C077" w14:textId="77777777" w:rsidR="001648EC" w:rsidRPr="00EA6756" w:rsidRDefault="001648EC" w:rsidP="001648E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6CBF6BC5" w14:textId="2A5F68AA" w:rsidR="001648EC" w:rsidRPr="00EA6756" w:rsidRDefault="001648EC" w:rsidP="001648E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06965CE8" w14:textId="48A16CB9" w:rsidR="001648EC" w:rsidRPr="00EA6756" w:rsidRDefault="006A2B54" w:rsidP="001648EC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6A2B54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Бюджет МПРЭТН</w:t>
            </w:r>
          </w:p>
        </w:tc>
      </w:tr>
    </w:tbl>
    <w:tbl>
      <w:tblPr>
        <w:tblW w:w="5412" w:type="pct"/>
        <w:tblInd w:w="-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8"/>
        <w:gridCol w:w="32"/>
      </w:tblGrid>
      <w:tr w:rsidR="001F551F" w:rsidRPr="00EA6756" w14:paraId="67B3CE8F" w14:textId="77777777" w:rsidTr="0068133F">
        <w:tc>
          <w:tcPr>
            <w:tcW w:w="4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79BDC" w14:textId="7D3EEA3C" w:rsidR="001F551F" w:rsidRPr="00EA6756" w:rsidRDefault="004D531E" w:rsidP="0065047E">
            <w:pP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A6756">
              <w:rPr>
                <w:b/>
                <w:bCs/>
                <w:sz w:val="24"/>
                <w:szCs w:val="24"/>
              </w:rPr>
              <w:lastRenderedPageBreak/>
              <w:t>Глава 9. Развитие процессов цифровизации и внедрение информационных технологий в деятельность МПРЭТН, как одной из эффективных мер противодействия коррупции на современном этапе</w:t>
            </w:r>
          </w:p>
        </w:tc>
        <w:tc>
          <w:tcPr>
            <w:tcW w:w="10" w:type="pct"/>
            <w:hideMark/>
          </w:tcPr>
          <w:p w14:paraId="099301AC" w14:textId="77777777" w:rsidR="001F551F" w:rsidRPr="00EA6756" w:rsidRDefault="001F551F" w:rsidP="0065047E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ac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9"/>
        <w:gridCol w:w="841"/>
        <w:gridCol w:w="2693"/>
        <w:gridCol w:w="2551"/>
        <w:gridCol w:w="1418"/>
        <w:gridCol w:w="2835"/>
        <w:gridCol w:w="1701"/>
        <w:gridCol w:w="1128"/>
        <w:gridCol w:w="1849"/>
      </w:tblGrid>
      <w:tr w:rsidR="001F551F" w:rsidRPr="00EA6756" w14:paraId="6E3038B8" w14:textId="77777777" w:rsidTr="00FA0E1D">
        <w:trPr>
          <w:trHeight w:val="551"/>
        </w:trPr>
        <w:tc>
          <w:tcPr>
            <w:tcW w:w="719" w:type="dxa"/>
          </w:tcPr>
          <w:p w14:paraId="78081F89" w14:textId="792C0227" w:rsidR="001F551F" w:rsidRPr="00EA6756" w:rsidRDefault="004D531E" w:rsidP="0065047E">
            <w:pPr>
              <w:ind w:right="-96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t>9.1</w:t>
            </w:r>
          </w:p>
        </w:tc>
        <w:tc>
          <w:tcPr>
            <w:tcW w:w="841" w:type="dxa"/>
          </w:tcPr>
          <w:p w14:paraId="224D8BC9" w14:textId="77777777" w:rsidR="001F551F" w:rsidRPr="00EA6756" w:rsidRDefault="004D531E" w:rsidP="0065047E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9</w:t>
            </w:r>
            <w:r w:rsidR="001F551F" w:rsidRPr="00EA6756">
              <w:rPr>
                <w:sz w:val="24"/>
                <w:szCs w:val="24"/>
              </w:rPr>
              <w:t>.1.1.</w:t>
            </w:r>
          </w:p>
          <w:p w14:paraId="3D96CA8B" w14:textId="77777777" w:rsidR="00E76D03" w:rsidRPr="00EA6756" w:rsidRDefault="00E76D03" w:rsidP="0065047E">
            <w:pPr>
              <w:jc w:val="both"/>
              <w:rPr>
                <w:sz w:val="24"/>
                <w:szCs w:val="24"/>
              </w:rPr>
            </w:pPr>
          </w:p>
          <w:p w14:paraId="5A490992" w14:textId="77777777" w:rsidR="00E76D03" w:rsidRPr="00EA6756" w:rsidRDefault="00E76D03" w:rsidP="0065047E">
            <w:pPr>
              <w:jc w:val="both"/>
              <w:rPr>
                <w:sz w:val="24"/>
                <w:szCs w:val="24"/>
              </w:rPr>
            </w:pPr>
          </w:p>
          <w:p w14:paraId="239075FB" w14:textId="77777777" w:rsidR="00E76D03" w:rsidRPr="00EA6756" w:rsidRDefault="00E76D03" w:rsidP="0065047E">
            <w:pPr>
              <w:jc w:val="both"/>
              <w:rPr>
                <w:sz w:val="24"/>
                <w:szCs w:val="24"/>
              </w:rPr>
            </w:pPr>
          </w:p>
          <w:p w14:paraId="577DD3FD" w14:textId="77777777" w:rsidR="00E76D03" w:rsidRPr="00EA6756" w:rsidRDefault="00E76D03" w:rsidP="0065047E">
            <w:pPr>
              <w:jc w:val="both"/>
              <w:rPr>
                <w:sz w:val="24"/>
                <w:szCs w:val="24"/>
              </w:rPr>
            </w:pPr>
          </w:p>
          <w:p w14:paraId="0B967CF9" w14:textId="77777777" w:rsidR="00E76D03" w:rsidRPr="00EA6756" w:rsidRDefault="00E76D03" w:rsidP="0065047E">
            <w:pPr>
              <w:jc w:val="both"/>
              <w:rPr>
                <w:sz w:val="24"/>
                <w:szCs w:val="24"/>
              </w:rPr>
            </w:pPr>
          </w:p>
          <w:p w14:paraId="07D91CE2" w14:textId="77777777" w:rsidR="007C3A6F" w:rsidRDefault="007C3A6F" w:rsidP="0065047E">
            <w:pPr>
              <w:jc w:val="both"/>
              <w:rPr>
                <w:sz w:val="24"/>
                <w:szCs w:val="24"/>
              </w:rPr>
            </w:pPr>
          </w:p>
          <w:p w14:paraId="3C0444F2" w14:textId="77777777" w:rsidR="007C3A6F" w:rsidRDefault="007C3A6F" w:rsidP="0065047E">
            <w:pPr>
              <w:jc w:val="both"/>
              <w:rPr>
                <w:sz w:val="24"/>
                <w:szCs w:val="24"/>
              </w:rPr>
            </w:pPr>
          </w:p>
          <w:p w14:paraId="485E04F7" w14:textId="77777777" w:rsidR="007C3A6F" w:rsidRDefault="007C3A6F" w:rsidP="0065047E">
            <w:pPr>
              <w:jc w:val="both"/>
              <w:rPr>
                <w:sz w:val="24"/>
                <w:szCs w:val="24"/>
              </w:rPr>
            </w:pPr>
          </w:p>
          <w:p w14:paraId="1AB6357F" w14:textId="77777777" w:rsidR="007C3A6F" w:rsidRDefault="007C3A6F" w:rsidP="0065047E">
            <w:pPr>
              <w:jc w:val="both"/>
              <w:rPr>
                <w:sz w:val="24"/>
                <w:szCs w:val="24"/>
              </w:rPr>
            </w:pPr>
          </w:p>
          <w:p w14:paraId="3780A379" w14:textId="77777777" w:rsidR="007C3A6F" w:rsidRDefault="007C3A6F" w:rsidP="0065047E">
            <w:pPr>
              <w:jc w:val="both"/>
              <w:rPr>
                <w:sz w:val="24"/>
                <w:szCs w:val="24"/>
              </w:rPr>
            </w:pPr>
          </w:p>
          <w:p w14:paraId="347656C7" w14:textId="77777777" w:rsidR="007C3A6F" w:rsidRDefault="007C3A6F" w:rsidP="0065047E">
            <w:pPr>
              <w:jc w:val="both"/>
              <w:rPr>
                <w:sz w:val="24"/>
                <w:szCs w:val="24"/>
              </w:rPr>
            </w:pPr>
          </w:p>
          <w:p w14:paraId="0113CC45" w14:textId="5D0C1B0B" w:rsidR="00E76D03" w:rsidRPr="00EA6756" w:rsidRDefault="00E76D03" w:rsidP="0065047E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9.1.2</w:t>
            </w:r>
          </w:p>
          <w:p w14:paraId="04EAFA2C" w14:textId="458C1D03" w:rsidR="00E76D03" w:rsidRPr="00EA6756" w:rsidRDefault="00E76D03" w:rsidP="0065047E">
            <w:pPr>
              <w:jc w:val="both"/>
              <w:rPr>
                <w:sz w:val="24"/>
                <w:szCs w:val="24"/>
              </w:rPr>
            </w:pPr>
          </w:p>
          <w:p w14:paraId="2B41CA51" w14:textId="15FB512E" w:rsidR="00E76D03" w:rsidRPr="00EA6756" w:rsidRDefault="00E76D03" w:rsidP="0065047E">
            <w:pPr>
              <w:jc w:val="both"/>
              <w:rPr>
                <w:sz w:val="24"/>
                <w:szCs w:val="24"/>
              </w:rPr>
            </w:pPr>
          </w:p>
          <w:p w14:paraId="65661DB0" w14:textId="198DC9D3" w:rsidR="00E76D03" w:rsidRPr="00EA6756" w:rsidRDefault="00E76D03" w:rsidP="0065047E">
            <w:pPr>
              <w:jc w:val="both"/>
              <w:rPr>
                <w:sz w:val="24"/>
                <w:szCs w:val="24"/>
              </w:rPr>
            </w:pPr>
          </w:p>
          <w:p w14:paraId="6F8451CE" w14:textId="424347D8" w:rsidR="00E76D03" w:rsidRPr="00EA6756" w:rsidRDefault="00E76D03" w:rsidP="0065047E">
            <w:pPr>
              <w:jc w:val="both"/>
              <w:rPr>
                <w:sz w:val="24"/>
                <w:szCs w:val="24"/>
              </w:rPr>
            </w:pPr>
          </w:p>
          <w:p w14:paraId="2A27F4A0" w14:textId="59E058B8" w:rsidR="00E76D03" w:rsidRPr="00EA6756" w:rsidRDefault="00E76D03" w:rsidP="0065047E">
            <w:pPr>
              <w:jc w:val="both"/>
              <w:rPr>
                <w:sz w:val="24"/>
                <w:szCs w:val="24"/>
              </w:rPr>
            </w:pPr>
          </w:p>
          <w:p w14:paraId="0EB86656" w14:textId="533A9C66" w:rsidR="00E76D03" w:rsidRPr="00EA6756" w:rsidRDefault="00E76D03" w:rsidP="0065047E">
            <w:pPr>
              <w:jc w:val="both"/>
              <w:rPr>
                <w:sz w:val="24"/>
                <w:szCs w:val="24"/>
              </w:rPr>
            </w:pPr>
          </w:p>
          <w:p w14:paraId="445690BC" w14:textId="06A8C1FF" w:rsidR="00E76D03" w:rsidRPr="00EA6756" w:rsidRDefault="00E76D03" w:rsidP="0065047E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9.1.3</w:t>
            </w:r>
          </w:p>
          <w:p w14:paraId="06EA2245" w14:textId="77777777" w:rsidR="00E76D03" w:rsidRPr="00EA6756" w:rsidRDefault="00E76D03" w:rsidP="0065047E">
            <w:pPr>
              <w:jc w:val="both"/>
              <w:rPr>
                <w:sz w:val="24"/>
                <w:szCs w:val="24"/>
              </w:rPr>
            </w:pPr>
          </w:p>
          <w:p w14:paraId="6AAED10A" w14:textId="6F901E5F" w:rsidR="00E76D03" w:rsidRPr="00EA6756" w:rsidRDefault="00E76D03" w:rsidP="006504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F9659A7" w14:textId="7F7A930B" w:rsidR="001F551F" w:rsidRPr="00EA6756" w:rsidRDefault="001F551F" w:rsidP="00E76D03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9C3237C" w14:textId="1760A070" w:rsidR="00433DFB" w:rsidRPr="00433DFB" w:rsidRDefault="00FA0E1D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y-KG" w:eastAsia="ru-RU"/>
              </w:rPr>
              <w:t>1.</w:t>
            </w:r>
            <w:r w:rsidR="00433DFB"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Принятие мер по внедрению электронного управления в МПРЭТН.</w:t>
            </w:r>
          </w:p>
          <w:p w14:paraId="168256C5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1F93646" w14:textId="77777777" w:rsidR="00433DFB" w:rsidRPr="00433DFB" w:rsidRDefault="00433DFB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2. Развитие СМЭВ "</w:t>
            </w:r>
            <w:proofErr w:type="spellStart"/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Тундук</w:t>
            </w:r>
            <w:proofErr w:type="spellEnd"/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" с обеспечением обмена данными между МПРЭТН и коммерческими организациями.</w:t>
            </w:r>
          </w:p>
          <w:p w14:paraId="55FA4085" w14:textId="20A3DA4C" w:rsidR="001F551F" w:rsidRPr="00EA6756" w:rsidRDefault="00433DFB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3. Функционирование системы управления на основе цифровых технологий обработки, передачи и распространения информации, предоставления услуг со стороны МПРЭТН в электронном формате.</w:t>
            </w:r>
          </w:p>
        </w:tc>
        <w:tc>
          <w:tcPr>
            <w:tcW w:w="1418" w:type="dxa"/>
          </w:tcPr>
          <w:p w14:paraId="381F9889" w14:textId="7A2F2F03" w:rsidR="00DF7A59" w:rsidRPr="00DF7A59" w:rsidRDefault="00DF7A59" w:rsidP="00DF7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1.</w:t>
            </w:r>
            <w:r w:rsidRPr="00DF7A59">
              <w:rPr>
                <w:sz w:val="24"/>
                <w:szCs w:val="24"/>
              </w:rPr>
              <w:t>2025-2026 годы</w:t>
            </w:r>
          </w:p>
          <w:p w14:paraId="2F2B9D5B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374080E1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409D02E4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6284C5C9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1AA48B82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3588CBC0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5BFD5034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1FFAB15C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6F72E16C" w14:textId="77777777" w:rsidR="00DF7A59" w:rsidRPr="00DF7A59" w:rsidRDefault="00DF7A59" w:rsidP="00DF7A59">
            <w:pPr>
              <w:rPr>
                <w:sz w:val="24"/>
                <w:szCs w:val="24"/>
              </w:rPr>
            </w:pPr>
            <w:r w:rsidRPr="00DF7A59">
              <w:rPr>
                <w:sz w:val="24"/>
                <w:szCs w:val="24"/>
              </w:rPr>
              <w:t>2.</w:t>
            </w:r>
          </w:p>
          <w:p w14:paraId="253EE59F" w14:textId="77777777" w:rsidR="00DF7A59" w:rsidRPr="00DF7A59" w:rsidRDefault="00DF7A59" w:rsidP="00DF7A59">
            <w:pPr>
              <w:rPr>
                <w:sz w:val="24"/>
                <w:szCs w:val="24"/>
              </w:rPr>
            </w:pPr>
            <w:r w:rsidRPr="00DF7A59">
              <w:rPr>
                <w:sz w:val="24"/>
                <w:szCs w:val="24"/>
              </w:rPr>
              <w:t>2025-2026 годы</w:t>
            </w:r>
          </w:p>
          <w:p w14:paraId="78FBC220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6D533CC2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2D4ED77D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44AD975F" w14:textId="77777777" w:rsidR="00DF7A59" w:rsidRPr="00DF7A59" w:rsidRDefault="00DF7A59" w:rsidP="00DF7A59">
            <w:pPr>
              <w:rPr>
                <w:sz w:val="24"/>
                <w:szCs w:val="24"/>
              </w:rPr>
            </w:pPr>
            <w:r w:rsidRPr="00DF7A59">
              <w:rPr>
                <w:sz w:val="24"/>
                <w:szCs w:val="24"/>
              </w:rPr>
              <w:t>3.</w:t>
            </w:r>
          </w:p>
          <w:p w14:paraId="7C8A1AE2" w14:textId="529503DB" w:rsidR="001F551F" w:rsidRPr="00EA6756" w:rsidRDefault="00DF7A59" w:rsidP="00DF7A59">
            <w:pPr>
              <w:rPr>
                <w:sz w:val="24"/>
                <w:szCs w:val="24"/>
              </w:rPr>
            </w:pPr>
            <w:r w:rsidRPr="00DF7A59">
              <w:rPr>
                <w:sz w:val="24"/>
                <w:szCs w:val="24"/>
              </w:rPr>
              <w:t>2025-2026 годы</w:t>
            </w:r>
          </w:p>
        </w:tc>
        <w:tc>
          <w:tcPr>
            <w:tcW w:w="2835" w:type="dxa"/>
          </w:tcPr>
          <w:p w14:paraId="75910E72" w14:textId="77777777" w:rsidR="001648EC" w:rsidRPr="001648EC" w:rsidRDefault="001648EC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>9.1.1. Ведется тестирование информационных систем «Электронное единое окно» и «Электронный аукцион».</w:t>
            </w:r>
          </w:p>
          <w:p w14:paraId="58E4253F" w14:textId="77777777" w:rsidR="001648EC" w:rsidRPr="001648EC" w:rsidRDefault="001648EC" w:rsidP="001648EC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>Рассматривается вопрос внедрения системы электронного тестирования при проведении проверки знаний (аттестации) инженерно-технических работников и руководителей на знание правил промышленной безопасности в порядке электронного тестирования.</w:t>
            </w:r>
          </w:p>
          <w:p w14:paraId="4375C937" w14:textId="77777777" w:rsidR="001648EC" w:rsidRPr="001648EC" w:rsidRDefault="001648EC" w:rsidP="001648EC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8B508F7" w14:textId="77777777" w:rsidR="001648EC" w:rsidRPr="001648EC" w:rsidRDefault="001648EC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>9.1.2. В рамках подготовки информационных систем, на основе соглашения о взаимодействии в настоящее время ведутся работы по подключению в сервер безопасности с государственным учреждением «</w:t>
            </w:r>
            <w:proofErr w:type="spellStart"/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>Инфоком</w:t>
            </w:r>
            <w:proofErr w:type="spellEnd"/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>».</w:t>
            </w:r>
          </w:p>
          <w:p w14:paraId="593657DF" w14:textId="7425B83B" w:rsidR="00667546" w:rsidRPr="00667546" w:rsidRDefault="001648EC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9.1.3. Ведется тестирование </w:t>
            </w:r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информационной системы «Электронное единое окно». В рамках подготовки информационных систем, на основе соглашения о взаимодействии в настоящее время подключено в сервер безопасности системы “</w:t>
            </w:r>
            <w:proofErr w:type="spellStart"/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>Түндүк</w:t>
            </w:r>
            <w:proofErr w:type="spellEnd"/>
            <w:r w:rsidRPr="001648EC">
              <w:rPr>
                <w:rFonts w:eastAsia="Times New Roman"/>
                <w:kern w:val="0"/>
                <w:sz w:val="24"/>
                <w:szCs w:val="24"/>
                <w:lang w:eastAsia="ru-RU"/>
              </w:rPr>
              <w:t>” https://catalog.tunduk.kg/subsystems/detail/690</w:t>
            </w:r>
          </w:p>
        </w:tc>
        <w:tc>
          <w:tcPr>
            <w:tcW w:w="1701" w:type="dxa"/>
          </w:tcPr>
          <w:p w14:paraId="14D5E4F3" w14:textId="77777777" w:rsidR="001F551F" w:rsidRPr="00EA6756" w:rsidRDefault="001F551F" w:rsidP="0065047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6CBCF712" w14:textId="4EC5ED48" w:rsidR="001F551F" w:rsidRPr="00EA6756" w:rsidRDefault="001F551F" w:rsidP="00AC1C1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285F619B" w14:textId="0198C3FB" w:rsidR="001F551F" w:rsidRPr="00EA6756" w:rsidRDefault="006A2B54" w:rsidP="0065047E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6A2B54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Бюджет МПРЭТН</w:t>
            </w:r>
          </w:p>
        </w:tc>
      </w:tr>
      <w:tr w:rsidR="001F551F" w:rsidRPr="00EA6756" w14:paraId="5BF49D9F" w14:textId="77777777" w:rsidTr="00FA0E1D">
        <w:trPr>
          <w:trHeight w:val="551"/>
        </w:trPr>
        <w:tc>
          <w:tcPr>
            <w:tcW w:w="719" w:type="dxa"/>
          </w:tcPr>
          <w:p w14:paraId="4AFCDAA3" w14:textId="35902A46" w:rsidR="001F551F" w:rsidRPr="00EA6756" w:rsidRDefault="004D531E" w:rsidP="0065047E">
            <w:pPr>
              <w:ind w:right="-96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t>9.2</w:t>
            </w:r>
          </w:p>
        </w:tc>
        <w:tc>
          <w:tcPr>
            <w:tcW w:w="841" w:type="dxa"/>
          </w:tcPr>
          <w:p w14:paraId="615C795A" w14:textId="06A77FC3" w:rsidR="001F551F" w:rsidRPr="00EA6756" w:rsidRDefault="00FF746F" w:rsidP="0065047E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9.2.1</w:t>
            </w:r>
          </w:p>
        </w:tc>
        <w:tc>
          <w:tcPr>
            <w:tcW w:w="2693" w:type="dxa"/>
          </w:tcPr>
          <w:p w14:paraId="33A85F3E" w14:textId="1C6804F5" w:rsidR="001F551F" w:rsidRPr="00EA6756" w:rsidRDefault="001F551F" w:rsidP="00FF746F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5D5A966D" w14:textId="74FB2C36" w:rsidR="001F551F" w:rsidRPr="00EA6756" w:rsidRDefault="00433DFB" w:rsidP="00FF746F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Принять участие по созданию единого формата базы данных национальных публичных должностных лиц (далее-ПДЛ), с интеграцией со СМЭВ "</w:t>
            </w:r>
            <w:proofErr w:type="spellStart"/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Тундук</w:t>
            </w:r>
            <w:proofErr w:type="spellEnd"/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" и размещением сервиса в Каталоге решений межведомственного взаимодействия участниками СМЭВ "</w:t>
            </w:r>
            <w:proofErr w:type="spellStart"/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Тундук</w:t>
            </w:r>
            <w:proofErr w:type="spellEnd"/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418" w:type="dxa"/>
          </w:tcPr>
          <w:p w14:paraId="7749C9AE" w14:textId="0FA87AD1" w:rsidR="00FA7888" w:rsidRPr="00024D8E" w:rsidRDefault="00DF7A59" w:rsidP="00263D86">
            <w:pPr>
              <w:rPr>
                <w:sz w:val="24"/>
                <w:szCs w:val="24"/>
                <w:lang w:val="ky-KG"/>
              </w:rPr>
            </w:pPr>
            <w:r w:rsidRPr="00DF7A59">
              <w:rPr>
                <w:sz w:val="24"/>
                <w:szCs w:val="24"/>
              </w:rPr>
              <w:t>I полугодие 2025 года</w:t>
            </w:r>
          </w:p>
        </w:tc>
        <w:tc>
          <w:tcPr>
            <w:tcW w:w="2835" w:type="dxa"/>
          </w:tcPr>
          <w:p w14:paraId="64CB229A" w14:textId="2CA730D6" w:rsidR="001F551F" w:rsidRPr="00667546" w:rsidRDefault="001648EC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1648EC">
              <w:rPr>
                <w:rFonts w:eastAsia="Times New Roman"/>
                <w:kern w:val="0"/>
                <w:sz w:val="24"/>
                <w:szCs w:val="24"/>
                <w:lang w:val="ky-KG" w:eastAsia="ru-RU"/>
              </w:rPr>
              <w:t>Проводится необходима работа с Государственным агентством по делам государственной службы и местного самоуправления при КабМин КР.</w:t>
            </w:r>
          </w:p>
        </w:tc>
        <w:tc>
          <w:tcPr>
            <w:tcW w:w="1701" w:type="dxa"/>
          </w:tcPr>
          <w:p w14:paraId="5FFB5AAA" w14:textId="77777777" w:rsidR="001F551F" w:rsidRPr="00EA6756" w:rsidRDefault="001F551F" w:rsidP="0065047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48D21B1A" w14:textId="61CB6068" w:rsidR="001F551F" w:rsidRPr="00EA6756" w:rsidRDefault="001F551F" w:rsidP="00AC1C1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185A4443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Бюджет МПРЭТН.</w:t>
            </w:r>
          </w:p>
          <w:p w14:paraId="3F668B23" w14:textId="59F98AD7" w:rsidR="001F551F" w:rsidRPr="00EA6756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Средства партнеров по развитию</w:t>
            </w:r>
            <w:r w:rsidR="006342EF" w:rsidRPr="00EA6756">
              <w:rPr>
                <w:rFonts w:eastAsia="Times New Roman"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1648EC" w:rsidRPr="00EA6756" w14:paraId="25606794" w14:textId="77777777" w:rsidTr="00FA0E1D">
        <w:trPr>
          <w:trHeight w:val="551"/>
        </w:trPr>
        <w:tc>
          <w:tcPr>
            <w:tcW w:w="719" w:type="dxa"/>
          </w:tcPr>
          <w:p w14:paraId="524FC9C8" w14:textId="546A7012" w:rsidR="001648EC" w:rsidRPr="00EA6756" w:rsidRDefault="001648EC" w:rsidP="001648EC">
            <w:pPr>
              <w:ind w:right="-96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t>9.3</w:t>
            </w:r>
          </w:p>
        </w:tc>
        <w:tc>
          <w:tcPr>
            <w:tcW w:w="841" w:type="dxa"/>
          </w:tcPr>
          <w:p w14:paraId="406FA47D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9.3.1</w:t>
            </w:r>
          </w:p>
          <w:p w14:paraId="06A57FB3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7F108027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2CCBE50A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1E2F0717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7C712C96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51A3BAA7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5A68AFB6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6D9EF1F4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7D988E1D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9.3.2</w:t>
            </w:r>
          </w:p>
          <w:p w14:paraId="34292EB7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1DF9E387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45CCE58D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6F9D135A" w14:textId="77777777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</w:p>
          <w:p w14:paraId="59FCE282" w14:textId="338978B4" w:rsidR="001648EC" w:rsidRPr="00EA6756" w:rsidRDefault="001648EC" w:rsidP="001648EC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9.3.3</w:t>
            </w:r>
          </w:p>
        </w:tc>
        <w:tc>
          <w:tcPr>
            <w:tcW w:w="2693" w:type="dxa"/>
          </w:tcPr>
          <w:p w14:paraId="558A81CC" w14:textId="5D92FD80" w:rsidR="001648EC" w:rsidRPr="00EA6756" w:rsidRDefault="001648EC" w:rsidP="001648EC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6CD0C99C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1. Проведение анализа и оценки существующих бюджетных процессов, изучение цифровых инструментов и </w:t>
            </w: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платформ и внесение предложений для автоматизации бюджетных процессов.</w:t>
            </w:r>
          </w:p>
          <w:p w14:paraId="20D35A0A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2. Внесение изменений или разработка проекта НПА, рейдирующего вопросы цифровизации бюджетных процессов.</w:t>
            </w:r>
          </w:p>
          <w:p w14:paraId="3DA25084" w14:textId="6731E88E" w:rsidR="001648EC" w:rsidRPr="00EA6756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3. Разработка цифрового инструмента для бюджетных процессов, проведение обучения и подготовка сотрудников к использованию новых цифровых инструментов.</w:t>
            </w:r>
          </w:p>
        </w:tc>
        <w:tc>
          <w:tcPr>
            <w:tcW w:w="1418" w:type="dxa"/>
          </w:tcPr>
          <w:p w14:paraId="479BE7CC" w14:textId="77777777" w:rsidR="00DF7A59" w:rsidRPr="00DF7A59" w:rsidRDefault="00DF7A59" w:rsidP="00DF7A59">
            <w:pPr>
              <w:rPr>
                <w:sz w:val="24"/>
                <w:szCs w:val="24"/>
              </w:rPr>
            </w:pPr>
            <w:r w:rsidRPr="00DF7A59">
              <w:rPr>
                <w:sz w:val="24"/>
                <w:szCs w:val="24"/>
              </w:rPr>
              <w:lastRenderedPageBreak/>
              <w:t>1. II квартал 2025 года.</w:t>
            </w:r>
          </w:p>
          <w:p w14:paraId="43184F4E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16A74725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2A6107D2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6775D1A9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2DF94073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4E2A3F83" w14:textId="77777777" w:rsidR="00DF7A59" w:rsidRPr="00DF7A59" w:rsidRDefault="00DF7A59" w:rsidP="00DF7A59">
            <w:pPr>
              <w:rPr>
                <w:sz w:val="24"/>
                <w:szCs w:val="24"/>
              </w:rPr>
            </w:pPr>
            <w:r w:rsidRPr="00DF7A59">
              <w:rPr>
                <w:sz w:val="24"/>
                <w:szCs w:val="24"/>
              </w:rPr>
              <w:t>2. II квартал 2025 года.</w:t>
            </w:r>
          </w:p>
          <w:p w14:paraId="45D36639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5A05662E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1C2DEBDF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16F7B6E4" w14:textId="28BE98D7" w:rsidR="001648EC" w:rsidRPr="00EC60F5" w:rsidRDefault="00DF7A59" w:rsidP="00DF7A59">
            <w:pPr>
              <w:rPr>
                <w:sz w:val="24"/>
                <w:szCs w:val="24"/>
              </w:rPr>
            </w:pPr>
            <w:r w:rsidRPr="00DF7A59">
              <w:rPr>
                <w:sz w:val="24"/>
                <w:szCs w:val="24"/>
              </w:rPr>
              <w:t>3. 2025-2026 годы</w:t>
            </w:r>
          </w:p>
        </w:tc>
        <w:tc>
          <w:tcPr>
            <w:tcW w:w="2835" w:type="dxa"/>
          </w:tcPr>
          <w:p w14:paraId="383001A0" w14:textId="4FB8CC17" w:rsidR="001648EC" w:rsidRPr="00243BEA" w:rsidRDefault="001648EC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C60F5">
              <w:rPr>
                <w:sz w:val="24"/>
                <w:szCs w:val="24"/>
              </w:rPr>
              <w:lastRenderedPageBreak/>
              <w:t xml:space="preserve">Прошли обучение 3 сотрудника сектора бухгалтерского учета ФЭУ: </w:t>
            </w:r>
            <w:proofErr w:type="spellStart"/>
            <w:r w:rsidRPr="00EC60F5">
              <w:rPr>
                <w:sz w:val="24"/>
                <w:szCs w:val="24"/>
              </w:rPr>
              <w:t>Токтосунов</w:t>
            </w:r>
            <w:proofErr w:type="spellEnd"/>
            <w:r w:rsidRPr="00EC60F5">
              <w:rPr>
                <w:sz w:val="24"/>
                <w:szCs w:val="24"/>
              </w:rPr>
              <w:t xml:space="preserve"> М.Т.-заведующий сектора, </w:t>
            </w:r>
            <w:proofErr w:type="spellStart"/>
            <w:r w:rsidRPr="00EC60F5">
              <w:rPr>
                <w:sz w:val="24"/>
                <w:szCs w:val="24"/>
              </w:rPr>
              <w:t>Райымбаева</w:t>
            </w:r>
            <w:proofErr w:type="spellEnd"/>
            <w:r w:rsidRPr="00EC60F5">
              <w:rPr>
                <w:sz w:val="24"/>
                <w:szCs w:val="24"/>
              </w:rPr>
              <w:t xml:space="preserve"> А.-бухгалтер, </w:t>
            </w:r>
            <w:proofErr w:type="spellStart"/>
            <w:r w:rsidRPr="00EC60F5">
              <w:rPr>
                <w:sz w:val="24"/>
                <w:szCs w:val="24"/>
              </w:rPr>
              <w:t>Зарлыкова</w:t>
            </w:r>
            <w:proofErr w:type="spellEnd"/>
            <w:r w:rsidRPr="00EC60F5">
              <w:rPr>
                <w:sz w:val="24"/>
                <w:szCs w:val="24"/>
              </w:rPr>
              <w:t xml:space="preserve"> </w:t>
            </w:r>
            <w:r w:rsidRPr="00EC60F5">
              <w:rPr>
                <w:sz w:val="24"/>
                <w:szCs w:val="24"/>
              </w:rPr>
              <w:lastRenderedPageBreak/>
              <w:t>А.К.-ведущий специалист по программе обучения</w:t>
            </w:r>
            <w:r>
              <w:rPr>
                <w:sz w:val="24"/>
                <w:szCs w:val="24"/>
              </w:rPr>
              <w:t xml:space="preserve"> </w:t>
            </w:r>
            <w:r w:rsidRPr="00EC60F5">
              <w:rPr>
                <w:sz w:val="24"/>
                <w:szCs w:val="24"/>
              </w:rPr>
              <w:t>«Централизованный бухгалтерский учет»</w:t>
            </w:r>
            <w:r>
              <w:rPr>
                <w:sz w:val="24"/>
                <w:szCs w:val="24"/>
              </w:rPr>
              <w:t xml:space="preserve">. </w:t>
            </w:r>
            <w:r w:rsidRPr="007C3A6F">
              <w:rPr>
                <w:sz w:val="24"/>
                <w:szCs w:val="24"/>
              </w:rPr>
              <w:t>22 мая 2025</w:t>
            </w:r>
            <w:r w:rsidRPr="0043448E">
              <w:rPr>
                <w:sz w:val="24"/>
                <w:szCs w:val="24"/>
              </w:rPr>
              <w:t xml:space="preserve"> года Министерством цифрового развития и инновационных технологий проведено обучение в области </w:t>
            </w:r>
            <w:proofErr w:type="spellStart"/>
            <w:r w:rsidRPr="0043448E">
              <w:rPr>
                <w:sz w:val="24"/>
                <w:szCs w:val="24"/>
              </w:rPr>
              <w:t>кибергигиены</w:t>
            </w:r>
            <w:proofErr w:type="spellEnd"/>
            <w:r w:rsidRPr="0043448E">
              <w:rPr>
                <w:sz w:val="24"/>
                <w:szCs w:val="24"/>
              </w:rPr>
              <w:t xml:space="preserve"> для сотрудников министерства</w:t>
            </w:r>
          </w:p>
        </w:tc>
        <w:tc>
          <w:tcPr>
            <w:tcW w:w="1701" w:type="dxa"/>
          </w:tcPr>
          <w:p w14:paraId="24BB24D4" w14:textId="77777777" w:rsidR="001648EC" w:rsidRPr="00EA6756" w:rsidRDefault="001648EC" w:rsidP="001648E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3A809A5B" w14:textId="523E4E92" w:rsidR="001648EC" w:rsidRPr="00EA6756" w:rsidRDefault="001648EC" w:rsidP="001648E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3B591A3F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Бюджет МПРЭТН.</w:t>
            </w:r>
          </w:p>
          <w:p w14:paraId="72AE5784" w14:textId="6450A93E" w:rsidR="001648EC" w:rsidRPr="00EA6756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Средства партнеров по развитию</w:t>
            </w:r>
          </w:p>
        </w:tc>
      </w:tr>
      <w:tr w:rsidR="00DF7A59" w:rsidRPr="00EA6756" w14:paraId="0840F297" w14:textId="77777777" w:rsidTr="00FA0E1D">
        <w:trPr>
          <w:trHeight w:val="551"/>
        </w:trPr>
        <w:tc>
          <w:tcPr>
            <w:tcW w:w="719" w:type="dxa"/>
          </w:tcPr>
          <w:p w14:paraId="24951884" w14:textId="00C7F493" w:rsidR="00DF7A59" w:rsidRPr="00EA6756" w:rsidRDefault="00DF7A59" w:rsidP="00DF7A59">
            <w:pPr>
              <w:ind w:right="-96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t>9.4</w:t>
            </w:r>
          </w:p>
        </w:tc>
        <w:tc>
          <w:tcPr>
            <w:tcW w:w="841" w:type="dxa"/>
          </w:tcPr>
          <w:p w14:paraId="74099483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9.4.1</w:t>
            </w:r>
          </w:p>
          <w:p w14:paraId="6592C710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4C88B3EE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40477515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566394D2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56BBB444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58E1696A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45544996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56B59553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03C85892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1F415468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2925E21F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9.4.2</w:t>
            </w:r>
          </w:p>
          <w:p w14:paraId="6C855BA2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0D54F0DB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783BD731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70638B48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6B684168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7A9F8C80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416497B0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06DA41D2" w14:textId="4036FA1E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9.4.3</w:t>
            </w:r>
          </w:p>
        </w:tc>
        <w:tc>
          <w:tcPr>
            <w:tcW w:w="2693" w:type="dxa"/>
          </w:tcPr>
          <w:p w14:paraId="7E1BBBCC" w14:textId="770A492E" w:rsidR="00DF7A59" w:rsidRPr="00EA6756" w:rsidRDefault="00DF7A59" w:rsidP="00F05C4E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4DBC4557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1. Внесение изменений в НПА, предусматривающие оптимизацию административных процедур при подготовке документов для осуществления процессов посредством применения </w:t>
            </w: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цифровых технологий.</w:t>
            </w:r>
          </w:p>
          <w:p w14:paraId="4ABCF245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2. Использование ИСЕО для выдачи в электронном формате лицензий/заключений/разрешений/экспертиз/билетов/аттестации по ТБ/трансформация земель.</w:t>
            </w:r>
          </w:p>
          <w:p w14:paraId="09008F41" w14:textId="4DA72ED6" w:rsidR="00DF7A59" w:rsidRPr="00EA6756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3. Использование электронных форматов и автоматизированного систем контроля для получения разрешительных документов.</w:t>
            </w:r>
          </w:p>
        </w:tc>
        <w:tc>
          <w:tcPr>
            <w:tcW w:w="1418" w:type="dxa"/>
          </w:tcPr>
          <w:p w14:paraId="25E88A3D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A6756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 xml:space="preserve">1. 2025-2027 годы. </w:t>
            </w:r>
          </w:p>
          <w:p w14:paraId="650C1DAD" w14:textId="77777777" w:rsidR="00DF7A59" w:rsidRPr="00EA6756" w:rsidRDefault="00DF7A59" w:rsidP="00DF7A59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CDB55AF" w14:textId="77777777" w:rsidR="00DF7A59" w:rsidRPr="00EA6756" w:rsidRDefault="00DF7A59" w:rsidP="00DF7A59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572DA44" w14:textId="77777777" w:rsidR="00DF7A59" w:rsidRPr="00EA6756" w:rsidRDefault="00DF7A59" w:rsidP="00DF7A59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22C2551" w14:textId="77777777" w:rsidR="00DF7A59" w:rsidRPr="00EA6756" w:rsidRDefault="00DF7A59" w:rsidP="00DF7A59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2A05A43" w14:textId="77777777" w:rsidR="00DF7A59" w:rsidRPr="00EA6756" w:rsidRDefault="00DF7A59" w:rsidP="00DF7A59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CB37AE8" w14:textId="77777777" w:rsidR="00DF7A59" w:rsidRPr="00EA6756" w:rsidRDefault="00DF7A59" w:rsidP="00DF7A59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C7EE376" w14:textId="77777777" w:rsidR="00DF7A59" w:rsidRPr="00EA6756" w:rsidRDefault="00DF7A59" w:rsidP="00DF7A59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6068ABD" w14:textId="77777777" w:rsidR="00FA0E1D" w:rsidRDefault="00FA0E1D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D75B594" w14:textId="77777777" w:rsidR="00FA0E1D" w:rsidRDefault="00FA0E1D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23AB746" w14:textId="77777777" w:rsidR="00FA0E1D" w:rsidRDefault="00FA0E1D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9DBE7D2" w14:textId="77777777" w:rsidR="00FA0E1D" w:rsidRDefault="00FA0E1D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BA82DE6" w14:textId="77777777" w:rsidR="00FA0E1D" w:rsidRDefault="00FA0E1D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AE8DCCA" w14:textId="745929DE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A6756">
              <w:rPr>
                <w:rFonts w:eastAsia="Times New Roman"/>
                <w:kern w:val="0"/>
                <w:sz w:val="24"/>
                <w:szCs w:val="24"/>
                <w:lang w:eastAsia="ru-RU"/>
              </w:rPr>
              <w:t>2. Постоянно</w:t>
            </w:r>
          </w:p>
          <w:p w14:paraId="626B10B1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06C31F0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1C4A3A6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FC6DA84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AB9D12B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2469100" w14:textId="77777777" w:rsidR="00FA0E1D" w:rsidRDefault="00FA0E1D" w:rsidP="00DF7A59">
            <w:pPr>
              <w:tabs>
                <w:tab w:val="left" w:pos="525"/>
              </w:tabs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58453C0" w14:textId="1DF59AF6" w:rsidR="00DF7A59" w:rsidRPr="00EA6756" w:rsidRDefault="00DF7A59" w:rsidP="00DF7A59">
            <w:pPr>
              <w:tabs>
                <w:tab w:val="left" w:pos="525"/>
              </w:tabs>
              <w:jc w:val="both"/>
              <w:rPr>
                <w:sz w:val="24"/>
                <w:szCs w:val="24"/>
              </w:rPr>
            </w:pPr>
            <w:r w:rsidRPr="00EA6756">
              <w:rPr>
                <w:rFonts w:eastAsia="Times New Roman"/>
                <w:kern w:val="0"/>
                <w:sz w:val="24"/>
                <w:szCs w:val="24"/>
                <w:lang w:eastAsia="ru-RU"/>
              </w:rPr>
              <w:t>3. Постоянно</w:t>
            </w:r>
          </w:p>
        </w:tc>
        <w:tc>
          <w:tcPr>
            <w:tcW w:w="2835" w:type="dxa"/>
          </w:tcPr>
          <w:p w14:paraId="7AF8FF35" w14:textId="77777777" w:rsidR="00DF7A59" w:rsidRDefault="00DF7A59" w:rsidP="00DF7A59">
            <w:pPr>
              <w:tabs>
                <w:tab w:val="left" w:pos="525"/>
              </w:tabs>
              <w:jc w:val="both"/>
              <w:rPr>
                <w:sz w:val="24"/>
                <w:szCs w:val="24"/>
              </w:rPr>
            </w:pPr>
            <w:r w:rsidRPr="007C3A6F">
              <w:rPr>
                <w:sz w:val="24"/>
                <w:szCs w:val="24"/>
              </w:rPr>
              <w:lastRenderedPageBreak/>
              <w:t>Ведется</w:t>
            </w:r>
            <w:r w:rsidRPr="00F46576">
              <w:rPr>
                <w:sz w:val="24"/>
                <w:szCs w:val="24"/>
              </w:rPr>
              <w:t xml:space="preserve"> тестирование информационной системы «Электронное единое окно». Внедрение системы Электронного Единого Окна позволяет оптимизировать административные процедуры при подготовке документов для осуществления процессов, а также </w:t>
            </w:r>
            <w:r w:rsidRPr="00F46576">
              <w:rPr>
                <w:sz w:val="24"/>
                <w:szCs w:val="24"/>
              </w:rPr>
              <w:lastRenderedPageBreak/>
              <w:t>автоматизировать систему контроля для получения разрешительных документов.</w:t>
            </w:r>
          </w:p>
          <w:p w14:paraId="3D6382C6" w14:textId="77777777" w:rsidR="00DF7A59" w:rsidRDefault="00DF7A59" w:rsidP="00DF7A59">
            <w:pPr>
              <w:tabs>
                <w:tab w:val="left" w:pos="525"/>
              </w:tabs>
              <w:jc w:val="both"/>
              <w:rPr>
                <w:sz w:val="24"/>
                <w:szCs w:val="24"/>
              </w:rPr>
            </w:pPr>
            <w:r w:rsidRPr="007C3A6F">
              <w:rPr>
                <w:sz w:val="24"/>
                <w:szCs w:val="24"/>
              </w:rPr>
              <w:t>На сегодняшний день в ЖК КР</w:t>
            </w:r>
            <w:r w:rsidRPr="00EA2209">
              <w:rPr>
                <w:sz w:val="24"/>
                <w:szCs w:val="24"/>
              </w:rPr>
              <w:t xml:space="preserve"> рассматривается законопроект вопрос о сокращении сроков реализации и исключении МСУ</w:t>
            </w:r>
            <w:r>
              <w:rPr>
                <w:sz w:val="24"/>
                <w:szCs w:val="24"/>
              </w:rPr>
              <w:t>.</w:t>
            </w:r>
          </w:p>
          <w:p w14:paraId="2D9CBCC6" w14:textId="77777777" w:rsidR="00DF7A59" w:rsidRDefault="00DF7A59" w:rsidP="00DF7A59">
            <w:pPr>
              <w:tabs>
                <w:tab w:val="left" w:pos="525"/>
              </w:tabs>
              <w:jc w:val="both"/>
              <w:rPr>
                <w:sz w:val="24"/>
                <w:szCs w:val="24"/>
              </w:rPr>
            </w:pPr>
            <w:r w:rsidRPr="007C3A6F">
              <w:rPr>
                <w:sz w:val="24"/>
                <w:szCs w:val="24"/>
              </w:rPr>
              <w:t>На сегодняшний день</w:t>
            </w:r>
            <w:r w:rsidRPr="00042FBA">
              <w:rPr>
                <w:sz w:val="24"/>
                <w:szCs w:val="24"/>
              </w:rPr>
              <w:t xml:space="preserve"> Управления ГЭЭ совместно с отделом цифровизации согласовали форму выдачи в электронном формате.</w:t>
            </w:r>
          </w:p>
          <w:p w14:paraId="7102BF69" w14:textId="77777777" w:rsidR="00DF7A59" w:rsidRDefault="00DF7A59" w:rsidP="00DF7A59">
            <w:pPr>
              <w:tabs>
                <w:tab w:val="left" w:pos="525"/>
              </w:tabs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Внедрение ЭЕО находится на стадии подготовки разработчиками к запуску.</w:t>
            </w:r>
            <w:r w:rsidRPr="00F0425E">
              <w:rPr>
                <w:sz w:val="24"/>
                <w:szCs w:val="24"/>
              </w:rPr>
              <w:t xml:space="preserve"> </w:t>
            </w:r>
            <w:r w:rsidRPr="00EA6756">
              <w:rPr>
                <w:sz w:val="24"/>
                <w:szCs w:val="24"/>
              </w:rPr>
              <w:t>Внедрение системы Электронного Единого Окна позволяет оптимизировать административные процедуры при подготовке документов для осуществления процессов, а также автоматизировать систему контроля для получения разрешительных документов.</w:t>
            </w:r>
          </w:p>
          <w:p w14:paraId="117603ED" w14:textId="77777777" w:rsidR="00DF7A59" w:rsidRDefault="00DF7A59" w:rsidP="00DF7A59">
            <w:pPr>
              <w:tabs>
                <w:tab w:val="left" w:pos="525"/>
              </w:tabs>
              <w:jc w:val="both"/>
              <w:rPr>
                <w:sz w:val="24"/>
                <w:szCs w:val="24"/>
              </w:rPr>
            </w:pPr>
            <w:r w:rsidRPr="005A57A9">
              <w:rPr>
                <w:sz w:val="24"/>
                <w:szCs w:val="24"/>
              </w:rPr>
              <w:lastRenderedPageBreak/>
              <w:t xml:space="preserve">На сегодняшний день совместно с </w:t>
            </w:r>
            <w:r>
              <w:rPr>
                <w:sz w:val="24"/>
                <w:szCs w:val="24"/>
              </w:rPr>
              <w:t xml:space="preserve">ОЦ </w:t>
            </w:r>
            <w:r w:rsidRPr="005A57A9">
              <w:rPr>
                <w:sz w:val="24"/>
                <w:szCs w:val="24"/>
              </w:rPr>
              <w:t>согласовали форму выдачи в электронном формате</w:t>
            </w:r>
            <w:r>
              <w:rPr>
                <w:sz w:val="24"/>
                <w:szCs w:val="24"/>
              </w:rPr>
              <w:t xml:space="preserve"> заключения государственной экологической экспертизы</w:t>
            </w:r>
            <w:r w:rsidRPr="005A57A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EA6756">
              <w:rPr>
                <w:sz w:val="24"/>
                <w:szCs w:val="24"/>
              </w:rPr>
              <w:t>Ведется тестирование информационной системы «Электронное единое окно»</w:t>
            </w:r>
            <w:r>
              <w:rPr>
                <w:sz w:val="24"/>
                <w:szCs w:val="24"/>
              </w:rPr>
              <w:t xml:space="preserve">. </w:t>
            </w:r>
          </w:p>
          <w:p w14:paraId="77815A69" w14:textId="77777777" w:rsidR="00DF7A59" w:rsidRDefault="00DF7A59" w:rsidP="00DF7A59">
            <w:pPr>
              <w:tabs>
                <w:tab w:val="left" w:pos="525"/>
              </w:tabs>
              <w:jc w:val="both"/>
              <w:rPr>
                <w:sz w:val="24"/>
                <w:szCs w:val="24"/>
              </w:rPr>
            </w:pPr>
            <w:r w:rsidRPr="00C459BD">
              <w:rPr>
                <w:sz w:val="24"/>
                <w:szCs w:val="24"/>
              </w:rPr>
              <w:t xml:space="preserve">На сегодняшний день вноситься изменения в НПА </w:t>
            </w:r>
            <w:r>
              <w:rPr>
                <w:sz w:val="24"/>
                <w:szCs w:val="24"/>
              </w:rPr>
              <w:t xml:space="preserve">по </w:t>
            </w:r>
            <w:r w:rsidRPr="00C459BD">
              <w:rPr>
                <w:sz w:val="24"/>
                <w:szCs w:val="24"/>
              </w:rPr>
              <w:t>сокращени</w:t>
            </w:r>
            <w:r>
              <w:rPr>
                <w:sz w:val="24"/>
                <w:szCs w:val="24"/>
              </w:rPr>
              <w:t>ю</w:t>
            </w:r>
            <w:r w:rsidRPr="00C459BD">
              <w:rPr>
                <w:sz w:val="24"/>
                <w:szCs w:val="24"/>
              </w:rPr>
              <w:t xml:space="preserve"> сроков </w:t>
            </w:r>
            <w:r>
              <w:rPr>
                <w:sz w:val="24"/>
                <w:szCs w:val="24"/>
              </w:rPr>
              <w:t xml:space="preserve">рассмотрения </w:t>
            </w:r>
            <w:r w:rsidRPr="00C459BD">
              <w:rPr>
                <w:sz w:val="24"/>
                <w:szCs w:val="24"/>
              </w:rPr>
              <w:t>и исключении МСУ</w:t>
            </w:r>
            <w:r>
              <w:rPr>
                <w:sz w:val="24"/>
                <w:szCs w:val="24"/>
              </w:rPr>
              <w:t xml:space="preserve"> из заключения государственной экологической экспертизы.</w:t>
            </w:r>
          </w:p>
          <w:p w14:paraId="38765AA4" w14:textId="77777777" w:rsidR="00DF7A59" w:rsidRPr="001F1976" w:rsidRDefault="00DF7A59" w:rsidP="00DF7A59">
            <w:pPr>
              <w:tabs>
                <w:tab w:val="left" w:pos="525"/>
              </w:tabs>
              <w:jc w:val="both"/>
              <w:rPr>
                <w:sz w:val="24"/>
                <w:szCs w:val="24"/>
              </w:rPr>
            </w:pPr>
            <w:r w:rsidRPr="00024D8E">
              <w:rPr>
                <w:sz w:val="24"/>
                <w:szCs w:val="24"/>
              </w:rPr>
              <w:t xml:space="preserve">В соответствии с постановлением </w:t>
            </w:r>
            <w:proofErr w:type="spellStart"/>
            <w:r w:rsidRPr="00024D8E">
              <w:rPr>
                <w:sz w:val="24"/>
                <w:szCs w:val="24"/>
              </w:rPr>
              <w:t>КабМин</w:t>
            </w:r>
            <w:proofErr w:type="spellEnd"/>
            <w:r w:rsidRPr="00024D8E">
              <w:rPr>
                <w:sz w:val="24"/>
                <w:szCs w:val="24"/>
              </w:rPr>
              <w:t xml:space="preserve"> КР от 26 декабря 2019 года №708 и от 20 апреля 2021 года №156, подача заявки на получение разрешений СИТЕС осуществляется в электронном виде через информационную систему «единое окно».</w:t>
            </w:r>
            <w:r>
              <w:rPr>
                <w:sz w:val="24"/>
                <w:szCs w:val="24"/>
              </w:rPr>
              <w:t xml:space="preserve"> </w:t>
            </w:r>
            <w:r w:rsidRPr="001F1976">
              <w:rPr>
                <w:sz w:val="24"/>
                <w:szCs w:val="24"/>
              </w:rPr>
              <w:t xml:space="preserve">Введен принцип «Единого окна» при проведении экспертиз по промышленной, </w:t>
            </w:r>
            <w:r w:rsidRPr="001F1976">
              <w:rPr>
                <w:sz w:val="24"/>
                <w:szCs w:val="24"/>
              </w:rPr>
              <w:lastRenderedPageBreak/>
              <w:t xml:space="preserve">экологической безопасности, охране недр и предоставлении прав пользования недрами, что в значительной степени снизит административную нагрузку недропользователей и сократит контакт сотрудников с компаниями. </w:t>
            </w:r>
          </w:p>
          <w:p w14:paraId="2F802005" w14:textId="77777777" w:rsidR="00DF7A59" w:rsidRDefault="00DF7A59" w:rsidP="00DF7A59">
            <w:pPr>
              <w:tabs>
                <w:tab w:val="left" w:pos="525"/>
              </w:tabs>
              <w:jc w:val="both"/>
              <w:rPr>
                <w:sz w:val="24"/>
                <w:szCs w:val="24"/>
              </w:rPr>
            </w:pPr>
            <w:r w:rsidRPr="001F1976">
              <w:rPr>
                <w:sz w:val="24"/>
                <w:szCs w:val="24"/>
              </w:rPr>
              <w:t>Запущен модуль ИС «Единого окна» с системой «</w:t>
            </w:r>
            <w:proofErr w:type="spellStart"/>
            <w:r w:rsidRPr="001F1976">
              <w:rPr>
                <w:sz w:val="24"/>
                <w:szCs w:val="24"/>
              </w:rPr>
              <w:t>Түндүк</w:t>
            </w:r>
            <w:proofErr w:type="spellEnd"/>
            <w:r w:rsidRPr="001F1976">
              <w:rPr>
                <w:sz w:val="24"/>
                <w:szCs w:val="24"/>
              </w:rPr>
              <w:t>» с взаимодействием соответствующих государственных органов, в том числе КГС, при выдаче заключений о</w:t>
            </w:r>
            <w:r>
              <w:rPr>
                <w:sz w:val="24"/>
                <w:szCs w:val="24"/>
              </w:rPr>
              <w:t xml:space="preserve"> </w:t>
            </w:r>
            <w:r w:rsidRPr="001F1976">
              <w:rPr>
                <w:sz w:val="24"/>
                <w:szCs w:val="24"/>
              </w:rPr>
              <w:t>возможности/</w:t>
            </w:r>
            <w:r>
              <w:rPr>
                <w:sz w:val="24"/>
                <w:szCs w:val="24"/>
              </w:rPr>
              <w:t xml:space="preserve"> </w:t>
            </w:r>
            <w:r w:rsidRPr="001F1976">
              <w:rPr>
                <w:sz w:val="24"/>
                <w:szCs w:val="24"/>
              </w:rPr>
              <w:t xml:space="preserve">невозможности переработки руд на территории </w:t>
            </w:r>
            <w:r>
              <w:rPr>
                <w:sz w:val="24"/>
                <w:szCs w:val="24"/>
              </w:rPr>
              <w:t>КР</w:t>
            </w:r>
            <w:r w:rsidRPr="001F1976">
              <w:rPr>
                <w:sz w:val="24"/>
                <w:szCs w:val="24"/>
              </w:rPr>
              <w:t xml:space="preserve"> и при вывозе проб.</w:t>
            </w:r>
          </w:p>
          <w:p w14:paraId="61591C82" w14:textId="77777777" w:rsidR="00DF7A59" w:rsidRPr="00A40EE7" w:rsidRDefault="00DF7A59" w:rsidP="00DF7A59">
            <w:pPr>
              <w:tabs>
                <w:tab w:val="left" w:pos="525"/>
              </w:tabs>
              <w:jc w:val="both"/>
              <w:rPr>
                <w:sz w:val="24"/>
                <w:szCs w:val="24"/>
              </w:rPr>
            </w:pPr>
            <w:r w:rsidRPr="00A40EE7">
              <w:rPr>
                <w:sz w:val="24"/>
                <w:szCs w:val="24"/>
              </w:rPr>
              <w:t xml:space="preserve">ведет деятельность по выдаче разрешительной документации на импорт </w:t>
            </w:r>
            <w:proofErr w:type="spellStart"/>
            <w:r w:rsidRPr="00A40EE7">
              <w:rPr>
                <w:sz w:val="24"/>
                <w:szCs w:val="24"/>
              </w:rPr>
              <w:t>озоноразрушающих</w:t>
            </w:r>
            <w:proofErr w:type="spellEnd"/>
            <w:r w:rsidRPr="00A40EE7">
              <w:rPr>
                <w:sz w:val="24"/>
                <w:szCs w:val="24"/>
              </w:rPr>
              <w:t xml:space="preserve"> веществ и оборудования, содержащего </w:t>
            </w:r>
            <w:proofErr w:type="spellStart"/>
            <w:r w:rsidRPr="00A40EE7">
              <w:rPr>
                <w:sz w:val="24"/>
                <w:szCs w:val="24"/>
              </w:rPr>
              <w:t>озоноразрушающие</w:t>
            </w:r>
            <w:proofErr w:type="spellEnd"/>
            <w:r w:rsidRPr="00A40EE7">
              <w:rPr>
                <w:sz w:val="24"/>
                <w:szCs w:val="24"/>
              </w:rPr>
              <w:t xml:space="preserve"> вещества. Выдача разрешительной </w:t>
            </w:r>
            <w:r w:rsidRPr="00A40EE7">
              <w:rPr>
                <w:sz w:val="24"/>
                <w:szCs w:val="24"/>
              </w:rPr>
              <w:lastRenderedPageBreak/>
              <w:t>документации осуществляется в системе «Единого окна», что практически исключает прямое взаимодействие заявителя с органом, выдающим разрешительную документацию. Также есть установленные требования к подаваемой документации и порядок их рассмотрения, что исключает вероятность возможного необоснованного давления со стороны органа, выдающего разрешительную документацию.</w:t>
            </w:r>
          </w:p>
          <w:p w14:paraId="32A78603" w14:textId="77777777" w:rsidR="00DF7A59" w:rsidRPr="00A40EE7" w:rsidRDefault="00DF7A59" w:rsidP="00DF7A59">
            <w:pPr>
              <w:tabs>
                <w:tab w:val="left" w:pos="525"/>
              </w:tabs>
              <w:jc w:val="both"/>
              <w:rPr>
                <w:sz w:val="24"/>
                <w:szCs w:val="24"/>
              </w:rPr>
            </w:pPr>
            <w:r w:rsidRPr="00A40EE7">
              <w:rPr>
                <w:sz w:val="24"/>
                <w:szCs w:val="24"/>
              </w:rPr>
              <w:t>Выдача документации осуществляется в следующем порядке:</w:t>
            </w:r>
          </w:p>
          <w:p w14:paraId="5FCCF24F" w14:textId="77777777" w:rsidR="00DF7A59" w:rsidRPr="00A40EE7" w:rsidRDefault="00DF7A59" w:rsidP="00DF7A59">
            <w:pPr>
              <w:tabs>
                <w:tab w:val="left" w:pos="525"/>
              </w:tabs>
              <w:jc w:val="both"/>
              <w:rPr>
                <w:sz w:val="24"/>
                <w:szCs w:val="24"/>
              </w:rPr>
            </w:pPr>
            <w:r w:rsidRPr="00A40EE7">
              <w:rPr>
                <w:sz w:val="24"/>
                <w:szCs w:val="24"/>
              </w:rPr>
              <w:t>1. Эксперт рассматривает предоставленный пакет документов на предмет полноты сведений и на основании этого выдает заключение с расчетом количества гидрофторуглеродов (если они относятся к регулируемым).</w:t>
            </w:r>
          </w:p>
          <w:p w14:paraId="5478BD01" w14:textId="77777777" w:rsidR="00DF7A59" w:rsidRPr="00A40EE7" w:rsidRDefault="00DF7A59" w:rsidP="00DF7A59">
            <w:pPr>
              <w:tabs>
                <w:tab w:val="left" w:pos="525"/>
              </w:tabs>
              <w:jc w:val="both"/>
              <w:rPr>
                <w:sz w:val="24"/>
                <w:szCs w:val="24"/>
              </w:rPr>
            </w:pPr>
            <w:r w:rsidRPr="00A40EE7">
              <w:rPr>
                <w:sz w:val="24"/>
                <w:szCs w:val="24"/>
              </w:rPr>
              <w:t xml:space="preserve">2. Далее, проверенная заявка проходит </w:t>
            </w:r>
            <w:r w:rsidRPr="00A40EE7">
              <w:rPr>
                <w:sz w:val="24"/>
                <w:szCs w:val="24"/>
              </w:rPr>
              <w:lastRenderedPageBreak/>
              <w:t>согласование курирующего заместителя министра. Если хладагент относится к нерегулируемым (не наносит вред окружающей среде), то заключение направляется напрямую к заявителю; если хладагент относится к регулируемым (наносит вред окружающей среде), то после согласования курирующим заместителем министра направляется на дополнительное согласование в Министерство экономики и коммерции Кыргызской Республики.</w:t>
            </w:r>
          </w:p>
          <w:p w14:paraId="36F7B651" w14:textId="77777777" w:rsidR="00DF7A59" w:rsidRPr="00A40EE7" w:rsidRDefault="00DF7A59" w:rsidP="00DF7A59">
            <w:pPr>
              <w:tabs>
                <w:tab w:val="left" w:pos="525"/>
              </w:tabs>
              <w:jc w:val="both"/>
              <w:rPr>
                <w:sz w:val="24"/>
                <w:szCs w:val="24"/>
              </w:rPr>
            </w:pPr>
            <w:r w:rsidRPr="00A40EE7">
              <w:rPr>
                <w:sz w:val="24"/>
                <w:szCs w:val="24"/>
              </w:rPr>
              <w:t xml:space="preserve">3. Данные заявки рассматриваются специалистами Министерства экономики и коммерции Кыргызской Республики, и в последующем ими выдается экспертное разрешение. Данный порядок сводит к минимуму взаимодействие между заявителем и органом, выдающим </w:t>
            </w:r>
            <w:r w:rsidRPr="00A40EE7">
              <w:rPr>
                <w:sz w:val="24"/>
                <w:szCs w:val="24"/>
              </w:rPr>
              <w:lastRenderedPageBreak/>
              <w:t>разрешительную документацию.</w:t>
            </w:r>
          </w:p>
          <w:p w14:paraId="581A0AEE" w14:textId="77777777" w:rsidR="00DF7A59" w:rsidRPr="00A40EE7" w:rsidRDefault="00DF7A59" w:rsidP="00DF7A59">
            <w:pPr>
              <w:tabs>
                <w:tab w:val="left" w:pos="525"/>
              </w:tabs>
              <w:jc w:val="both"/>
              <w:rPr>
                <w:sz w:val="24"/>
                <w:szCs w:val="24"/>
              </w:rPr>
            </w:pPr>
            <w:r w:rsidRPr="00A40EE7">
              <w:rPr>
                <w:sz w:val="24"/>
                <w:szCs w:val="24"/>
              </w:rPr>
              <w:t xml:space="preserve">Отделом за отчетный период в системе "Единого окна" по </w:t>
            </w:r>
            <w:proofErr w:type="spellStart"/>
            <w:r w:rsidRPr="00A40EE7">
              <w:rPr>
                <w:sz w:val="24"/>
                <w:szCs w:val="24"/>
              </w:rPr>
              <w:t>озоноразрушающим</w:t>
            </w:r>
            <w:proofErr w:type="spellEnd"/>
            <w:r w:rsidRPr="00A40EE7">
              <w:rPr>
                <w:sz w:val="24"/>
                <w:szCs w:val="24"/>
              </w:rPr>
              <w:t xml:space="preserve"> веществам и технике их содержащей</w:t>
            </w:r>
          </w:p>
          <w:p w14:paraId="7A222D91" w14:textId="77777777" w:rsidR="00DF7A59" w:rsidRDefault="00DF7A59" w:rsidP="00DF7A59">
            <w:pPr>
              <w:tabs>
                <w:tab w:val="left" w:pos="525"/>
              </w:tabs>
              <w:jc w:val="both"/>
              <w:rPr>
                <w:sz w:val="24"/>
                <w:szCs w:val="24"/>
              </w:rPr>
            </w:pPr>
            <w:r w:rsidRPr="00A40EE7">
              <w:rPr>
                <w:sz w:val="24"/>
                <w:szCs w:val="24"/>
              </w:rPr>
              <w:t>выдано 406 положительных и 2 отказных заключений.</w:t>
            </w:r>
          </w:p>
          <w:p w14:paraId="708DF438" w14:textId="0C3AFD1A" w:rsidR="00DF7A59" w:rsidRPr="00EA6756" w:rsidRDefault="00DF7A59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7706AD">
              <w:rPr>
                <w:sz w:val="24"/>
                <w:szCs w:val="24"/>
              </w:rPr>
              <w:t>Внедрение системы Электронного Единого Окна позволяет оптимизировать административные процедуры при подготовке документов для осуществления процессов, а также автоматизировать систему контроля для получения разрешительных документов.</w:t>
            </w:r>
          </w:p>
        </w:tc>
        <w:tc>
          <w:tcPr>
            <w:tcW w:w="1701" w:type="dxa"/>
          </w:tcPr>
          <w:p w14:paraId="10DEF1C5" w14:textId="77777777" w:rsidR="00DF7A59" w:rsidRPr="00EA6756" w:rsidRDefault="00DF7A59" w:rsidP="00DF7A5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53EDDBEC" w14:textId="16488FD8" w:rsidR="00DF7A59" w:rsidRPr="00EA6756" w:rsidRDefault="00DF7A59" w:rsidP="00DF7A5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7FCE5C3F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Бюджет МПРЭТН.</w:t>
            </w:r>
          </w:p>
          <w:p w14:paraId="671ABFE7" w14:textId="2AB5E243" w:rsidR="00DF7A59" w:rsidRPr="00EA6756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Средства партнеров по развитию</w:t>
            </w:r>
          </w:p>
        </w:tc>
      </w:tr>
      <w:tr w:rsidR="00DF7A59" w:rsidRPr="00EA6756" w14:paraId="109708F4" w14:textId="77777777" w:rsidTr="00FA0E1D">
        <w:trPr>
          <w:trHeight w:val="551"/>
        </w:trPr>
        <w:tc>
          <w:tcPr>
            <w:tcW w:w="719" w:type="dxa"/>
          </w:tcPr>
          <w:p w14:paraId="4A69F9A2" w14:textId="51F1ED0D" w:rsidR="00DF7A59" w:rsidRPr="00EA6756" w:rsidRDefault="00DF7A59" w:rsidP="00DF7A59">
            <w:pPr>
              <w:ind w:right="-96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lastRenderedPageBreak/>
              <w:t>9.5</w:t>
            </w:r>
          </w:p>
          <w:p w14:paraId="1F9EF79A" w14:textId="0D3F248D" w:rsidR="00DF7A59" w:rsidRPr="00EA6756" w:rsidRDefault="00DF7A59" w:rsidP="00DF7A59">
            <w:pPr>
              <w:ind w:right="-96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14:paraId="24DA3CAC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9.5.1</w:t>
            </w:r>
          </w:p>
          <w:p w14:paraId="04D725B8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2EB814DB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3EF7408D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3D3878E8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5513C834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2127D3FF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6923C283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7E13D99B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635F69F5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26028560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699A0B45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3E68B676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13DF3821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40890E68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7ADC2B4F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02BF9F94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631631B1" w14:textId="19EA601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9.5.2</w:t>
            </w:r>
          </w:p>
          <w:p w14:paraId="1094D895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308D875E" w14:textId="657D3CDD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08EF25F" w14:textId="60A66005" w:rsidR="00DF7A59" w:rsidRPr="00EA6756" w:rsidRDefault="00DF7A59" w:rsidP="00DF7A59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1F4BE528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1. Совершенствование электронной системы, которая основывается на принципах эффективности, прозрачности, доступности информации о процедурах государственных закупок, конкуренции </w:t>
            </w: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среди поставщиков/консультантов, об объективных критериях принятия решения и исполнения контрактов о закупках.</w:t>
            </w:r>
          </w:p>
          <w:p w14:paraId="46F4FC74" w14:textId="3DA2E6D4" w:rsidR="00DF7A59" w:rsidRPr="00EA6756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2. Цифровизация отчетности о закупках товаров, работ и услуг, а также поэтапное внедрение банковского сопровождения закупок.</w:t>
            </w:r>
          </w:p>
        </w:tc>
        <w:tc>
          <w:tcPr>
            <w:tcW w:w="1418" w:type="dxa"/>
          </w:tcPr>
          <w:p w14:paraId="3B53A1E4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A6756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1. 2025 год</w:t>
            </w:r>
          </w:p>
          <w:p w14:paraId="127668B8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39C19DB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698DD8B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178086B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4E7D280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C836C56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8E01867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814F63F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73785A9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80F75C5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425C416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7E03856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FDE2BDC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94570FD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80C5A20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CEA4AA7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33EB805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8265902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2315640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9C6BBC0" w14:textId="77777777" w:rsidR="00DF7A59" w:rsidRPr="00EA6756" w:rsidRDefault="00DF7A59" w:rsidP="00DF7A5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F85D518" w14:textId="581DA12C" w:rsidR="00DF7A59" w:rsidRPr="00EA6756" w:rsidRDefault="00DF7A59" w:rsidP="00DF7A59">
            <w:pPr>
              <w:rPr>
                <w:sz w:val="24"/>
                <w:szCs w:val="24"/>
              </w:rPr>
            </w:pPr>
            <w:r w:rsidRPr="00EA6756">
              <w:rPr>
                <w:rFonts w:eastAsia="Times New Roman"/>
                <w:kern w:val="0"/>
                <w:sz w:val="24"/>
                <w:szCs w:val="24"/>
                <w:lang w:eastAsia="ru-RU"/>
              </w:rPr>
              <w:t>2. 2025 год</w:t>
            </w:r>
          </w:p>
        </w:tc>
        <w:tc>
          <w:tcPr>
            <w:tcW w:w="2835" w:type="dxa"/>
          </w:tcPr>
          <w:p w14:paraId="21A698D4" w14:textId="77777777" w:rsidR="00DF7A59" w:rsidRDefault="00DF7A59" w:rsidP="00DF7A59">
            <w:pPr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lastRenderedPageBreak/>
              <w:t>Данные автоматически публикуются на портале государственных закупок</w:t>
            </w:r>
            <w:r>
              <w:rPr>
                <w:sz w:val="24"/>
                <w:szCs w:val="24"/>
              </w:rPr>
              <w:t>.</w:t>
            </w:r>
          </w:p>
          <w:p w14:paraId="0F41C64C" w14:textId="77777777" w:rsidR="00DF7A59" w:rsidRPr="00D63CC2" w:rsidRDefault="00DF7A59" w:rsidP="00DF7A59">
            <w:pPr>
              <w:rPr>
                <w:sz w:val="24"/>
                <w:szCs w:val="24"/>
              </w:rPr>
            </w:pPr>
            <w:r w:rsidRPr="00D63CC2">
              <w:rPr>
                <w:sz w:val="24"/>
                <w:szCs w:val="24"/>
              </w:rPr>
              <w:t>Обеспечена выплата</w:t>
            </w:r>
          </w:p>
          <w:p w14:paraId="69611DCF" w14:textId="77777777" w:rsidR="00DF7A59" w:rsidRPr="00D63CC2" w:rsidRDefault="00DF7A59" w:rsidP="00DF7A59">
            <w:pPr>
              <w:rPr>
                <w:sz w:val="24"/>
                <w:szCs w:val="24"/>
              </w:rPr>
            </w:pPr>
            <w:r w:rsidRPr="00D63CC2">
              <w:rPr>
                <w:sz w:val="24"/>
                <w:szCs w:val="24"/>
              </w:rPr>
              <w:t>заработной платы</w:t>
            </w:r>
          </w:p>
          <w:p w14:paraId="4DC183FC" w14:textId="77777777" w:rsidR="00DF7A59" w:rsidRPr="00D63CC2" w:rsidRDefault="00DF7A59" w:rsidP="00DF7A59">
            <w:pPr>
              <w:rPr>
                <w:sz w:val="24"/>
                <w:szCs w:val="24"/>
              </w:rPr>
            </w:pPr>
            <w:r w:rsidRPr="00D63CC2">
              <w:rPr>
                <w:sz w:val="24"/>
                <w:szCs w:val="24"/>
              </w:rPr>
              <w:t>сотрудникам безналичным</w:t>
            </w:r>
          </w:p>
          <w:p w14:paraId="13F14912" w14:textId="77777777" w:rsidR="00DF7A59" w:rsidRDefault="00DF7A59" w:rsidP="00DF7A59">
            <w:pPr>
              <w:rPr>
                <w:sz w:val="24"/>
                <w:szCs w:val="24"/>
              </w:rPr>
            </w:pPr>
            <w:r w:rsidRPr="00D63CC2">
              <w:rPr>
                <w:sz w:val="24"/>
                <w:szCs w:val="24"/>
              </w:rPr>
              <w:t>расчетом</w:t>
            </w:r>
            <w:r>
              <w:rPr>
                <w:sz w:val="24"/>
                <w:szCs w:val="24"/>
              </w:rPr>
              <w:t>.</w:t>
            </w:r>
          </w:p>
          <w:p w14:paraId="2A8CE7F2" w14:textId="77777777" w:rsidR="00DF7A59" w:rsidRPr="00EC60F5" w:rsidRDefault="00DF7A59" w:rsidP="00DF7A59">
            <w:pPr>
              <w:rPr>
                <w:sz w:val="24"/>
                <w:szCs w:val="24"/>
              </w:rPr>
            </w:pPr>
            <w:r w:rsidRPr="00EC60F5">
              <w:rPr>
                <w:sz w:val="24"/>
                <w:szCs w:val="24"/>
              </w:rPr>
              <w:t xml:space="preserve">Ведется тесная работа уполномоченным </w:t>
            </w:r>
            <w:r w:rsidRPr="00EC60F5">
              <w:rPr>
                <w:sz w:val="24"/>
                <w:szCs w:val="24"/>
              </w:rPr>
              <w:lastRenderedPageBreak/>
              <w:t>государственным органом в сфере государственных закупок для улучшения и совершенствования системы государственных закупок. Уполномоченным государственным органом в сфере государственных закупок проводится постоянный мониторинг опубликованных государственных закупок с целью установления</w:t>
            </w:r>
            <w:r>
              <w:t xml:space="preserve"> </w:t>
            </w:r>
            <w:r w:rsidRPr="00EC60F5">
              <w:rPr>
                <w:sz w:val="24"/>
                <w:szCs w:val="24"/>
              </w:rPr>
              <w:t>объективных критериев оценок и квалификационных требований.</w:t>
            </w:r>
          </w:p>
          <w:p w14:paraId="7AAAEF6D" w14:textId="77777777" w:rsidR="00DF7A59" w:rsidRDefault="00DF7A59" w:rsidP="00DF7A59">
            <w:pPr>
              <w:rPr>
                <w:sz w:val="24"/>
                <w:szCs w:val="24"/>
              </w:rPr>
            </w:pPr>
            <w:r w:rsidRPr="00EC60F5">
              <w:rPr>
                <w:sz w:val="24"/>
                <w:szCs w:val="24"/>
              </w:rPr>
              <w:t>В настоящее время заключен контракт с ОАО "</w:t>
            </w:r>
            <w:proofErr w:type="spellStart"/>
            <w:r w:rsidRPr="00EC60F5">
              <w:rPr>
                <w:sz w:val="24"/>
                <w:szCs w:val="24"/>
              </w:rPr>
              <w:t>Элдик</w:t>
            </w:r>
            <w:proofErr w:type="spellEnd"/>
            <w:r w:rsidRPr="00EC60F5">
              <w:rPr>
                <w:sz w:val="24"/>
                <w:szCs w:val="24"/>
              </w:rPr>
              <w:t xml:space="preserve"> Банк" для банковского сопровождения контрактов МПРЭТН. В течение 2024 года в соответствии с действующим законодательством два контракта МПРЭТН на сумму более 6,0 </w:t>
            </w:r>
            <w:proofErr w:type="spellStart"/>
            <w:proofErr w:type="gramStart"/>
            <w:r w:rsidRPr="00EC60F5">
              <w:rPr>
                <w:sz w:val="24"/>
                <w:szCs w:val="24"/>
              </w:rPr>
              <w:t>млн.сом</w:t>
            </w:r>
            <w:proofErr w:type="spellEnd"/>
            <w:proofErr w:type="gramEnd"/>
            <w:r w:rsidRPr="00EC60F5">
              <w:rPr>
                <w:sz w:val="24"/>
                <w:szCs w:val="24"/>
              </w:rPr>
              <w:t xml:space="preserve"> сопровождались ОАО "</w:t>
            </w:r>
            <w:proofErr w:type="spellStart"/>
            <w:r w:rsidRPr="00EC60F5">
              <w:rPr>
                <w:sz w:val="24"/>
                <w:szCs w:val="24"/>
              </w:rPr>
              <w:t>Элдик</w:t>
            </w:r>
            <w:proofErr w:type="spellEnd"/>
            <w:r w:rsidRPr="00EC60F5">
              <w:rPr>
                <w:sz w:val="24"/>
                <w:szCs w:val="24"/>
              </w:rPr>
              <w:t xml:space="preserve"> Банком".</w:t>
            </w:r>
          </w:p>
          <w:p w14:paraId="0AB01180" w14:textId="77777777" w:rsidR="00DF7A59" w:rsidRPr="00D63CC2" w:rsidRDefault="00DF7A59" w:rsidP="00DF7A59">
            <w:pPr>
              <w:rPr>
                <w:sz w:val="24"/>
                <w:szCs w:val="24"/>
              </w:rPr>
            </w:pPr>
            <w:r w:rsidRPr="00D63CC2">
              <w:rPr>
                <w:sz w:val="24"/>
                <w:szCs w:val="24"/>
              </w:rPr>
              <w:lastRenderedPageBreak/>
              <w:t>Организован телефон доверия,</w:t>
            </w:r>
          </w:p>
          <w:p w14:paraId="1F9C1A5E" w14:textId="77777777" w:rsidR="00DF7A59" w:rsidRPr="00D63CC2" w:rsidRDefault="00DF7A59" w:rsidP="00DF7A59">
            <w:pPr>
              <w:rPr>
                <w:sz w:val="24"/>
                <w:szCs w:val="24"/>
              </w:rPr>
            </w:pPr>
            <w:r w:rsidRPr="00D63CC2">
              <w:rPr>
                <w:sz w:val="24"/>
                <w:szCs w:val="24"/>
              </w:rPr>
              <w:t>осуществляется личный прием</w:t>
            </w:r>
          </w:p>
          <w:p w14:paraId="42AC4AD6" w14:textId="77777777" w:rsidR="00DF7A59" w:rsidRPr="00D63CC2" w:rsidRDefault="00DF7A59" w:rsidP="00DF7A59">
            <w:pPr>
              <w:rPr>
                <w:sz w:val="24"/>
                <w:szCs w:val="24"/>
              </w:rPr>
            </w:pPr>
            <w:r w:rsidRPr="00D63CC2">
              <w:rPr>
                <w:sz w:val="24"/>
                <w:szCs w:val="24"/>
              </w:rPr>
              <w:t>граждан администрацией по</w:t>
            </w:r>
          </w:p>
          <w:p w14:paraId="66BFC08B" w14:textId="77777777" w:rsidR="00DF7A59" w:rsidRPr="00D63CC2" w:rsidRDefault="00DF7A59" w:rsidP="00DF7A59">
            <w:pPr>
              <w:rPr>
                <w:sz w:val="24"/>
                <w:szCs w:val="24"/>
              </w:rPr>
            </w:pPr>
            <w:r w:rsidRPr="00D63CC2">
              <w:rPr>
                <w:sz w:val="24"/>
                <w:szCs w:val="24"/>
              </w:rPr>
              <w:t>вопросам проявлений</w:t>
            </w:r>
          </w:p>
          <w:p w14:paraId="654A754D" w14:textId="77777777" w:rsidR="00DF7A59" w:rsidRPr="00D63CC2" w:rsidRDefault="00DF7A59" w:rsidP="00DF7A59">
            <w:pPr>
              <w:rPr>
                <w:sz w:val="24"/>
                <w:szCs w:val="24"/>
              </w:rPr>
            </w:pPr>
            <w:r w:rsidRPr="00D63CC2">
              <w:rPr>
                <w:sz w:val="24"/>
                <w:szCs w:val="24"/>
              </w:rPr>
              <w:t>коррупции и правонарушений.</w:t>
            </w:r>
          </w:p>
          <w:p w14:paraId="7482FEE2" w14:textId="77777777" w:rsidR="00DF7A59" w:rsidRPr="00D63CC2" w:rsidRDefault="00DF7A59" w:rsidP="00DF7A59">
            <w:pPr>
              <w:rPr>
                <w:sz w:val="24"/>
                <w:szCs w:val="24"/>
              </w:rPr>
            </w:pPr>
            <w:r w:rsidRPr="00D63CC2">
              <w:rPr>
                <w:sz w:val="24"/>
                <w:szCs w:val="24"/>
              </w:rPr>
              <w:t>Имеется информационный стенд</w:t>
            </w:r>
          </w:p>
          <w:p w14:paraId="6079243A" w14:textId="77777777" w:rsidR="00DF7A59" w:rsidRPr="00D63CC2" w:rsidRDefault="00DF7A59" w:rsidP="00DF7A59">
            <w:pPr>
              <w:rPr>
                <w:sz w:val="24"/>
                <w:szCs w:val="24"/>
              </w:rPr>
            </w:pPr>
            <w:r w:rsidRPr="00D63CC2">
              <w:rPr>
                <w:sz w:val="24"/>
                <w:szCs w:val="24"/>
              </w:rPr>
              <w:t>«</w:t>
            </w:r>
            <w:proofErr w:type="spellStart"/>
            <w:r w:rsidRPr="00D63CC2">
              <w:rPr>
                <w:sz w:val="24"/>
                <w:szCs w:val="24"/>
              </w:rPr>
              <w:t>Коррупцияга</w:t>
            </w:r>
            <w:proofErr w:type="spellEnd"/>
            <w:r w:rsidRPr="00D63CC2">
              <w:rPr>
                <w:sz w:val="24"/>
                <w:szCs w:val="24"/>
              </w:rPr>
              <w:t xml:space="preserve"> </w:t>
            </w:r>
            <w:proofErr w:type="spellStart"/>
            <w:r w:rsidRPr="00D63CC2">
              <w:rPr>
                <w:sz w:val="24"/>
                <w:szCs w:val="24"/>
              </w:rPr>
              <w:t>жол</w:t>
            </w:r>
            <w:proofErr w:type="spellEnd"/>
            <w:r w:rsidRPr="00D63CC2">
              <w:rPr>
                <w:sz w:val="24"/>
                <w:szCs w:val="24"/>
              </w:rPr>
              <w:t xml:space="preserve"> </w:t>
            </w:r>
            <w:proofErr w:type="spellStart"/>
            <w:r w:rsidRPr="00D63CC2">
              <w:rPr>
                <w:sz w:val="24"/>
                <w:szCs w:val="24"/>
              </w:rPr>
              <w:t>жок!</w:t>
            </w:r>
            <w:proofErr w:type="gramStart"/>
            <w:r w:rsidRPr="00D63CC2">
              <w:rPr>
                <w:sz w:val="24"/>
                <w:szCs w:val="24"/>
              </w:rPr>
              <w:t>».В</w:t>
            </w:r>
            <w:proofErr w:type="spellEnd"/>
            <w:proofErr w:type="gramEnd"/>
            <w:r w:rsidRPr="00D63CC2">
              <w:rPr>
                <w:sz w:val="24"/>
                <w:szCs w:val="24"/>
              </w:rPr>
              <w:t xml:space="preserve"> целях</w:t>
            </w:r>
          </w:p>
          <w:p w14:paraId="226FB64A" w14:textId="77777777" w:rsidR="00DF7A59" w:rsidRPr="00D63CC2" w:rsidRDefault="00DF7A59" w:rsidP="00DF7A59">
            <w:pPr>
              <w:rPr>
                <w:sz w:val="24"/>
                <w:szCs w:val="24"/>
              </w:rPr>
            </w:pPr>
            <w:r w:rsidRPr="00D63CC2">
              <w:rPr>
                <w:sz w:val="24"/>
                <w:szCs w:val="24"/>
              </w:rPr>
              <w:t>осуществления мероприятий,</w:t>
            </w:r>
          </w:p>
          <w:p w14:paraId="32B0F9F8" w14:textId="77777777" w:rsidR="00DF7A59" w:rsidRPr="00D63CC2" w:rsidRDefault="00DF7A59" w:rsidP="00DF7A59">
            <w:pPr>
              <w:rPr>
                <w:sz w:val="24"/>
                <w:szCs w:val="24"/>
              </w:rPr>
            </w:pPr>
            <w:r w:rsidRPr="00D63CC2">
              <w:rPr>
                <w:sz w:val="24"/>
                <w:szCs w:val="24"/>
              </w:rPr>
              <w:t>направленных на</w:t>
            </w:r>
          </w:p>
          <w:p w14:paraId="4A7264B4" w14:textId="77777777" w:rsidR="00DF7A59" w:rsidRPr="00D63CC2" w:rsidRDefault="00DF7A59" w:rsidP="00DF7A59">
            <w:pPr>
              <w:rPr>
                <w:sz w:val="24"/>
                <w:szCs w:val="24"/>
              </w:rPr>
            </w:pPr>
            <w:r w:rsidRPr="00D63CC2">
              <w:rPr>
                <w:sz w:val="24"/>
                <w:szCs w:val="24"/>
              </w:rPr>
              <w:t>предупреждение</w:t>
            </w:r>
          </w:p>
          <w:p w14:paraId="218E1D6B" w14:textId="77777777" w:rsidR="00DF7A59" w:rsidRPr="00D63CC2" w:rsidRDefault="00DF7A59" w:rsidP="00DF7A59">
            <w:pPr>
              <w:rPr>
                <w:sz w:val="24"/>
                <w:szCs w:val="24"/>
              </w:rPr>
            </w:pPr>
            <w:r w:rsidRPr="00D63CC2">
              <w:rPr>
                <w:sz w:val="24"/>
                <w:szCs w:val="24"/>
              </w:rPr>
              <w:t>административных</w:t>
            </w:r>
          </w:p>
          <w:p w14:paraId="640B450C" w14:textId="77777777" w:rsidR="00DF7A59" w:rsidRPr="00D63CC2" w:rsidRDefault="00DF7A59" w:rsidP="00DF7A59">
            <w:pPr>
              <w:rPr>
                <w:sz w:val="24"/>
                <w:szCs w:val="24"/>
              </w:rPr>
            </w:pPr>
            <w:r w:rsidRPr="00D63CC2">
              <w:rPr>
                <w:sz w:val="24"/>
                <w:szCs w:val="24"/>
              </w:rPr>
              <w:t>нарушений, выявления и</w:t>
            </w:r>
          </w:p>
          <w:p w14:paraId="1F64B986" w14:textId="77777777" w:rsidR="00DF7A59" w:rsidRPr="00D63CC2" w:rsidRDefault="00DF7A59" w:rsidP="00DF7A59">
            <w:pPr>
              <w:rPr>
                <w:sz w:val="24"/>
                <w:szCs w:val="24"/>
              </w:rPr>
            </w:pPr>
            <w:r w:rsidRPr="00D63CC2">
              <w:rPr>
                <w:sz w:val="24"/>
                <w:szCs w:val="24"/>
              </w:rPr>
              <w:t>устранения причин и условий,</w:t>
            </w:r>
          </w:p>
          <w:p w14:paraId="762E0D30" w14:textId="77777777" w:rsidR="00DF7A59" w:rsidRPr="00D63CC2" w:rsidRDefault="00DF7A59" w:rsidP="00DF7A59">
            <w:pPr>
              <w:rPr>
                <w:sz w:val="24"/>
                <w:szCs w:val="24"/>
              </w:rPr>
            </w:pPr>
            <w:r w:rsidRPr="00D63CC2">
              <w:rPr>
                <w:sz w:val="24"/>
                <w:szCs w:val="24"/>
              </w:rPr>
              <w:t>способствующих их</w:t>
            </w:r>
          </w:p>
          <w:p w14:paraId="5FBCDD87" w14:textId="77777777" w:rsidR="00DF7A59" w:rsidRPr="00D63CC2" w:rsidRDefault="00DF7A59" w:rsidP="00DF7A59">
            <w:pPr>
              <w:rPr>
                <w:sz w:val="24"/>
                <w:szCs w:val="24"/>
              </w:rPr>
            </w:pPr>
            <w:r w:rsidRPr="00D63CC2">
              <w:rPr>
                <w:sz w:val="24"/>
                <w:szCs w:val="24"/>
              </w:rPr>
              <w:t>совершению, соблюдения</w:t>
            </w:r>
          </w:p>
          <w:p w14:paraId="6B8B5DE1" w14:textId="77777777" w:rsidR="00DF7A59" w:rsidRPr="00D63CC2" w:rsidRDefault="00DF7A59" w:rsidP="00DF7A59">
            <w:pPr>
              <w:rPr>
                <w:sz w:val="24"/>
                <w:szCs w:val="24"/>
              </w:rPr>
            </w:pPr>
            <w:r w:rsidRPr="00D63CC2">
              <w:rPr>
                <w:sz w:val="24"/>
                <w:szCs w:val="24"/>
              </w:rPr>
              <w:t>Конституции и законов КР</w:t>
            </w:r>
          </w:p>
          <w:p w14:paraId="5C9D78C6" w14:textId="77777777" w:rsidR="00DF7A59" w:rsidRPr="00D63CC2" w:rsidRDefault="00DF7A59" w:rsidP="00DF7A59">
            <w:pPr>
              <w:rPr>
                <w:sz w:val="24"/>
                <w:szCs w:val="24"/>
              </w:rPr>
            </w:pPr>
            <w:r w:rsidRPr="00D63CC2">
              <w:rPr>
                <w:sz w:val="24"/>
                <w:szCs w:val="24"/>
              </w:rPr>
              <w:t>назначено постоянно</w:t>
            </w:r>
          </w:p>
          <w:p w14:paraId="202F1D79" w14:textId="77777777" w:rsidR="00DF7A59" w:rsidRPr="00D63CC2" w:rsidRDefault="00DF7A59" w:rsidP="00DF7A59">
            <w:pPr>
              <w:rPr>
                <w:sz w:val="24"/>
                <w:szCs w:val="24"/>
              </w:rPr>
            </w:pPr>
            <w:r w:rsidRPr="00D63CC2">
              <w:rPr>
                <w:sz w:val="24"/>
                <w:szCs w:val="24"/>
              </w:rPr>
              <w:t>действующую комиссия по</w:t>
            </w:r>
          </w:p>
          <w:p w14:paraId="4A8A60C1" w14:textId="77777777" w:rsidR="00DF7A59" w:rsidRPr="00D63CC2" w:rsidRDefault="00DF7A59" w:rsidP="00DF7A59">
            <w:pPr>
              <w:rPr>
                <w:sz w:val="24"/>
                <w:szCs w:val="24"/>
              </w:rPr>
            </w:pPr>
            <w:r w:rsidRPr="00D63CC2">
              <w:rPr>
                <w:sz w:val="24"/>
                <w:szCs w:val="24"/>
              </w:rPr>
              <w:t>применению норм Кодексов о</w:t>
            </w:r>
          </w:p>
          <w:p w14:paraId="39AEB5FD" w14:textId="77777777" w:rsidR="00DF7A59" w:rsidRDefault="00DF7A59" w:rsidP="00DF7A59">
            <w:pPr>
              <w:rPr>
                <w:sz w:val="24"/>
                <w:szCs w:val="24"/>
              </w:rPr>
            </w:pPr>
            <w:r w:rsidRPr="00D63CC2">
              <w:rPr>
                <w:sz w:val="24"/>
                <w:szCs w:val="24"/>
              </w:rPr>
              <w:t>нарушениях и проступках КР</w:t>
            </w:r>
            <w:r>
              <w:rPr>
                <w:sz w:val="24"/>
                <w:szCs w:val="24"/>
              </w:rPr>
              <w:t>.</w:t>
            </w:r>
          </w:p>
          <w:p w14:paraId="7E8877A2" w14:textId="77777777" w:rsidR="00DF7A59" w:rsidRPr="00D63CC2" w:rsidRDefault="00DF7A59" w:rsidP="00DF7A59">
            <w:pPr>
              <w:rPr>
                <w:sz w:val="24"/>
                <w:szCs w:val="24"/>
              </w:rPr>
            </w:pPr>
            <w:r w:rsidRPr="00D63CC2">
              <w:rPr>
                <w:sz w:val="24"/>
                <w:szCs w:val="24"/>
              </w:rPr>
              <w:t>Утверждены функциональные</w:t>
            </w:r>
          </w:p>
          <w:p w14:paraId="5462820E" w14:textId="77777777" w:rsidR="00DF7A59" w:rsidRPr="00D63CC2" w:rsidRDefault="00DF7A59" w:rsidP="00DF7A59">
            <w:pPr>
              <w:rPr>
                <w:sz w:val="24"/>
                <w:szCs w:val="24"/>
              </w:rPr>
            </w:pPr>
            <w:r w:rsidRPr="00D63CC2">
              <w:rPr>
                <w:sz w:val="24"/>
                <w:szCs w:val="24"/>
              </w:rPr>
              <w:lastRenderedPageBreak/>
              <w:t>обязанности всех работников.</w:t>
            </w:r>
          </w:p>
          <w:p w14:paraId="622424D5" w14:textId="77777777" w:rsidR="00DF7A59" w:rsidRPr="00D63CC2" w:rsidRDefault="00DF7A59" w:rsidP="00DF7A59">
            <w:pPr>
              <w:rPr>
                <w:sz w:val="24"/>
                <w:szCs w:val="24"/>
              </w:rPr>
            </w:pPr>
            <w:r w:rsidRPr="00D63CC2">
              <w:rPr>
                <w:sz w:val="24"/>
                <w:szCs w:val="24"/>
              </w:rPr>
              <w:t>В целях соблюдения требований</w:t>
            </w:r>
          </w:p>
          <w:p w14:paraId="1FA5DFBD" w14:textId="77777777" w:rsidR="00DF7A59" w:rsidRPr="00D63CC2" w:rsidRDefault="00DF7A59" w:rsidP="00DF7A59">
            <w:pPr>
              <w:rPr>
                <w:sz w:val="24"/>
                <w:szCs w:val="24"/>
              </w:rPr>
            </w:pPr>
            <w:r w:rsidRPr="00D63CC2">
              <w:rPr>
                <w:sz w:val="24"/>
                <w:szCs w:val="24"/>
              </w:rPr>
              <w:t>антикоррупционного</w:t>
            </w:r>
          </w:p>
          <w:p w14:paraId="39851FC4" w14:textId="77777777" w:rsidR="00DF7A59" w:rsidRPr="00D63CC2" w:rsidRDefault="00DF7A59" w:rsidP="00DF7A59">
            <w:pPr>
              <w:rPr>
                <w:sz w:val="24"/>
                <w:szCs w:val="24"/>
              </w:rPr>
            </w:pPr>
            <w:r w:rsidRPr="00D63CC2">
              <w:rPr>
                <w:sz w:val="24"/>
                <w:szCs w:val="24"/>
              </w:rPr>
              <w:t>законодательства КР</w:t>
            </w:r>
          </w:p>
          <w:p w14:paraId="43206E55" w14:textId="77777777" w:rsidR="00DF7A59" w:rsidRPr="00D63CC2" w:rsidRDefault="00DF7A59" w:rsidP="00DF7A59">
            <w:pPr>
              <w:rPr>
                <w:sz w:val="24"/>
                <w:szCs w:val="24"/>
              </w:rPr>
            </w:pPr>
            <w:r w:rsidRPr="00D63CC2">
              <w:rPr>
                <w:sz w:val="24"/>
                <w:szCs w:val="24"/>
              </w:rPr>
              <w:t>недопущений совершения</w:t>
            </w:r>
          </w:p>
          <w:p w14:paraId="4E357B56" w14:textId="77777777" w:rsidR="00DF7A59" w:rsidRPr="00D63CC2" w:rsidRDefault="00DF7A59" w:rsidP="00DF7A59">
            <w:pPr>
              <w:rPr>
                <w:sz w:val="24"/>
                <w:szCs w:val="24"/>
              </w:rPr>
            </w:pPr>
            <w:r w:rsidRPr="00D63CC2">
              <w:rPr>
                <w:sz w:val="24"/>
                <w:szCs w:val="24"/>
              </w:rPr>
              <w:t>действий которое могут привести</w:t>
            </w:r>
          </w:p>
          <w:p w14:paraId="74C95E84" w14:textId="77777777" w:rsidR="00DF7A59" w:rsidRPr="00D63CC2" w:rsidRDefault="00DF7A59" w:rsidP="00DF7A59">
            <w:pPr>
              <w:rPr>
                <w:sz w:val="24"/>
                <w:szCs w:val="24"/>
              </w:rPr>
            </w:pPr>
            <w:r w:rsidRPr="00D63CC2">
              <w:rPr>
                <w:sz w:val="24"/>
                <w:szCs w:val="24"/>
              </w:rPr>
              <w:t>к использованию полномочий</w:t>
            </w:r>
          </w:p>
          <w:p w14:paraId="6C3BEAB5" w14:textId="77777777" w:rsidR="00DF7A59" w:rsidRPr="00D63CC2" w:rsidRDefault="00DF7A59" w:rsidP="00DF7A59">
            <w:pPr>
              <w:rPr>
                <w:sz w:val="24"/>
                <w:szCs w:val="24"/>
              </w:rPr>
            </w:pPr>
            <w:r w:rsidRPr="00D63CC2">
              <w:rPr>
                <w:sz w:val="24"/>
                <w:szCs w:val="24"/>
              </w:rPr>
              <w:t>сотрудников личных, групповых</w:t>
            </w:r>
          </w:p>
          <w:p w14:paraId="51A80C3A" w14:textId="77777777" w:rsidR="00DF7A59" w:rsidRPr="00D63CC2" w:rsidRDefault="00DF7A59" w:rsidP="00DF7A59">
            <w:pPr>
              <w:rPr>
                <w:sz w:val="24"/>
                <w:szCs w:val="24"/>
              </w:rPr>
            </w:pPr>
            <w:r w:rsidRPr="00D63CC2">
              <w:rPr>
                <w:sz w:val="24"/>
                <w:szCs w:val="24"/>
              </w:rPr>
              <w:t>и иных неслужебных интересах</w:t>
            </w:r>
          </w:p>
          <w:p w14:paraId="36E9EB42" w14:textId="77777777" w:rsidR="00DF7A59" w:rsidRPr="00D63CC2" w:rsidRDefault="00DF7A59" w:rsidP="00DF7A59">
            <w:pPr>
              <w:rPr>
                <w:sz w:val="24"/>
                <w:szCs w:val="24"/>
              </w:rPr>
            </w:pPr>
            <w:r w:rsidRPr="00D63CC2">
              <w:rPr>
                <w:sz w:val="24"/>
                <w:szCs w:val="24"/>
              </w:rPr>
              <w:t>все сотрудники Дирекции</w:t>
            </w:r>
          </w:p>
          <w:p w14:paraId="46F302D1" w14:textId="77777777" w:rsidR="00DF7A59" w:rsidRPr="00D63CC2" w:rsidRDefault="00DF7A59" w:rsidP="00DF7A59">
            <w:pPr>
              <w:rPr>
                <w:sz w:val="24"/>
                <w:szCs w:val="24"/>
              </w:rPr>
            </w:pPr>
            <w:r w:rsidRPr="00D63CC2">
              <w:rPr>
                <w:sz w:val="24"/>
                <w:szCs w:val="24"/>
              </w:rPr>
              <w:t>расписались Обязательствах на</w:t>
            </w:r>
          </w:p>
          <w:p w14:paraId="73BFDC79" w14:textId="77777777" w:rsidR="00DF7A59" w:rsidRPr="00D63CC2" w:rsidRDefault="00DF7A59" w:rsidP="00DF7A59">
            <w:pPr>
              <w:rPr>
                <w:sz w:val="24"/>
                <w:szCs w:val="24"/>
              </w:rPr>
            </w:pPr>
            <w:r w:rsidRPr="00D63CC2">
              <w:rPr>
                <w:sz w:val="24"/>
                <w:szCs w:val="24"/>
              </w:rPr>
              <w:t>согласие принятие ограничений</w:t>
            </w:r>
          </w:p>
          <w:p w14:paraId="2279F1EA" w14:textId="77777777" w:rsidR="00DF7A59" w:rsidRPr="00D63CC2" w:rsidRDefault="00DF7A59" w:rsidP="00DF7A59">
            <w:pPr>
              <w:rPr>
                <w:sz w:val="24"/>
                <w:szCs w:val="24"/>
              </w:rPr>
            </w:pPr>
            <w:r w:rsidRPr="00D63CC2">
              <w:rPr>
                <w:sz w:val="24"/>
                <w:szCs w:val="24"/>
              </w:rPr>
              <w:t>в сфере противодействии</w:t>
            </w:r>
          </w:p>
          <w:p w14:paraId="3B425D79" w14:textId="77777777" w:rsidR="00DF7A59" w:rsidRDefault="00DF7A59" w:rsidP="00DF7A59">
            <w:pPr>
              <w:rPr>
                <w:sz w:val="24"/>
                <w:szCs w:val="24"/>
              </w:rPr>
            </w:pPr>
            <w:r w:rsidRPr="00D63CC2">
              <w:rPr>
                <w:sz w:val="24"/>
                <w:szCs w:val="24"/>
              </w:rPr>
              <w:t>коррупции.</w:t>
            </w:r>
          </w:p>
          <w:p w14:paraId="7C08BF06" w14:textId="77777777" w:rsidR="00DF7A59" w:rsidRPr="00574FA0" w:rsidRDefault="00DF7A59" w:rsidP="00DF7A59">
            <w:pPr>
              <w:rPr>
                <w:sz w:val="24"/>
                <w:szCs w:val="24"/>
              </w:rPr>
            </w:pPr>
            <w:r w:rsidRPr="007C3A6F">
              <w:rPr>
                <w:sz w:val="24"/>
                <w:szCs w:val="24"/>
              </w:rPr>
              <w:t>Ведется тесная работа</w:t>
            </w:r>
            <w:r w:rsidRPr="00574FA0">
              <w:rPr>
                <w:sz w:val="24"/>
                <w:szCs w:val="24"/>
              </w:rPr>
              <w:t xml:space="preserve"> уполномоченным государственным органом в сфере государственных закупок для улучшения и совершенствования системы государственных закупок. Уполномоченным государственным </w:t>
            </w:r>
            <w:r w:rsidRPr="00574FA0">
              <w:rPr>
                <w:sz w:val="24"/>
                <w:szCs w:val="24"/>
              </w:rPr>
              <w:lastRenderedPageBreak/>
              <w:t>органом в сфере государственных закупок проводится постоянный мониторинг опубликованных государственных закупок с целью установления объективных критериев оценок и квалификационных требований.</w:t>
            </w:r>
          </w:p>
          <w:p w14:paraId="0C4CC33A" w14:textId="769541BC" w:rsidR="00DF7A59" w:rsidRPr="00EA6756" w:rsidRDefault="00DF7A59" w:rsidP="00FA0E1D">
            <w:pPr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574FA0">
              <w:rPr>
                <w:sz w:val="24"/>
                <w:szCs w:val="24"/>
              </w:rPr>
              <w:t>В настоящее время заключен контракт с ОАО "</w:t>
            </w:r>
            <w:proofErr w:type="spellStart"/>
            <w:r w:rsidRPr="00574FA0">
              <w:rPr>
                <w:sz w:val="24"/>
                <w:szCs w:val="24"/>
              </w:rPr>
              <w:t>Элдик</w:t>
            </w:r>
            <w:proofErr w:type="spellEnd"/>
            <w:r w:rsidRPr="00574FA0">
              <w:rPr>
                <w:sz w:val="24"/>
                <w:szCs w:val="24"/>
              </w:rPr>
              <w:t xml:space="preserve"> Банк" для банковского сопровождения контрактов МПРЭТН. В течение 2024 года в соответствии с действующим законодательством два контракта МПРЭТН на сумму более 6,0 </w:t>
            </w:r>
            <w:proofErr w:type="spellStart"/>
            <w:proofErr w:type="gramStart"/>
            <w:r w:rsidRPr="00574FA0">
              <w:rPr>
                <w:sz w:val="24"/>
                <w:szCs w:val="24"/>
              </w:rPr>
              <w:t>млн.сом</w:t>
            </w:r>
            <w:proofErr w:type="spellEnd"/>
            <w:proofErr w:type="gramEnd"/>
            <w:r w:rsidRPr="00574FA0">
              <w:rPr>
                <w:sz w:val="24"/>
                <w:szCs w:val="24"/>
              </w:rPr>
              <w:t xml:space="preserve"> сопровождались ОАО "</w:t>
            </w:r>
            <w:proofErr w:type="spellStart"/>
            <w:r w:rsidRPr="00574FA0">
              <w:rPr>
                <w:sz w:val="24"/>
                <w:szCs w:val="24"/>
              </w:rPr>
              <w:t>Элдик</w:t>
            </w:r>
            <w:proofErr w:type="spellEnd"/>
            <w:r w:rsidRPr="00574FA0">
              <w:rPr>
                <w:sz w:val="24"/>
                <w:szCs w:val="24"/>
              </w:rPr>
              <w:t xml:space="preserve"> Банком".</w:t>
            </w:r>
          </w:p>
        </w:tc>
        <w:tc>
          <w:tcPr>
            <w:tcW w:w="1701" w:type="dxa"/>
          </w:tcPr>
          <w:p w14:paraId="77EA42D0" w14:textId="77777777" w:rsidR="00DF7A59" w:rsidRPr="00EA6756" w:rsidRDefault="00DF7A59" w:rsidP="00DF7A5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71120EFC" w14:textId="2BCCF3D6" w:rsidR="00DF7A59" w:rsidRPr="00EA6756" w:rsidRDefault="00DF7A59" w:rsidP="00DF7A5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6FCF04FC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Бюджет МПРЭТН.</w:t>
            </w:r>
          </w:p>
          <w:p w14:paraId="5CD5C943" w14:textId="73FF2803" w:rsidR="00DF7A59" w:rsidRPr="00EA6756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Средства партнеров по развитию</w:t>
            </w:r>
          </w:p>
        </w:tc>
      </w:tr>
      <w:tr w:rsidR="00DF7A59" w:rsidRPr="00EA6756" w14:paraId="73426238" w14:textId="77777777" w:rsidTr="00FA0E1D">
        <w:trPr>
          <w:trHeight w:val="551"/>
        </w:trPr>
        <w:tc>
          <w:tcPr>
            <w:tcW w:w="719" w:type="dxa"/>
          </w:tcPr>
          <w:p w14:paraId="0C836033" w14:textId="002C43A6" w:rsidR="00DF7A59" w:rsidRPr="00EA6756" w:rsidRDefault="00DF7A59" w:rsidP="00DF7A59">
            <w:pPr>
              <w:ind w:right="-96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lastRenderedPageBreak/>
              <w:t>9.6</w:t>
            </w:r>
          </w:p>
        </w:tc>
        <w:tc>
          <w:tcPr>
            <w:tcW w:w="841" w:type="dxa"/>
          </w:tcPr>
          <w:p w14:paraId="425B8873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9.6.1</w:t>
            </w:r>
          </w:p>
          <w:p w14:paraId="0F0BE3E1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533BC417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13081765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2D3A02E7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3CC7E98B" w14:textId="77777777" w:rsidR="00DF7A59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1AB7F7DA" w14:textId="77777777" w:rsidR="00DF7A59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4C7B607B" w14:textId="77777777" w:rsidR="00DF7A59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5F92CFD4" w14:textId="77777777" w:rsidR="00DF7A59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6AE73305" w14:textId="1E3BEA49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9.6.2</w:t>
            </w:r>
          </w:p>
          <w:p w14:paraId="2447B8C2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6724A462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73131E44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3C495B03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7B1AA55F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9.6.3</w:t>
            </w:r>
          </w:p>
          <w:p w14:paraId="6F77C2CB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147D021B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4BF3CE02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3823E06C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752667F1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727E9CEF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78E39B39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3A5B3728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6C9373D5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0AD55467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503556FF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18500EA1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13A7E84D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08CCA1D1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1C1D8994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3C9A28E7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43250CD7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2F650CEF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762EDCDD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57385570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57BEA5C8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186B41FF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6614AE7B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5930D1B6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6D30EDFC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0316AF7B" w14:textId="2361180E" w:rsidR="00DF7A59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5EE49379" w14:textId="01FA6041" w:rsidR="00DF7A59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7D4B422D" w14:textId="4B36AAC4" w:rsidR="00DF7A59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0B41F9B2" w14:textId="7D14E8FE" w:rsidR="00DF7A59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263B557B" w14:textId="4D4B173D" w:rsidR="00DF7A59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54C76AE8" w14:textId="015D27C4" w:rsidR="00DF7A59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6DCB49BD" w14:textId="2AD8D910" w:rsidR="00DF7A59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5C0C1480" w14:textId="567B5C99" w:rsidR="00DF7A59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559C3B36" w14:textId="65987A74" w:rsidR="00DF7A59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259EAD4D" w14:textId="536B31CC" w:rsidR="00DF7A59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52623C3F" w14:textId="1DAE0E43" w:rsidR="00DF7A59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3965DDDB" w14:textId="13FCF945" w:rsidR="00DF7A59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6AF39651" w14:textId="1DDAA1DB" w:rsidR="00DF7A59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67800EEB" w14:textId="36C94EB3" w:rsidR="00DF7A59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63DCF022" w14:textId="2DF530A7" w:rsidR="00DF7A59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32584A84" w14:textId="002F6740" w:rsidR="00DF7A59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3598A5B1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1953D030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9.6.4</w:t>
            </w:r>
          </w:p>
          <w:p w14:paraId="5C1B1E96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71CB7306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59F30EB5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3AE8CDD5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7C1E1010" w14:textId="77777777" w:rsidR="00DF7A59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4DF1EC19" w14:textId="77777777" w:rsidR="00DF7A59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3C14471C" w14:textId="77777777" w:rsidR="00DF7A59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141E4E1F" w14:textId="77777777" w:rsidR="00DF7A59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270E4CC3" w14:textId="70F8CEB1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9.6.5</w:t>
            </w:r>
          </w:p>
        </w:tc>
        <w:tc>
          <w:tcPr>
            <w:tcW w:w="2693" w:type="dxa"/>
          </w:tcPr>
          <w:p w14:paraId="31CF17B3" w14:textId="4FF9BDE7" w:rsidR="00DF7A59" w:rsidRDefault="00DF7A59" w:rsidP="00F05C4E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1B9E399" w14:textId="77777777" w:rsidR="00DF7A59" w:rsidRDefault="00DF7A59" w:rsidP="00DF7A59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251AD14" w14:textId="77777777" w:rsidR="00DF7A59" w:rsidRDefault="00DF7A59" w:rsidP="00DF7A59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8BACBD3" w14:textId="77777777" w:rsidR="00DF7A59" w:rsidRDefault="00DF7A59" w:rsidP="00DF7A59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6DFDC27" w14:textId="77777777" w:rsidR="00DF7A59" w:rsidRDefault="00DF7A59" w:rsidP="00DF7A59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78D37B9" w14:textId="77777777" w:rsidR="00DF7A59" w:rsidRDefault="00DF7A59" w:rsidP="00DF7A59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9BF9583" w14:textId="77777777" w:rsidR="00DF7A59" w:rsidRDefault="00DF7A59" w:rsidP="00DF7A59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98251B1" w14:textId="77777777" w:rsidR="00DF7A59" w:rsidRDefault="00DF7A59" w:rsidP="00DF7A59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6D0F408" w14:textId="77777777" w:rsidR="00DF7A59" w:rsidRDefault="00DF7A59" w:rsidP="00DF7A59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34FF252" w14:textId="77777777" w:rsidR="00DF7A59" w:rsidRDefault="00DF7A59" w:rsidP="00DF7A59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7C8BA9F" w14:textId="77777777" w:rsidR="00DF7A59" w:rsidRDefault="00DF7A59" w:rsidP="00DF7A59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F6F4D7A" w14:textId="77777777" w:rsidR="00DF7A59" w:rsidRDefault="00DF7A59" w:rsidP="00DF7A59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59BB853" w14:textId="77777777" w:rsidR="00DF7A59" w:rsidRDefault="00DF7A59" w:rsidP="00DF7A59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84B965B" w14:textId="77777777" w:rsidR="00DF7A59" w:rsidRDefault="00DF7A59" w:rsidP="00DF7A59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A08A0DD" w14:textId="77777777" w:rsidR="00DF7A59" w:rsidRDefault="00DF7A59" w:rsidP="00DF7A59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827A716" w14:textId="77777777" w:rsidR="00DF7A59" w:rsidRDefault="00DF7A59" w:rsidP="00DF7A59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AA38C36" w14:textId="3AF72C4C" w:rsidR="00DF7A59" w:rsidRPr="00EA6756" w:rsidRDefault="00DF7A59" w:rsidP="00DF7A59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5515BC7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1. Продолжение поэтапной технической работы по подключению сервера к СМЭВ "</w:t>
            </w:r>
            <w:proofErr w:type="spellStart"/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Тундук</w:t>
            </w:r>
            <w:proofErr w:type="spellEnd"/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".</w:t>
            </w:r>
          </w:p>
          <w:p w14:paraId="1D3A8244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8A41B2E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AB3A18D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849A95D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CF33A77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2. Разработка информационного фонда в области обеспечения единства измерений.</w:t>
            </w:r>
          </w:p>
          <w:p w14:paraId="3A16AD5D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3. Обеспечение перевода предоставления госуслуг, включая выдачи лицензий и разрешений (аукционов, конкурсов, аттестации, заключении и т.д.), в электронно-цифровом формате посредством Государственного портала электронных услуг и цифрового взаимодействия государственных органов через СМЭВ "</w:t>
            </w:r>
            <w:proofErr w:type="spellStart"/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Тундук</w:t>
            </w:r>
            <w:proofErr w:type="spellEnd"/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", применение цифровых технологий в процессе осуществления административной процедуры, внедрение во всех отраслях экономики АИС, интеграция с другими АИС.</w:t>
            </w:r>
          </w:p>
          <w:p w14:paraId="1305A33A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A53A4C3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5E4ABA0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098EA59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5632E46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8F31A63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147EB1B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F134BEA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254396E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42C20AF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BEE8662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8A628E7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97C14D1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83742CF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B0AD179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912D35E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24390C5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4. Создание цифрового учета деятельности по землепользованию и цифрового реестра земель.</w:t>
            </w:r>
          </w:p>
          <w:p w14:paraId="1515A452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A4D8D97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0C3DD5B7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3B3C8AB3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1F46D660" w14:textId="1CA1B7DE" w:rsidR="00DF7A59" w:rsidRPr="00EA6756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5. Разработка единой системы управления природными ресурсами, включая систему управления водными ресурсами, а также модернизация системы управления ресурсами ООПТ, разработка информационной системы "Недра".</w:t>
            </w:r>
          </w:p>
        </w:tc>
        <w:tc>
          <w:tcPr>
            <w:tcW w:w="1418" w:type="dxa"/>
          </w:tcPr>
          <w:p w14:paraId="0C7C1E76" w14:textId="77777777" w:rsidR="00DF7A59" w:rsidRPr="00DF7A59" w:rsidRDefault="00DF7A59" w:rsidP="00DF7A59">
            <w:pPr>
              <w:rPr>
                <w:sz w:val="24"/>
                <w:szCs w:val="24"/>
              </w:rPr>
            </w:pPr>
            <w:r w:rsidRPr="00DF7A59">
              <w:rPr>
                <w:sz w:val="24"/>
                <w:szCs w:val="24"/>
              </w:rPr>
              <w:lastRenderedPageBreak/>
              <w:t>1. 2025-2027 годы.</w:t>
            </w:r>
          </w:p>
          <w:p w14:paraId="10A94280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4868F3BA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7D5B0E7E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2947F581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48A227E9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248F73AD" w14:textId="77777777" w:rsidR="00FA0E1D" w:rsidRDefault="00FA0E1D" w:rsidP="00DF7A59">
            <w:pPr>
              <w:rPr>
                <w:sz w:val="24"/>
                <w:szCs w:val="24"/>
                <w:lang w:val="ky-KG"/>
              </w:rPr>
            </w:pPr>
          </w:p>
          <w:p w14:paraId="1E3003E7" w14:textId="77777777" w:rsidR="00FA0E1D" w:rsidRDefault="00FA0E1D" w:rsidP="00DF7A59">
            <w:pPr>
              <w:rPr>
                <w:sz w:val="24"/>
                <w:szCs w:val="24"/>
                <w:lang w:val="ky-KG"/>
              </w:rPr>
            </w:pPr>
          </w:p>
          <w:p w14:paraId="678BB636" w14:textId="77777777" w:rsidR="00FA0E1D" w:rsidRDefault="00FA0E1D" w:rsidP="00DF7A59">
            <w:pPr>
              <w:rPr>
                <w:sz w:val="24"/>
                <w:szCs w:val="24"/>
                <w:lang w:val="ky-KG"/>
              </w:rPr>
            </w:pPr>
          </w:p>
          <w:p w14:paraId="0FE1EB84" w14:textId="33127E80" w:rsidR="00DF7A59" w:rsidRPr="00DF7A59" w:rsidRDefault="00FA0E1D" w:rsidP="00DF7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2</w:t>
            </w:r>
            <w:r w:rsidR="00DF7A59" w:rsidRPr="00DF7A59">
              <w:rPr>
                <w:sz w:val="24"/>
                <w:szCs w:val="24"/>
              </w:rPr>
              <w:t>. 2025-2027 годы.</w:t>
            </w:r>
          </w:p>
          <w:p w14:paraId="6914E092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60F83507" w14:textId="77777777" w:rsidR="00DF7A59" w:rsidRPr="00DF7A59" w:rsidRDefault="00DF7A59" w:rsidP="00DF7A59">
            <w:pPr>
              <w:rPr>
                <w:sz w:val="24"/>
                <w:szCs w:val="24"/>
              </w:rPr>
            </w:pPr>
            <w:r w:rsidRPr="00DF7A59">
              <w:rPr>
                <w:sz w:val="24"/>
                <w:szCs w:val="24"/>
              </w:rPr>
              <w:t xml:space="preserve">3. 2025-2026 годы. </w:t>
            </w:r>
          </w:p>
          <w:p w14:paraId="66D8ACD1" w14:textId="77777777" w:rsidR="00DF7A59" w:rsidRPr="00DF7A59" w:rsidRDefault="00DF7A59" w:rsidP="00DF7A59">
            <w:pPr>
              <w:rPr>
                <w:sz w:val="24"/>
                <w:szCs w:val="24"/>
              </w:rPr>
            </w:pPr>
            <w:r w:rsidRPr="00DF7A59">
              <w:rPr>
                <w:sz w:val="24"/>
                <w:szCs w:val="24"/>
              </w:rPr>
              <w:t xml:space="preserve">4. 2025-2026 годы. </w:t>
            </w:r>
          </w:p>
          <w:p w14:paraId="216ABACC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168CFB07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398709FE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0C9735EF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1FFCD171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7B9AE3C8" w14:textId="40FB97B2" w:rsidR="00DF7A59" w:rsidRPr="00EA6756" w:rsidRDefault="00DF7A59" w:rsidP="00DF7A59">
            <w:pPr>
              <w:rPr>
                <w:sz w:val="24"/>
                <w:szCs w:val="24"/>
              </w:rPr>
            </w:pPr>
            <w:r w:rsidRPr="00DF7A59">
              <w:rPr>
                <w:sz w:val="24"/>
                <w:szCs w:val="24"/>
              </w:rPr>
              <w:t>5. Поэтапно до 2026 года.</w:t>
            </w:r>
          </w:p>
        </w:tc>
        <w:tc>
          <w:tcPr>
            <w:tcW w:w="2835" w:type="dxa"/>
          </w:tcPr>
          <w:p w14:paraId="46207303" w14:textId="77777777" w:rsidR="00DF7A59" w:rsidRDefault="00DF7A59" w:rsidP="00DF7A59">
            <w:pPr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lastRenderedPageBreak/>
              <w:t xml:space="preserve">9.6.1. В рамках подготовки информационных систем, на основе соглашения о взаимодействии в настоящее время ведутся работы по подключению в сервер безопасности с государственным учреждением </w:t>
            </w:r>
            <w:r w:rsidRPr="00EA6756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EA6756">
              <w:rPr>
                <w:sz w:val="24"/>
                <w:szCs w:val="24"/>
              </w:rPr>
              <w:t>Инфоком</w:t>
            </w:r>
            <w:proofErr w:type="spellEnd"/>
            <w:r w:rsidRPr="00EA6756">
              <w:rPr>
                <w:sz w:val="24"/>
                <w:szCs w:val="24"/>
              </w:rPr>
              <w:t>».</w:t>
            </w:r>
            <w:r>
              <w:t xml:space="preserve"> </w:t>
            </w:r>
            <w:r w:rsidRPr="00F46576">
              <w:rPr>
                <w:sz w:val="24"/>
                <w:szCs w:val="24"/>
              </w:rPr>
              <w:t>“</w:t>
            </w:r>
            <w:proofErr w:type="spellStart"/>
            <w:r w:rsidRPr="00F46576">
              <w:rPr>
                <w:sz w:val="24"/>
                <w:szCs w:val="24"/>
              </w:rPr>
              <w:t>Түндүк</w:t>
            </w:r>
            <w:proofErr w:type="spellEnd"/>
            <w:r w:rsidRPr="00F46576">
              <w:rPr>
                <w:sz w:val="24"/>
                <w:szCs w:val="24"/>
              </w:rPr>
              <w:t xml:space="preserve">” </w:t>
            </w:r>
            <w:hyperlink r:id="rId11" w:history="1">
              <w:r w:rsidRPr="00EC7800">
                <w:rPr>
                  <w:rStyle w:val="af0"/>
                  <w:sz w:val="24"/>
                  <w:szCs w:val="24"/>
                </w:rPr>
                <w:t>https://catalog.tunduk.kg/subsystems/detail/690</w:t>
              </w:r>
            </w:hyperlink>
          </w:p>
          <w:p w14:paraId="65E91760" w14:textId="77777777" w:rsidR="00DF7A59" w:rsidRPr="008D65A6" w:rsidRDefault="00DF7A59" w:rsidP="00DF7A59">
            <w:pPr>
              <w:rPr>
                <w:sz w:val="24"/>
                <w:szCs w:val="24"/>
              </w:rPr>
            </w:pPr>
            <w:r w:rsidRPr="008D65A6">
              <w:rPr>
                <w:sz w:val="24"/>
                <w:szCs w:val="24"/>
              </w:rPr>
              <w:t>Данные автоматически публикуются на портале государственных закупок.</w:t>
            </w:r>
          </w:p>
          <w:p w14:paraId="3A329D2F" w14:textId="77777777" w:rsidR="00DF7A59" w:rsidRPr="008D65A6" w:rsidRDefault="00DF7A59" w:rsidP="00DF7A59">
            <w:pPr>
              <w:rPr>
                <w:sz w:val="24"/>
                <w:szCs w:val="24"/>
              </w:rPr>
            </w:pPr>
            <w:r w:rsidRPr="008D65A6">
              <w:rPr>
                <w:sz w:val="24"/>
                <w:szCs w:val="24"/>
              </w:rPr>
              <w:t>Обеспечена выплата</w:t>
            </w:r>
            <w:r>
              <w:rPr>
                <w:sz w:val="24"/>
                <w:szCs w:val="24"/>
              </w:rPr>
              <w:t xml:space="preserve"> </w:t>
            </w:r>
            <w:r w:rsidRPr="008D65A6">
              <w:rPr>
                <w:sz w:val="24"/>
                <w:szCs w:val="24"/>
              </w:rPr>
              <w:t>заработной платы</w:t>
            </w:r>
          </w:p>
          <w:p w14:paraId="42C4EFB6" w14:textId="77777777" w:rsidR="00DF7A59" w:rsidRPr="008D65A6" w:rsidRDefault="00DF7A59" w:rsidP="00DF7A59">
            <w:pPr>
              <w:rPr>
                <w:sz w:val="24"/>
                <w:szCs w:val="24"/>
              </w:rPr>
            </w:pPr>
            <w:r w:rsidRPr="008D65A6">
              <w:rPr>
                <w:sz w:val="24"/>
                <w:szCs w:val="24"/>
              </w:rPr>
              <w:t>сотрудникам безналичным</w:t>
            </w:r>
            <w:r>
              <w:rPr>
                <w:sz w:val="24"/>
                <w:szCs w:val="24"/>
              </w:rPr>
              <w:t xml:space="preserve"> </w:t>
            </w:r>
            <w:r w:rsidRPr="008D65A6">
              <w:rPr>
                <w:sz w:val="24"/>
                <w:szCs w:val="24"/>
              </w:rPr>
              <w:t>расчетом.</w:t>
            </w:r>
          </w:p>
          <w:p w14:paraId="182CF894" w14:textId="77777777" w:rsidR="00DF7A59" w:rsidRDefault="00DF7A59" w:rsidP="00DF7A59">
            <w:pPr>
              <w:rPr>
                <w:sz w:val="24"/>
                <w:szCs w:val="24"/>
              </w:rPr>
            </w:pPr>
            <w:r w:rsidRPr="008D65A6">
              <w:rPr>
                <w:sz w:val="24"/>
                <w:szCs w:val="24"/>
              </w:rPr>
              <w:t>Ведется тесная работа с уполномоченным государственным органом в сфере государственных закупок для улучшения и совершенствования системы государственных закупок. Уполномоченным государственным органом в сфере государственных закупок проводится постоянный мониторинг опубликованных государственных закупок с целью установления объективных критериев оценок и квалификационных требований.</w:t>
            </w:r>
            <w:r>
              <w:rPr>
                <w:sz w:val="24"/>
                <w:szCs w:val="24"/>
              </w:rPr>
              <w:t xml:space="preserve"> </w:t>
            </w:r>
            <w:r w:rsidRPr="007C3A6F">
              <w:rPr>
                <w:sz w:val="24"/>
                <w:szCs w:val="24"/>
              </w:rPr>
              <w:t>Организован телефон</w:t>
            </w:r>
            <w:r w:rsidRPr="008D65A6">
              <w:rPr>
                <w:sz w:val="24"/>
                <w:szCs w:val="24"/>
              </w:rPr>
              <w:t xml:space="preserve"> доверия</w:t>
            </w:r>
            <w:r>
              <w:rPr>
                <w:sz w:val="24"/>
                <w:szCs w:val="24"/>
              </w:rPr>
              <w:t xml:space="preserve">. </w:t>
            </w:r>
            <w:r w:rsidRPr="008D65A6">
              <w:rPr>
                <w:sz w:val="24"/>
                <w:szCs w:val="24"/>
              </w:rPr>
              <w:t xml:space="preserve">Имеется </w:t>
            </w:r>
            <w:r w:rsidRPr="008D65A6">
              <w:rPr>
                <w:sz w:val="24"/>
                <w:szCs w:val="24"/>
              </w:rPr>
              <w:lastRenderedPageBreak/>
              <w:t>информационный стенд «</w:t>
            </w:r>
            <w:proofErr w:type="spellStart"/>
            <w:r w:rsidRPr="008D65A6">
              <w:rPr>
                <w:sz w:val="24"/>
                <w:szCs w:val="24"/>
              </w:rPr>
              <w:t>Коррупцияга</w:t>
            </w:r>
            <w:proofErr w:type="spellEnd"/>
            <w:r w:rsidRPr="008D65A6">
              <w:rPr>
                <w:sz w:val="24"/>
                <w:szCs w:val="24"/>
              </w:rPr>
              <w:t xml:space="preserve"> </w:t>
            </w:r>
            <w:proofErr w:type="spellStart"/>
            <w:r w:rsidRPr="008D65A6">
              <w:rPr>
                <w:sz w:val="24"/>
                <w:szCs w:val="24"/>
              </w:rPr>
              <w:t>жол</w:t>
            </w:r>
            <w:proofErr w:type="spellEnd"/>
            <w:r w:rsidRPr="008D65A6">
              <w:rPr>
                <w:sz w:val="24"/>
                <w:szCs w:val="24"/>
              </w:rPr>
              <w:t xml:space="preserve"> жок!». В целях осуществления мероприятий, направленных на предупреждение административных</w:t>
            </w:r>
            <w:r>
              <w:rPr>
                <w:sz w:val="24"/>
                <w:szCs w:val="24"/>
              </w:rPr>
              <w:t xml:space="preserve"> </w:t>
            </w:r>
            <w:r w:rsidRPr="008D65A6">
              <w:rPr>
                <w:sz w:val="24"/>
                <w:szCs w:val="24"/>
              </w:rPr>
              <w:t>нарушений, выявления и устранения причин и условий, способствующих их совершению, соблюдения Конституции и законов КР.</w:t>
            </w:r>
            <w:r>
              <w:rPr>
                <w:sz w:val="24"/>
                <w:szCs w:val="24"/>
              </w:rPr>
              <w:t xml:space="preserve"> </w:t>
            </w:r>
            <w:r w:rsidRPr="008D65A6">
              <w:rPr>
                <w:sz w:val="24"/>
                <w:szCs w:val="24"/>
              </w:rPr>
              <w:t>Утверждены функциональные обязанности всех работников. В целях соблюдения требований антикоррупционного законодательства КР недопущений совершения действий, которое могут привести к использованию полномочий</w:t>
            </w:r>
            <w:r>
              <w:rPr>
                <w:sz w:val="24"/>
                <w:szCs w:val="24"/>
              </w:rPr>
              <w:t xml:space="preserve"> </w:t>
            </w:r>
            <w:r w:rsidRPr="008D65A6">
              <w:rPr>
                <w:sz w:val="24"/>
                <w:szCs w:val="24"/>
              </w:rPr>
              <w:t>сотрудников личных, групповых и иных неслужебных интересах все сотрудники расписались об Обязательствах на согласие принятие ограничений в сфере противодействии коррупции.</w:t>
            </w:r>
          </w:p>
          <w:p w14:paraId="104908FB" w14:textId="77777777" w:rsidR="00DF7A59" w:rsidRPr="00EA6756" w:rsidRDefault="00DF7A59" w:rsidP="00DF7A59">
            <w:pPr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lastRenderedPageBreak/>
              <w:t>9.6.3. Ведется тестирование информационных систем «Электронное единое окно» и «Электронный аукцион».</w:t>
            </w:r>
          </w:p>
          <w:p w14:paraId="5CEA3609" w14:textId="77777777" w:rsidR="00DF7A59" w:rsidRDefault="00DF7A59" w:rsidP="00DF7A59">
            <w:pPr>
              <w:rPr>
                <w:sz w:val="24"/>
                <w:szCs w:val="24"/>
              </w:rPr>
            </w:pPr>
            <w:r w:rsidRPr="00D938A2">
              <w:rPr>
                <w:sz w:val="24"/>
                <w:szCs w:val="24"/>
              </w:rPr>
              <w:t>Рассматривается вопрос внедрения системы электронного тестирования при проведении проверки знаний (аттестации) инженерно-технических работников и руководителей на знание правил промышленной безопасности в порядке электронного тестирования.</w:t>
            </w:r>
          </w:p>
          <w:p w14:paraId="2027E198" w14:textId="77777777" w:rsidR="00DF7A59" w:rsidRPr="00F41580" w:rsidRDefault="00DF7A59" w:rsidP="00DF7A59">
            <w:pPr>
              <w:rPr>
                <w:sz w:val="24"/>
                <w:szCs w:val="24"/>
              </w:rPr>
            </w:pPr>
            <w:r w:rsidRPr="00AD190C">
              <w:rPr>
                <w:sz w:val="24"/>
                <w:szCs w:val="24"/>
              </w:rPr>
              <w:t>В целях цифровизации госуслуг и информированности граждан о возможностях получения госуслуг сообщаем что, предоставляемые государственные услуги КГС размещены на портале https://portal.tunduk.kg/site/show/9427255. Также данная информация размещена на официальном сайте КГС.</w:t>
            </w:r>
            <w:r w:rsidRPr="00F41580">
              <w:rPr>
                <w:sz w:val="24"/>
                <w:szCs w:val="24"/>
              </w:rPr>
              <w:t xml:space="preserve">В рамках цифровизации Сектор </w:t>
            </w:r>
            <w:r w:rsidRPr="00F41580">
              <w:rPr>
                <w:sz w:val="24"/>
                <w:szCs w:val="24"/>
              </w:rPr>
              <w:lastRenderedPageBreak/>
              <w:t>информационного и цифрового обеспечения совместно с Отделом цифровизации МПРЭТН КР ведется работа по разработке информационных систем которое будут подключены к системе «</w:t>
            </w:r>
            <w:proofErr w:type="spellStart"/>
            <w:r w:rsidRPr="00F41580">
              <w:rPr>
                <w:sz w:val="24"/>
                <w:szCs w:val="24"/>
              </w:rPr>
              <w:t>Тундук</w:t>
            </w:r>
            <w:proofErr w:type="spellEnd"/>
            <w:r w:rsidRPr="00F41580">
              <w:rPr>
                <w:sz w:val="24"/>
                <w:szCs w:val="24"/>
              </w:rPr>
              <w:t>» для интеграции с другими госорганами.</w:t>
            </w:r>
          </w:p>
          <w:p w14:paraId="35065465" w14:textId="77777777" w:rsidR="00DF7A59" w:rsidRPr="00EA6756" w:rsidRDefault="00DF7A59" w:rsidP="00DF7A59">
            <w:pPr>
              <w:rPr>
                <w:sz w:val="24"/>
                <w:szCs w:val="24"/>
              </w:rPr>
            </w:pPr>
            <w:r w:rsidRPr="00F41580">
              <w:rPr>
                <w:sz w:val="24"/>
                <w:szCs w:val="24"/>
              </w:rPr>
              <w:t>Для реализации 23 августа 2024 года утверждено распоряжение Кабинета Министров Кыргызской Республики №504-р о рассмотрении выделения дополнительных средств для создание информационной системы «Электронный аукцион на получение права пользования недрами».</w:t>
            </w:r>
          </w:p>
          <w:p w14:paraId="4EE067CE" w14:textId="77777777" w:rsidR="00DF7A59" w:rsidRPr="00F41580" w:rsidRDefault="00DF7A59" w:rsidP="00DF7A59">
            <w:pPr>
              <w:rPr>
                <w:sz w:val="24"/>
                <w:szCs w:val="24"/>
              </w:rPr>
            </w:pPr>
            <w:r w:rsidRPr="00F41580">
              <w:rPr>
                <w:sz w:val="24"/>
                <w:szCs w:val="24"/>
              </w:rPr>
              <w:t xml:space="preserve">Также вносятся изменения в Положение о порядке и условиях проведения электронного аукциона на получения права пользования недрами и проект находится на согласовании </w:t>
            </w:r>
            <w:r w:rsidRPr="00F41580">
              <w:rPr>
                <w:sz w:val="24"/>
                <w:szCs w:val="24"/>
              </w:rPr>
              <w:lastRenderedPageBreak/>
              <w:t>министерствами и ведомствами.</w:t>
            </w:r>
          </w:p>
          <w:p w14:paraId="11FB1DC2" w14:textId="77777777" w:rsidR="00DF7A59" w:rsidRPr="00EA6756" w:rsidRDefault="00DF7A59" w:rsidP="00DF7A59">
            <w:pPr>
              <w:rPr>
                <w:sz w:val="24"/>
                <w:szCs w:val="24"/>
              </w:rPr>
            </w:pPr>
            <w:r w:rsidRPr="00F41580">
              <w:rPr>
                <w:sz w:val="24"/>
                <w:szCs w:val="24"/>
              </w:rPr>
              <w:t>В настоящее время проводятся технические работы по предварительному запуску.</w:t>
            </w:r>
          </w:p>
          <w:p w14:paraId="69B15FBC" w14:textId="77777777" w:rsidR="00DF7A59" w:rsidRDefault="00DF7A59" w:rsidP="00DF7A59">
            <w:pPr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 xml:space="preserve">9.6.5. Технические задания и сметы на информационные системы «Автоматизация пункта пропуска», “Недра” и «Мониторинг окружающей среды» в рамках цифровой экономики направлены в </w:t>
            </w:r>
            <w:proofErr w:type="spellStart"/>
            <w:r w:rsidRPr="00EA6756">
              <w:rPr>
                <w:sz w:val="24"/>
                <w:szCs w:val="24"/>
              </w:rPr>
              <w:t>Минцифры</w:t>
            </w:r>
            <w:proofErr w:type="spellEnd"/>
            <w:r w:rsidRPr="00EA6756">
              <w:rPr>
                <w:sz w:val="24"/>
                <w:szCs w:val="24"/>
              </w:rPr>
              <w:t xml:space="preserve"> для включения в план финансирования на 2025 год (№ 02-01-6) /8512, 15.10.2024</w:t>
            </w:r>
            <w:r>
              <w:rPr>
                <w:sz w:val="24"/>
                <w:szCs w:val="24"/>
              </w:rPr>
              <w:t>г.</w:t>
            </w:r>
            <w:r w:rsidRPr="00EA6756">
              <w:rPr>
                <w:sz w:val="24"/>
                <w:szCs w:val="24"/>
              </w:rPr>
              <w:t>).</w:t>
            </w:r>
          </w:p>
          <w:p w14:paraId="002177BB" w14:textId="54B29B58" w:rsidR="00DF7A59" w:rsidRPr="00EA6756" w:rsidRDefault="00DF7A59" w:rsidP="00FA0E1D">
            <w:pPr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A72CE0">
              <w:rPr>
                <w:sz w:val="24"/>
                <w:szCs w:val="24"/>
              </w:rPr>
              <w:t xml:space="preserve">В целях повышения эффективности управления в сфере территориальных управлений и особо охраняемых природных территорий, усиления использования цифровых технологий учета и мониторинга на пунктах управления особо охраняемыми природными территориями, технические задания и </w:t>
            </w:r>
            <w:r w:rsidRPr="00A72CE0">
              <w:rPr>
                <w:sz w:val="24"/>
                <w:szCs w:val="24"/>
              </w:rPr>
              <w:lastRenderedPageBreak/>
              <w:t xml:space="preserve">сметы на информационные системы «Автоматизация пункта пропуска», «Недра (Кен </w:t>
            </w:r>
            <w:proofErr w:type="spellStart"/>
            <w:r w:rsidRPr="00A72CE0">
              <w:rPr>
                <w:sz w:val="24"/>
                <w:szCs w:val="24"/>
              </w:rPr>
              <w:t>байлыктар</w:t>
            </w:r>
            <w:proofErr w:type="spellEnd"/>
            <w:r w:rsidRPr="00A72CE0">
              <w:rPr>
                <w:sz w:val="24"/>
                <w:szCs w:val="24"/>
              </w:rPr>
              <w:t>)», «Цифровой реестр отходов», «Система контроля исполнений» и «Мониторинг окружающей среды» в рамках цифровой экономики направлены в Министерство цифрового развития КР для включения в план финансирования на 2025 год (№ 02-01-6) /8512, 15.10.2024).</w:t>
            </w:r>
            <w:r>
              <w:rPr>
                <w:sz w:val="24"/>
                <w:szCs w:val="24"/>
              </w:rPr>
              <w:t xml:space="preserve"> </w:t>
            </w:r>
            <w:r w:rsidRPr="00A72CE0">
              <w:rPr>
                <w:sz w:val="24"/>
                <w:szCs w:val="24"/>
              </w:rPr>
              <w:t xml:space="preserve">Распоряжением </w:t>
            </w:r>
            <w:proofErr w:type="spellStart"/>
            <w:r w:rsidRPr="00A72CE0">
              <w:rPr>
                <w:sz w:val="24"/>
                <w:szCs w:val="24"/>
              </w:rPr>
              <w:t>КабМин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72CE0">
              <w:rPr>
                <w:sz w:val="24"/>
                <w:szCs w:val="24"/>
              </w:rPr>
              <w:t xml:space="preserve">КР №337-т от 24 апреля 2025 года выделены средства на разработку ИС: «Автоматизация пункта пропуска», «Недра (Кен </w:t>
            </w:r>
            <w:proofErr w:type="spellStart"/>
            <w:r w:rsidRPr="00A72CE0">
              <w:rPr>
                <w:sz w:val="24"/>
                <w:szCs w:val="24"/>
              </w:rPr>
              <w:t>байлыктар</w:t>
            </w:r>
            <w:proofErr w:type="spellEnd"/>
            <w:r w:rsidRPr="00A72CE0">
              <w:rPr>
                <w:sz w:val="24"/>
                <w:szCs w:val="24"/>
              </w:rPr>
              <w:t>)», «Цифровой реестр отходов» и «Мониторинг окружающей среды».</w:t>
            </w:r>
          </w:p>
        </w:tc>
        <w:tc>
          <w:tcPr>
            <w:tcW w:w="1701" w:type="dxa"/>
          </w:tcPr>
          <w:p w14:paraId="1EFAEF04" w14:textId="77777777" w:rsidR="00DF7A59" w:rsidRPr="00EA6756" w:rsidRDefault="00DF7A59" w:rsidP="00DF7A5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1BB03B22" w14:textId="38569387" w:rsidR="00DF7A59" w:rsidRPr="00EA6756" w:rsidRDefault="00DF7A59" w:rsidP="00DF7A5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21F175F4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Бюджет МПРЭТН.</w:t>
            </w:r>
          </w:p>
          <w:p w14:paraId="52D93E93" w14:textId="4746E603" w:rsidR="00DF7A59" w:rsidRPr="00EA6756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Средства партнеров по развитию</w:t>
            </w:r>
          </w:p>
        </w:tc>
      </w:tr>
      <w:tr w:rsidR="00DF7A59" w:rsidRPr="00EA6756" w14:paraId="07F6C302" w14:textId="77777777" w:rsidTr="00FA0E1D">
        <w:trPr>
          <w:trHeight w:val="551"/>
        </w:trPr>
        <w:tc>
          <w:tcPr>
            <w:tcW w:w="719" w:type="dxa"/>
          </w:tcPr>
          <w:p w14:paraId="0AB50CA4" w14:textId="1E4D80C1" w:rsidR="00DF7A59" w:rsidRPr="00EA6756" w:rsidRDefault="00DF7A59" w:rsidP="00DF7A59">
            <w:pPr>
              <w:ind w:right="-96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lastRenderedPageBreak/>
              <w:t>9.7</w:t>
            </w:r>
          </w:p>
        </w:tc>
        <w:tc>
          <w:tcPr>
            <w:tcW w:w="841" w:type="dxa"/>
          </w:tcPr>
          <w:p w14:paraId="5EB2A753" w14:textId="6493E6F0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9.7.1</w:t>
            </w:r>
          </w:p>
        </w:tc>
        <w:tc>
          <w:tcPr>
            <w:tcW w:w="2693" w:type="dxa"/>
          </w:tcPr>
          <w:p w14:paraId="06C9FA64" w14:textId="376B303C" w:rsidR="00DF7A59" w:rsidRPr="00EA6756" w:rsidRDefault="00DF7A59" w:rsidP="00DF7A59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D977CA3" w14:textId="060A2D68" w:rsidR="00DF7A59" w:rsidRPr="00EA6756" w:rsidRDefault="00433DFB" w:rsidP="00DF7A59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Автоматизация процедуры проверки (анализа) достоверности и полноты сведений, указанных в единой </w:t>
            </w: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налоговой декларации физических лиц, замещающих или занимающих государственные должности, и их близких родственников</w:t>
            </w:r>
          </w:p>
        </w:tc>
        <w:tc>
          <w:tcPr>
            <w:tcW w:w="1418" w:type="dxa"/>
          </w:tcPr>
          <w:p w14:paraId="0795366F" w14:textId="2BF23E2D" w:rsidR="00DF7A59" w:rsidRPr="00EA6756" w:rsidRDefault="00DF7A59" w:rsidP="00DF7A59">
            <w:pPr>
              <w:rPr>
                <w:sz w:val="24"/>
                <w:szCs w:val="24"/>
              </w:rPr>
            </w:pPr>
            <w:r w:rsidRPr="00DF7A59">
              <w:rPr>
                <w:sz w:val="24"/>
                <w:szCs w:val="24"/>
              </w:rPr>
              <w:lastRenderedPageBreak/>
              <w:t>I полугодие 2025 года.</w:t>
            </w:r>
          </w:p>
        </w:tc>
        <w:tc>
          <w:tcPr>
            <w:tcW w:w="2835" w:type="dxa"/>
          </w:tcPr>
          <w:p w14:paraId="4616628E" w14:textId="77777777" w:rsidR="00DF7A59" w:rsidRPr="00E10063" w:rsidRDefault="00DF7A59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Единые налоговые декларации о доходах, расходах, имуществе госслужащих сданы. В частности, в министерстве работают </w:t>
            </w: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121 госслужащих, все сотрудники сдали декларацию согласно графику. На сегодняшний день данные, указанные в декларациях.</w:t>
            </w:r>
          </w:p>
          <w:p w14:paraId="0256032A" w14:textId="523493C9" w:rsidR="00DF7A59" w:rsidRPr="00243BEA" w:rsidRDefault="00DF7A59" w:rsidP="00DF7A59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8C416A2" w14:textId="77777777" w:rsidR="00DF7A59" w:rsidRPr="00EA6756" w:rsidRDefault="00DF7A59" w:rsidP="00DF7A5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55A51D6B" w14:textId="23072A47" w:rsidR="00DF7A59" w:rsidRPr="00EA6756" w:rsidRDefault="00DF7A59" w:rsidP="00DF7A5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32D39CF7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Бюджет МПРЭТН.</w:t>
            </w:r>
          </w:p>
          <w:p w14:paraId="3A66772D" w14:textId="7B3975C9" w:rsidR="00DF7A59" w:rsidRPr="00EA6756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Средства партнеров по развитию</w:t>
            </w:r>
          </w:p>
        </w:tc>
      </w:tr>
      <w:tr w:rsidR="00DF7A59" w:rsidRPr="00EA6756" w14:paraId="6A25E6C4" w14:textId="77777777" w:rsidTr="00FA0E1D">
        <w:trPr>
          <w:trHeight w:val="551"/>
        </w:trPr>
        <w:tc>
          <w:tcPr>
            <w:tcW w:w="719" w:type="dxa"/>
          </w:tcPr>
          <w:p w14:paraId="47570123" w14:textId="23F017BC" w:rsidR="00DF7A59" w:rsidRPr="00EA6756" w:rsidRDefault="00DF7A59" w:rsidP="00DF7A59">
            <w:pPr>
              <w:ind w:right="-96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t>9.8</w:t>
            </w:r>
          </w:p>
        </w:tc>
        <w:tc>
          <w:tcPr>
            <w:tcW w:w="841" w:type="dxa"/>
          </w:tcPr>
          <w:p w14:paraId="6FD3721B" w14:textId="45B173E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9.8.1</w:t>
            </w:r>
          </w:p>
        </w:tc>
        <w:tc>
          <w:tcPr>
            <w:tcW w:w="2693" w:type="dxa"/>
          </w:tcPr>
          <w:p w14:paraId="1DCD6036" w14:textId="2626325C" w:rsidR="00DF7A59" w:rsidRPr="00EA6756" w:rsidRDefault="00DF7A59" w:rsidP="00DF7A59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6AF0A865" w14:textId="0F8141C5" w:rsidR="00DF7A59" w:rsidRPr="00EA6756" w:rsidRDefault="00433DFB" w:rsidP="00DF7A59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Принять участие в разработке АИС "ЭДОС" -электронного документооборота, включающая автоматизированный процесс обработки, хранения и передачи документов.</w:t>
            </w:r>
          </w:p>
        </w:tc>
        <w:tc>
          <w:tcPr>
            <w:tcW w:w="1418" w:type="dxa"/>
          </w:tcPr>
          <w:p w14:paraId="2D790E0C" w14:textId="62698C7D" w:rsidR="00DF7A59" w:rsidRPr="00EA6756" w:rsidRDefault="00DF7A59" w:rsidP="00DF7A59">
            <w:pPr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 xml:space="preserve"> </w:t>
            </w:r>
            <w:r w:rsidRPr="00DF7A59">
              <w:rPr>
                <w:sz w:val="24"/>
                <w:szCs w:val="24"/>
              </w:rPr>
              <w:t>2025-2027 годы</w:t>
            </w:r>
          </w:p>
        </w:tc>
        <w:tc>
          <w:tcPr>
            <w:tcW w:w="2835" w:type="dxa"/>
          </w:tcPr>
          <w:p w14:paraId="6061AC62" w14:textId="77777777" w:rsidR="00DF7A59" w:rsidRPr="00E10063" w:rsidRDefault="00DF7A59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>Документооборот осуществляется через ЭДОС</w:t>
            </w:r>
            <w:r w:rsidRPr="00E10063">
              <w:rPr>
                <w:rFonts w:eastAsia="Times New Roman"/>
                <w:kern w:val="0"/>
                <w:sz w:val="24"/>
                <w:szCs w:val="24"/>
                <w:lang w:val="ky-KG" w:eastAsia="ru-RU"/>
              </w:rPr>
              <w:t>.</w:t>
            </w:r>
          </w:p>
          <w:p w14:paraId="181CB6CE" w14:textId="1E1F0A2A" w:rsidR="00DF7A59" w:rsidRPr="00243BEA" w:rsidRDefault="00DF7A59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>Данный вопрос в компетенции ГП “</w:t>
            </w:r>
            <w:proofErr w:type="spellStart"/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>Инфоком</w:t>
            </w:r>
            <w:proofErr w:type="spellEnd"/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>”.</w:t>
            </w:r>
          </w:p>
        </w:tc>
        <w:tc>
          <w:tcPr>
            <w:tcW w:w="1701" w:type="dxa"/>
          </w:tcPr>
          <w:p w14:paraId="209DCB83" w14:textId="77777777" w:rsidR="00DF7A59" w:rsidRPr="00EA6756" w:rsidRDefault="00DF7A59" w:rsidP="00DF7A5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60952FCA" w14:textId="31C71F7C" w:rsidR="00DF7A59" w:rsidRPr="00EA6756" w:rsidRDefault="00DF7A59" w:rsidP="00DF7A5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522628A5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Бюджет МПРЭТН.</w:t>
            </w:r>
          </w:p>
          <w:p w14:paraId="565731FF" w14:textId="1CF218A3" w:rsidR="00DF7A59" w:rsidRPr="00EA6756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Средства партнеров по развитию</w:t>
            </w:r>
          </w:p>
        </w:tc>
      </w:tr>
      <w:tr w:rsidR="00DF7A59" w:rsidRPr="00EA6756" w14:paraId="77F792A0" w14:textId="77777777" w:rsidTr="00FA0E1D">
        <w:trPr>
          <w:trHeight w:val="551"/>
        </w:trPr>
        <w:tc>
          <w:tcPr>
            <w:tcW w:w="719" w:type="dxa"/>
          </w:tcPr>
          <w:p w14:paraId="32EDDD69" w14:textId="4F17E046" w:rsidR="00DF7A59" w:rsidRPr="00EA6756" w:rsidRDefault="00DF7A59" w:rsidP="00DF7A59">
            <w:pPr>
              <w:ind w:right="-96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t>9.10</w:t>
            </w:r>
          </w:p>
        </w:tc>
        <w:tc>
          <w:tcPr>
            <w:tcW w:w="841" w:type="dxa"/>
          </w:tcPr>
          <w:p w14:paraId="5D8FD65D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9.10.1</w:t>
            </w:r>
          </w:p>
          <w:p w14:paraId="43825EAB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12FFD9BB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38493144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2892364E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2DF61A17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0705293D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19E6042A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67A64D11" w14:textId="77777777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</w:p>
          <w:p w14:paraId="6A53E460" w14:textId="60778AD1" w:rsidR="00DF7A59" w:rsidRPr="00EA6756" w:rsidRDefault="00DF7A59" w:rsidP="00DF7A59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9.10.2</w:t>
            </w:r>
          </w:p>
        </w:tc>
        <w:tc>
          <w:tcPr>
            <w:tcW w:w="2693" w:type="dxa"/>
          </w:tcPr>
          <w:p w14:paraId="2F6D31E9" w14:textId="5845A9E8" w:rsidR="00DF7A59" w:rsidRPr="00EA6756" w:rsidRDefault="00DF7A59" w:rsidP="00DF7A59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1234DB29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1. Систематическое обнародование на официальном сайте МПРЭТН статистических данных и информации о принимаемых мерах по противодействию коррупции.</w:t>
            </w:r>
          </w:p>
          <w:p w14:paraId="0B2074DD" w14:textId="10C871CA" w:rsidR="00DF7A59" w:rsidRPr="00EA6756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2. Периодическое обнародование на официальном сайте МПРЭТН информации о деятельности, о проводимой работе по предупреждению коррупции, внедрение </w:t>
            </w: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цифровых технологий программно-информационного обеспечения, позволяющих обеспечить свободный доступ граждан к информации, а также развитие мобильных приложений. Освещение актуальных материалов о деятельности через пресс-службы.</w:t>
            </w:r>
          </w:p>
        </w:tc>
        <w:tc>
          <w:tcPr>
            <w:tcW w:w="1418" w:type="dxa"/>
          </w:tcPr>
          <w:p w14:paraId="7730051E" w14:textId="4749B136" w:rsidR="00DF7A59" w:rsidRPr="00EA6756" w:rsidRDefault="00DF7A59" w:rsidP="00DF7A59">
            <w:pPr>
              <w:rPr>
                <w:sz w:val="24"/>
                <w:szCs w:val="24"/>
              </w:rPr>
            </w:pPr>
            <w:r w:rsidRPr="00DF7A59">
              <w:rPr>
                <w:sz w:val="24"/>
                <w:szCs w:val="24"/>
              </w:rPr>
              <w:lastRenderedPageBreak/>
              <w:t>2025-2027 годы.</w:t>
            </w:r>
          </w:p>
        </w:tc>
        <w:tc>
          <w:tcPr>
            <w:tcW w:w="2835" w:type="dxa"/>
          </w:tcPr>
          <w:p w14:paraId="60EB8111" w14:textId="77777777" w:rsidR="00DF7A59" w:rsidRPr="00E10063" w:rsidRDefault="00DF7A59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Проведены 11 (одиннадцать) просветительских тренингов со стороны УВПК (совместно с ГКНБ и МВД КР) по применению вновь принятых законодательных актов в области противодействия коррупции, на тему: «Актуальные новеллы антикоррупционного законодательства», среди отдельных коллективов структурных, региональных, </w:t>
            </w: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подведомственных подразделений и в других госорганах.</w:t>
            </w:r>
          </w:p>
          <w:p w14:paraId="45C351B3" w14:textId="77777777" w:rsidR="00DF7A59" w:rsidRPr="00E10063" w:rsidRDefault="00DF7A59" w:rsidP="00FA0E1D">
            <w:pPr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>По данному вопросу проводится работа на</w:t>
            </w:r>
            <w:r w:rsidRPr="00E10063"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постоянной основе, опубликовываются материалы информации о принимаемых мерах по противодействию коррупции.</w:t>
            </w:r>
          </w:p>
          <w:p w14:paraId="712228C6" w14:textId="77777777" w:rsidR="00DF7A59" w:rsidRPr="00E10063" w:rsidRDefault="00DF7A59" w:rsidP="00FA0E1D">
            <w:pPr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E10063"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  <w:t>Пресс-служба МПРЭТН активно освещает антикоррупционные мероприятия, включая семинары, лекции и разъяснительную работу.</w:t>
            </w:r>
          </w:p>
          <w:p w14:paraId="46833196" w14:textId="77777777" w:rsidR="00DF7A59" w:rsidRPr="00E10063" w:rsidRDefault="00DF7A59" w:rsidP="00FA0E1D">
            <w:pPr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E10063"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Во исполнение поручения Председателя </w:t>
            </w:r>
            <w:proofErr w:type="spellStart"/>
            <w:r w:rsidRPr="00E10063"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  <w:t>КабМин</w:t>
            </w:r>
            <w:proofErr w:type="spellEnd"/>
            <w:r w:rsidRPr="00E10063"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КР от 14 марта 2025 года № 23-4826, МЮ КР поручено во взаимодействии с государственными органами, разработать </w:t>
            </w:r>
            <w:proofErr w:type="gramStart"/>
            <w:r w:rsidRPr="00E10063"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  <w:t>медиа-стратегию</w:t>
            </w:r>
            <w:proofErr w:type="gramEnd"/>
            <w:r w:rsidRPr="00E10063"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в сфере противодействия коррупции страны. В этой связи, УВПК с   Пресс-секретарем 4 апреля 2025 года подготовили </w:t>
            </w:r>
            <w:r w:rsidRPr="00E10063"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  <w:lastRenderedPageBreak/>
              <w:t xml:space="preserve">предложения и направили в адрес МЮ КР для дальнейшей разработки </w:t>
            </w:r>
            <w:proofErr w:type="gramStart"/>
            <w:r w:rsidRPr="00E10063"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  <w:t>медиа-стратегию</w:t>
            </w:r>
            <w:proofErr w:type="gramEnd"/>
            <w:r w:rsidRPr="00E10063"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в сфере противодействия коррупции страны.</w:t>
            </w:r>
          </w:p>
          <w:p w14:paraId="3212127F" w14:textId="77777777" w:rsidR="00DF7A59" w:rsidRPr="00E10063" w:rsidRDefault="00DF7A59" w:rsidP="00FA0E1D">
            <w:pPr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E10063"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  <w:t>Кроме того, определены основные направления информационного сопровождения антикоррупционной деятельности. В стратегии предусмотрены:</w:t>
            </w:r>
          </w:p>
          <w:p w14:paraId="7A5C6527" w14:textId="77777777" w:rsidR="00DF7A59" w:rsidRPr="00E10063" w:rsidRDefault="00DF7A59" w:rsidP="00FA0E1D">
            <w:pPr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E10063"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  <w:t>•</w:t>
            </w:r>
            <w:r w:rsidRPr="00E10063"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  <w:tab/>
              <w:t>систематическое освещение проводимых мероприятий;</w:t>
            </w:r>
          </w:p>
          <w:p w14:paraId="45A19343" w14:textId="77777777" w:rsidR="00DF7A59" w:rsidRPr="00E10063" w:rsidRDefault="00DF7A59" w:rsidP="00FA0E1D">
            <w:pPr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E10063"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  <w:t>•</w:t>
            </w:r>
            <w:r w:rsidRPr="00E10063"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  <w:tab/>
              <w:t>участие в общереспубликанских информационных кампаниях;</w:t>
            </w:r>
          </w:p>
          <w:p w14:paraId="629B4230" w14:textId="77777777" w:rsidR="00DF7A59" w:rsidRPr="00E10063" w:rsidRDefault="00DF7A59" w:rsidP="00FA0E1D">
            <w:pPr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E10063"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  <w:t>•</w:t>
            </w:r>
            <w:r w:rsidRPr="00E10063"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  <w:tab/>
              <w:t>акцент на повышение правовой грамотности сотрудников и населения;</w:t>
            </w:r>
          </w:p>
          <w:p w14:paraId="794704E6" w14:textId="77777777" w:rsidR="00DF7A59" w:rsidRPr="00E10063" w:rsidRDefault="00DF7A59" w:rsidP="00FA0E1D">
            <w:pPr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E10063"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  <w:t>•</w:t>
            </w:r>
            <w:r w:rsidRPr="00E10063"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  <w:tab/>
              <w:t>использование цифровых платформ и социальных сетей для широкого охвата аудитории.</w:t>
            </w:r>
          </w:p>
          <w:p w14:paraId="3493E71D" w14:textId="77777777" w:rsidR="00DF7A59" w:rsidRPr="00E10063" w:rsidRDefault="00DF7A59" w:rsidP="00FA0E1D">
            <w:pPr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E10063"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  <w:t>Например:</w:t>
            </w:r>
          </w:p>
          <w:p w14:paraId="29160B3E" w14:textId="77777777" w:rsidR="00DF7A59" w:rsidRPr="00E10063" w:rsidRDefault="00DF7A59" w:rsidP="00FA0E1D">
            <w:pPr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E10063"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  <w:t>https://mnr.gov.kg/ru/posts/news/v-minprirode-</w:t>
            </w:r>
            <w:r w:rsidRPr="00E10063"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  <w:lastRenderedPageBreak/>
              <w:t xml:space="preserve">proveden-antikorrupcionnyi-seminar-o-vvedennyx-zakonodatelnyx-novsestvax-gosudarstva-v-sfere-borby-s-korrupcionnymi-prestupleniyami </w:t>
            </w:r>
          </w:p>
          <w:p w14:paraId="4DBA1CD8" w14:textId="07F95C87" w:rsidR="00DF7A59" w:rsidRPr="00E10063" w:rsidRDefault="00DF7A59" w:rsidP="00DF7A59">
            <w:pPr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val="en-US" w:eastAsia="ru-RU"/>
              </w:rPr>
            </w:pPr>
            <w:r w:rsidRPr="00E10063">
              <w:rPr>
                <w:rFonts w:eastAsia="Times New Roman"/>
                <w:b/>
                <w:bCs/>
                <w:kern w:val="0"/>
                <w:sz w:val="24"/>
                <w:szCs w:val="24"/>
                <w:lang w:val="en-US" w:eastAsia="ru-RU"/>
              </w:rPr>
              <w:t>https://mnr.gov.kg/ru/posts/news/v-minprirode</w:t>
            </w:r>
            <w:r w:rsidR="00FA0E1D">
              <w:rPr>
                <w:rFonts w:eastAsia="Times New Roman"/>
                <w:b/>
                <w:bCs/>
                <w:kern w:val="0"/>
                <w:sz w:val="24"/>
                <w:szCs w:val="24"/>
                <w:lang w:val="ky-KG" w:eastAsia="ru-RU"/>
              </w:rPr>
              <w:t xml:space="preserve"> </w:t>
            </w:r>
            <w:r w:rsidRPr="00E10063">
              <w:rPr>
                <w:rFonts w:eastAsia="Times New Roman"/>
                <w:b/>
                <w:bCs/>
                <w:kern w:val="0"/>
                <w:sz w:val="24"/>
                <w:szCs w:val="24"/>
                <w:lang w:val="en-US" w:eastAsia="ru-RU"/>
              </w:rPr>
              <w:t xml:space="preserve">proveden-antikorrupcionnyi-oznakomitelnyi-seminar-o-vvedennyx-zakonodatelnyx-novsestvax-v-sfere-borby-s-korrupcionnymi-prestupleniyami </w:t>
            </w:r>
          </w:p>
          <w:p w14:paraId="77F163B5" w14:textId="77777777" w:rsidR="00DF7A59" w:rsidRPr="00527CA5" w:rsidRDefault="00DF7A59" w:rsidP="00DF7A59">
            <w:pPr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val="en-US" w:eastAsia="ru-RU"/>
              </w:rPr>
            </w:pPr>
            <w:r w:rsidRPr="00527CA5">
              <w:rPr>
                <w:rFonts w:eastAsia="Times New Roman"/>
                <w:b/>
                <w:bCs/>
                <w:kern w:val="0"/>
                <w:sz w:val="24"/>
                <w:szCs w:val="24"/>
                <w:lang w:val="en-US" w:eastAsia="ru-RU"/>
              </w:rPr>
              <w:t xml:space="preserve">https://mnr.gov.kg/ru/posts/news/v-issyk-kulskom-regionalnom-upravlenii-a-takze-v-upravlenii-sluzby-ekologiceskogo-i-texniceskogo-nadzora-ministerstva-prirodnyx-resursov-ekologii-i-texniceskogo-nadzora-kyrgyzskoi-respubliki-sostoyalsya-antikorrupcionnyi-prosvetitelskii-seminar </w:t>
            </w:r>
          </w:p>
          <w:p w14:paraId="028AFD69" w14:textId="734EB670" w:rsidR="00DF7A59" w:rsidRPr="00527CA5" w:rsidRDefault="00DF7A59" w:rsidP="00DF7A59">
            <w:pPr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val="en-US" w:eastAsia="ru-RU"/>
              </w:rPr>
            </w:pPr>
            <w:r w:rsidRPr="00527CA5">
              <w:rPr>
                <w:rFonts w:eastAsia="Times New Roman"/>
                <w:b/>
                <w:bCs/>
                <w:kern w:val="0"/>
                <w:sz w:val="24"/>
                <w:szCs w:val="24"/>
                <w:lang w:val="en-US" w:eastAsia="ru-RU"/>
              </w:rPr>
              <w:t>https://mnr.gov.kg/ru/posts/news/v</w:t>
            </w:r>
            <w:r w:rsidR="00FA0E1D">
              <w:rPr>
                <w:rFonts w:eastAsia="Times New Roman"/>
                <w:b/>
                <w:bCs/>
                <w:kern w:val="0"/>
                <w:sz w:val="24"/>
                <w:szCs w:val="24"/>
                <w:lang w:val="ky-KG" w:eastAsia="ru-RU"/>
              </w:rPr>
              <w:t xml:space="preserve"> </w:t>
            </w:r>
            <w:r w:rsidRPr="00527CA5">
              <w:rPr>
                <w:rFonts w:eastAsia="Times New Roman"/>
                <w:b/>
                <w:bCs/>
                <w:kern w:val="0"/>
                <w:sz w:val="24"/>
                <w:szCs w:val="24"/>
                <w:lang w:val="en-US" w:eastAsia="ru-RU"/>
              </w:rPr>
              <w:t>mezotraslevom-</w:t>
            </w:r>
            <w:r w:rsidRPr="00527CA5">
              <w:rPr>
                <w:rFonts w:eastAsia="Times New Roman"/>
                <w:b/>
                <w:bCs/>
                <w:kern w:val="0"/>
                <w:sz w:val="24"/>
                <w:szCs w:val="24"/>
                <w:lang w:val="en-US" w:eastAsia="ru-RU"/>
              </w:rPr>
              <w:lastRenderedPageBreak/>
              <w:t xml:space="preserve">ucebnom-centre-pri-ministerstve-prirodnyx-resursov-ekologii-i-texniceskogo-nadzora-kyrgyzskoi-respubliki-sostoyalsya-kruglyi-stol-napravlennyi-na-antikorrupcionnoe-prosveshhenie </w:t>
            </w:r>
          </w:p>
          <w:p w14:paraId="292852ED" w14:textId="77777777" w:rsidR="00DF7A59" w:rsidRPr="00527CA5" w:rsidRDefault="00DF7A59" w:rsidP="00DF7A59">
            <w:pPr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val="en-US" w:eastAsia="ru-RU"/>
              </w:rPr>
            </w:pPr>
            <w:r w:rsidRPr="00527CA5">
              <w:rPr>
                <w:rFonts w:eastAsia="Times New Roman"/>
                <w:b/>
                <w:bCs/>
                <w:kern w:val="0"/>
                <w:sz w:val="24"/>
                <w:szCs w:val="24"/>
                <w:lang w:val="en-US" w:eastAsia="ru-RU"/>
              </w:rPr>
              <w:t xml:space="preserve">https://mnr.gov.kg/ru/posts/news/minprirody-preduprezdaet-o-mosenniceskix-rassylkax-v-messendzerax-i-socsetyax </w:t>
            </w:r>
          </w:p>
          <w:p w14:paraId="0B022745" w14:textId="77777777" w:rsidR="00DF7A59" w:rsidRPr="00527CA5" w:rsidRDefault="00DF7A59" w:rsidP="00DF7A59">
            <w:pPr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val="en-US" w:eastAsia="ru-RU"/>
              </w:rPr>
            </w:pPr>
            <w:r w:rsidRPr="00527CA5">
              <w:rPr>
                <w:rFonts w:eastAsia="Times New Roman"/>
                <w:b/>
                <w:bCs/>
                <w:kern w:val="0"/>
                <w:sz w:val="24"/>
                <w:szCs w:val="24"/>
                <w:lang w:val="en-US" w:eastAsia="ru-RU"/>
              </w:rPr>
              <w:t xml:space="preserve">https://mnr.gov.kg/ru/posts/news/v-minprirode-proveden-antikorrupcionnyi-trening-o-novsestvax-zakonodatelstva-v-sfere-borby-s-korrupcionnymi-prestupleniyami </w:t>
            </w:r>
          </w:p>
          <w:p w14:paraId="6CA92C06" w14:textId="77777777" w:rsidR="00DF7A59" w:rsidRPr="00527CA5" w:rsidRDefault="00DF7A59" w:rsidP="00DF7A59">
            <w:pPr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val="en-US" w:eastAsia="ru-RU"/>
              </w:rPr>
            </w:pPr>
            <w:r w:rsidRPr="00527CA5">
              <w:rPr>
                <w:rFonts w:eastAsia="Times New Roman"/>
                <w:b/>
                <w:bCs/>
                <w:kern w:val="0"/>
                <w:sz w:val="24"/>
                <w:szCs w:val="24"/>
                <w:lang w:val="en-US" w:eastAsia="ru-RU"/>
              </w:rPr>
              <w:t xml:space="preserve">https://mnr.gov.kg/ru/posts/news/v-sluzbe-ekologiceskogo-i-texniceskogo-nadzora-pri-ministerstve-prirodnyx-resursov-ekologii-i-texniceskogo-nadzora-kyrgyzskoi-respubliki-dalee-ministerstvo-sostoyalsya-antikorrupcionnyi-seminar </w:t>
            </w:r>
          </w:p>
          <w:p w14:paraId="08415101" w14:textId="310AD798" w:rsidR="00DF7A59" w:rsidRPr="00527CA5" w:rsidRDefault="00DF7A59" w:rsidP="00DF7A59">
            <w:pPr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val="en-US" w:eastAsia="ru-RU"/>
              </w:rPr>
            </w:pPr>
            <w:r w:rsidRPr="00527CA5">
              <w:rPr>
                <w:rFonts w:eastAsia="Times New Roman"/>
                <w:b/>
                <w:bCs/>
                <w:kern w:val="0"/>
                <w:sz w:val="24"/>
                <w:szCs w:val="24"/>
                <w:lang w:val="en-US" w:eastAsia="ru-RU"/>
              </w:rPr>
              <w:lastRenderedPageBreak/>
              <w:t>https://mnr.gov.kg/ru/posts/news/ministerstva-prirodnyx-resursov-ekologii-i-texniceskogo-nadzora-kyrgyzskoi-respubliki-prodolzaet-provedeniya-antikorrupcionnogo-prosvetitelskogo-seminara-regionalnyx-podrazdelenii</w:t>
            </w:r>
          </w:p>
        </w:tc>
        <w:tc>
          <w:tcPr>
            <w:tcW w:w="1701" w:type="dxa"/>
          </w:tcPr>
          <w:p w14:paraId="4CCD45A4" w14:textId="77777777" w:rsidR="00DF7A59" w:rsidRPr="00527CA5" w:rsidRDefault="00DF7A59" w:rsidP="00DF7A5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28" w:type="dxa"/>
          </w:tcPr>
          <w:p w14:paraId="79F579D8" w14:textId="2BCBA1E0" w:rsidR="00DF7A59" w:rsidRPr="00527CA5" w:rsidRDefault="00DF7A59" w:rsidP="00433DF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9" w:type="dxa"/>
          </w:tcPr>
          <w:p w14:paraId="5950486E" w14:textId="392567AF" w:rsidR="00DF7A59" w:rsidRPr="00EA6756" w:rsidRDefault="006A2B54" w:rsidP="00DF7A59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6A2B54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Бюджет МПРЭТН</w:t>
            </w:r>
          </w:p>
        </w:tc>
      </w:tr>
    </w:tbl>
    <w:tbl>
      <w:tblPr>
        <w:tblW w:w="5412" w:type="pct"/>
        <w:tblInd w:w="-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8"/>
        <w:gridCol w:w="32"/>
      </w:tblGrid>
      <w:tr w:rsidR="001F551F" w:rsidRPr="00EA6756" w14:paraId="17A1BB47" w14:textId="77777777" w:rsidTr="0068133F">
        <w:tc>
          <w:tcPr>
            <w:tcW w:w="4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DFD5A" w14:textId="77777777" w:rsidR="00260ECC" w:rsidRPr="00EA6756" w:rsidRDefault="00260ECC" w:rsidP="006504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lastRenderedPageBreak/>
              <w:t xml:space="preserve">Глава 10. Участие гражданского общества в сфере противодействия коррупции в деятельности </w:t>
            </w:r>
          </w:p>
          <w:p w14:paraId="7E725FB8" w14:textId="64D343CB" w:rsidR="001F551F" w:rsidRPr="00EA6756" w:rsidRDefault="00260ECC" w:rsidP="0065047E">
            <w:pP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A6756">
              <w:rPr>
                <w:b/>
                <w:bCs/>
                <w:sz w:val="24"/>
                <w:szCs w:val="24"/>
              </w:rPr>
              <w:t>МПРЭТН</w:t>
            </w:r>
          </w:p>
        </w:tc>
        <w:tc>
          <w:tcPr>
            <w:tcW w:w="10" w:type="pct"/>
            <w:hideMark/>
          </w:tcPr>
          <w:p w14:paraId="04CF1693" w14:textId="77777777" w:rsidR="001F551F" w:rsidRPr="00EA6756" w:rsidRDefault="001F551F" w:rsidP="0065047E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ac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9"/>
        <w:gridCol w:w="841"/>
        <w:gridCol w:w="2693"/>
        <w:gridCol w:w="2551"/>
        <w:gridCol w:w="1418"/>
        <w:gridCol w:w="2977"/>
        <w:gridCol w:w="1559"/>
        <w:gridCol w:w="1128"/>
        <w:gridCol w:w="1849"/>
      </w:tblGrid>
      <w:tr w:rsidR="00E10063" w:rsidRPr="00EA6756" w14:paraId="6282CC76" w14:textId="77777777" w:rsidTr="00FA0E1D">
        <w:trPr>
          <w:trHeight w:val="551"/>
        </w:trPr>
        <w:tc>
          <w:tcPr>
            <w:tcW w:w="719" w:type="dxa"/>
          </w:tcPr>
          <w:p w14:paraId="329A5D46" w14:textId="775FB5C0" w:rsidR="00E10063" w:rsidRPr="00EA6756" w:rsidRDefault="00E10063" w:rsidP="00E10063">
            <w:pPr>
              <w:ind w:right="-96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t>10.1</w:t>
            </w:r>
          </w:p>
        </w:tc>
        <w:tc>
          <w:tcPr>
            <w:tcW w:w="841" w:type="dxa"/>
          </w:tcPr>
          <w:p w14:paraId="66F90F08" w14:textId="23D85F4F" w:rsidR="00E10063" w:rsidRPr="00EA6756" w:rsidRDefault="00E10063" w:rsidP="00E10063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10.1.1</w:t>
            </w:r>
          </w:p>
        </w:tc>
        <w:tc>
          <w:tcPr>
            <w:tcW w:w="2693" w:type="dxa"/>
          </w:tcPr>
          <w:p w14:paraId="7BC2A67B" w14:textId="03940034" w:rsidR="00E10063" w:rsidRPr="00EA6756" w:rsidRDefault="00E10063" w:rsidP="00E10063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5DA76E5C" w14:textId="77777777" w:rsidR="00433DFB" w:rsidRPr="00433DFB" w:rsidRDefault="00433DFB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Выработать механизмы, обеспечивающие широкое и открытое участие гражданского общества в антикоррупционных мероприятиях, включающих:</w:t>
            </w:r>
          </w:p>
          <w:p w14:paraId="7B41A0C0" w14:textId="77777777" w:rsidR="00433DFB" w:rsidRPr="00433DFB" w:rsidRDefault="00433DFB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- участие реализации стратегии антикоррупционной политики, госпрограмм, планов и других значимых документов в области предупреждения коррупции;</w:t>
            </w:r>
          </w:p>
          <w:p w14:paraId="1FC0E415" w14:textId="77777777" w:rsidR="00433DFB" w:rsidRPr="00433DFB" w:rsidRDefault="00433DFB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- участие в разработке проектов НПА;</w:t>
            </w:r>
          </w:p>
          <w:p w14:paraId="45FAB6B2" w14:textId="77777777" w:rsidR="00433DFB" w:rsidRPr="00433DFB" w:rsidRDefault="00433DFB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- проведение исследований, анализа и оценки, подготовка </w:t>
            </w: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альтернативных отчетов и обзоров в сфере противодействия коррупции;</w:t>
            </w:r>
          </w:p>
          <w:p w14:paraId="3E3FA5ED" w14:textId="77777777" w:rsidR="00433DFB" w:rsidRPr="00433DFB" w:rsidRDefault="00433DFB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- содействие в выявлении, предупреждении и пресечении коррупционных правонарушений;</w:t>
            </w:r>
          </w:p>
          <w:p w14:paraId="2ACD5814" w14:textId="77777777" w:rsidR="00433DFB" w:rsidRPr="00433DFB" w:rsidRDefault="00433DFB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- общественное расследование;</w:t>
            </w:r>
          </w:p>
          <w:p w14:paraId="22B8CF15" w14:textId="77777777" w:rsidR="00433DFB" w:rsidRPr="00433DFB" w:rsidRDefault="00433DFB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- независимая антикоррупционная экспертиза НПА и их проектов;</w:t>
            </w:r>
          </w:p>
          <w:p w14:paraId="26ED2DF9" w14:textId="77777777" w:rsidR="00433DFB" w:rsidRPr="00433DFB" w:rsidRDefault="00433DFB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- повышение осведомленности общественности, информационно-образовательная деятельность в вопросах противодействия коррупции, оказание правовой помощи населению;</w:t>
            </w:r>
          </w:p>
          <w:p w14:paraId="74097F06" w14:textId="77777777" w:rsidR="00433DFB" w:rsidRPr="00433DFB" w:rsidRDefault="00433DFB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- участие в формировании антикоррупционной культуры;</w:t>
            </w:r>
          </w:p>
          <w:p w14:paraId="2B5AF3A8" w14:textId="77777777" w:rsidR="00433DFB" w:rsidRPr="00433DFB" w:rsidRDefault="00433DFB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- популяризация антикоррупционной политики;</w:t>
            </w:r>
          </w:p>
          <w:p w14:paraId="5B422BDA" w14:textId="77777777" w:rsidR="00433DFB" w:rsidRPr="00433DFB" w:rsidRDefault="00433DFB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- совершенствование образовательных программ и проектов по повышению антикоррупционного потенциала граждан;</w:t>
            </w:r>
          </w:p>
          <w:p w14:paraId="14993067" w14:textId="77777777" w:rsidR="00433DFB" w:rsidRPr="00433DFB" w:rsidRDefault="00433DFB" w:rsidP="00FA0E1D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- организация научно-практических конференций, круглых столов, тренингов, семинаров и других мероприятий по вопросам противодействия коррупции;</w:t>
            </w:r>
          </w:p>
          <w:p w14:paraId="7579B132" w14:textId="53E2899A" w:rsidR="00E10063" w:rsidRPr="00EA6756" w:rsidRDefault="00433DFB" w:rsidP="00FA0E1D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- внедрение в органах власти процедур обратной связи по эффективному рассмотрению гражданских инициатив.</w:t>
            </w:r>
          </w:p>
        </w:tc>
        <w:tc>
          <w:tcPr>
            <w:tcW w:w="1418" w:type="dxa"/>
          </w:tcPr>
          <w:p w14:paraId="788FA7BB" w14:textId="4C2F1AF8" w:rsidR="00E10063" w:rsidRDefault="00DF7A59" w:rsidP="00E10063">
            <w:pPr>
              <w:rPr>
                <w:sz w:val="24"/>
                <w:szCs w:val="24"/>
              </w:rPr>
            </w:pPr>
            <w:r w:rsidRPr="00DF7A59">
              <w:rPr>
                <w:sz w:val="24"/>
                <w:szCs w:val="24"/>
              </w:rPr>
              <w:lastRenderedPageBreak/>
              <w:t>2025-2027 годы.</w:t>
            </w:r>
          </w:p>
          <w:p w14:paraId="588FB663" w14:textId="0837DAB6" w:rsidR="00E10063" w:rsidRPr="002D51C6" w:rsidRDefault="00E10063" w:rsidP="00E1006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20B8E4C" w14:textId="77777777" w:rsidR="00E10063" w:rsidRPr="00C96797" w:rsidRDefault="00E10063" w:rsidP="00E10063">
            <w:pPr>
              <w:rPr>
                <w:sz w:val="24"/>
                <w:szCs w:val="24"/>
              </w:rPr>
            </w:pPr>
            <w:r w:rsidRPr="00C96797">
              <w:rPr>
                <w:sz w:val="24"/>
                <w:szCs w:val="24"/>
              </w:rPr>
              <w:t>Имеется телефон доверия</w:t>
            </w:r>
            <w:r>
              <w:rPr>
                <w:sz w:val="24"/>
                <w:szCs w:val="24"/>
              </w:rPr>
              <w:t xml:space="preserve"> и общественная приёмная</w:t>
            </w:r>
            <w:r w:rsidRPr="00C96797">
              <w:rPr>
                <w:sz w:val="24"/>
                <w:szCs w:val="24"/>
              </w:rPr>
              <w:t>,</w:t>
            </w:r>
          </w:p>
          <w:p w14:paraId="605EAE36" w14:textId="77777777" w:rsidR="00E10063" w:rsidRPr="00C96797" w:rsidRDefault="00E10063" w:rsidP="00E10063">
            <w:pPr>
              <w:rPr>
                <w:sz w:val="24"/>
                <w:szCs w:val="24"/>
              </w:rPr>
            </w:pPr>
            <w:r w:rsidRPr="00C96797">
              <w:rPr>
                <w:sz w:val="24"/>
                <w:szCs w:val="24"/>
              </w:rPr>
              <w:t>составлен график приема</w:t>
            </w:r>
          </w:p>
          <w:p w14:paraId="2B4E2BBB" w14:textId="77777777" w:rsidR="00E10063" w:rsidRDefault="00E10063" w:rsidP="00E10063">
            <w:pPr>
              <w:rPr>
                <w:sz w:val="24"/>
                <w:szCs w:val="24"/>
              </w:rPr>
            </w:pPr>
            <w:r w:rsidRPr="00C96797">
              <w:rPr>
                <w:sz w:val="24"/>
                <w:szCs w:val="24"/>
              </w:rPr>
              <w:t>граждан руководством</w:t>
            </w:r>
            <w:r w:rsidRPr="00EA6756">
              <w:rPr>
                <w:sz w:val="24"/>
                <w:szCs w:val="24"/>
              </w:rPr>
              <w:t xml:space="preserve"> МПРЭТН</w:t>
            </w:r>
            <w:r>
              <w:rPr>
                <w:sz w:val="24"/>
                <w:szCs w:val="24"/>
              </w:rPr>
              <w:t xml:space="preserve">. </w:t>
            </w:r>
          </w:p>
          <w:p w14:paraId="70F05DCD" w14:textId="77777777" w:rsidR="00E10063" w:rsidRPr="00EA6756" w:rsidRDefault="00E10063" w:rsidP="00E10063">
            <w:pPr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Созданы различные формы участия гражданского сектора.</w:t>
            </w:r>
            <w:r>
              <w:rPr>
                <w:sz w:val="24"/>
                <w:szCs w:val="24"/>
              </w:rPr>
              <w:t xml:space="preserve"> </w:t>
            </w:r>
            <w:r w:rsidRPr="00EA6756">
              <w:rPr>
                <w:sz w:val="24"/>
                <w:szCs w:val="24"/>
              </w:rPr>
              <w:t xml:space="preserve">Представители гражданского сектора принимают активное участие в качестве членов в работе Конкурсной комиссии на замещение вакантной должностей, в сфере разрешительно-лицензионной деятельности МПРЭТН. </w:t>
            </w:r>
          </w:p>
          <w:p w14:paraId="504B7C81" w14:textId="77777777" w:rsidR="00E10063" w:rsidRPr="00EA6756" w:rsidRDefault="00E10063" w:rsidP="00E10063">
            <w:pPr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 xml:space="preserve">С Председателем Общественного объединения «Ак </w:t>
            </w:r>
            <w:proofErr w:type="spellStart"/>
            <w:r w:rsidRPr="00EA6756">
              <w:rPr>
                <w:sz w:val="24"/>
                <w:szCs w:val="24"/>
              </w:rPr>
              <w:t>Илбирс</w:t>
            </w:r>
            <w:proofErr w:type="spellEnd"/>
            <w:r w:rsidRPr="00EA6756">
              <w:rPr>
                <w:sz w:val="24"/>
                <w:szCs w:val="24"/>
              </w:rPr>
              <w:t xml:space="preserve"> Туран» </w:t>
            </w:r>
            <w:proofErr w:type="spellStart"/>
            <w:r w:rsidRPr="00EA6756">
              <w:rPr>
                <w:sz w:val="24"/>
                <w:szCs w:val="24"/>
              </w:rPr>
              <w:t>Дуйшенбековым</w:t>
            </w:r>
            <w:proofErr w:type="spellEnd"/>
            <w:r w:rsidRPr="00EA6756">
              <w:rPr>
                <w:sz w:val="24"/>
                <w:szCs w:val="24"/>
              </w:rPr>
              <w:t xml:space="preserve"> Б.Д., ожидается </w:t>
            </w:r>
            <w:r w:rsidRPr="00EA6756">
              <w:rPr>
                <w:sz w:val="24"/>
                <w:szCs w:val="24"/>
              </w:rPr>
              <w:lastRenderedPageBreak/>
              <w:t>осуществления мониторинга антикоррупционной деятельности МПРЭТН в ближайшее время.</w:t>
            </w:r>
          </w:p>
          <w:p w14:paraId="7AF44497" w14:textId="77777777" w:rsidR="00E10063" w:rsidRDefault="00E10063" w:rsidP="00E10063">
            <w:pPr>
              <w:rPr>
                <w:sz w:val="24"/>
                <w:szCs w:val="24"/>
              </w:rPr>
            </w:pPr>
            <w:r w:rsidRPr="005C6A11">
              <w:rPr>
                <w:sz w:val="24"/>
                <w:szCs w:val="24"/>
              </w:rPr>
              <w:t xml:space="preserve">В этой связи, они провели соответствующую встречу с первым заместителем министра </w:t>
            </w:r>
            <w:proofErr w:type="spellStart"/>
            <w:r w:rsidRPr="005C6A11">
              <w:rPr>
                <w:sz w:val="24"/>
                <w:szCs w:val="24"/>
              </w:rPr>
              <w:t>Касейиновым</w:t>
            </w:r>
            <w:proofErr w:type="spellEnd"/>
            <w:r w:rsidRPr="005C6A11">
              <w:rPr>
                <w:sz w:val="24"/>
                <w:szCs w:val="24"/>
              </w:rPr>
              <w:t xml:space="preserve"> К.У., начальником Управления биоресурсов </w:t>
            </w:r>
            <w:proofErr w:type="spellStart"/>
            <w:r w:rsidRPr="005C6A11">
              <w:rPr>
                <w:sz w:val="24"/>
                <w:szCs w:val="24"/>
              </w:rPr>
              <w:t>Мамбеталиевым</w:t>
            </w:r>
            <w:proofErr w:type="spellEnd"/>
            <w:r w:rsidRPr="005C6A11">
              <w:rPr>
                <w:sz w:val="24"/>
                <w:szCs w:val="24"/>
              </w:rPr>
              <w:t xml:space="preserve"> К.А. и</w:t>
            </w:r>
            <w:r>
              <w:rPr>
                <w:sz w:val="24"/>
                <w:szCs w:val="24"/>
              </w:rPr>
              <w:t xml:space="preserve"> УВПК</w:t>
            </w:r>
            <w:r w:rsidRPr="005C6A11">
              <w:rPr>
                <w:sz w:val="24"/>
                <w:szCs w:val="24"/>
              </w:rPr>
              <w:t xml:space="preserve"> по отдельных организационным вопросам их визита.</w:t>
            </w:r>
          </w:p>
          <w:p w14:paraId="07F84BFF" w14:textId="77777777" w:rsidR="00E10063" w:rsidRDefault="00E10063" w:rsidP="00E10063">
            <w:pPr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 xml:space="preserve">Механизм взаимодействия МПРЭТН с гражданами и институтами гражданского общества характеризуется повышением уровня правосознания, информированности общества о реализации антикоррупционной политики и участием в ее разработке и реализации, повышением доверия граждан к органам госвласти и прозрачности их деятельности, формированием антикоррупционной культуры, проведением различных исследований, </w:t>
            </w:r>
            <w:r w:rsidRPr="00EA6756">
              <w:rPr>
                <w:sz w:val="24"/>
                <w:szCs w:val="24"/>
              </w:rPr>
              <w:lastRenderedPageBreak/>
              <w:t>экспертиз и иных мероприятий.</w:t>
            </w:r>
          </w:p>
          <w:p w14:paraId="5B8821EB" w14:textId="77777777" w:rsidR="00E10063" w:rsidRDefault="00E10063" w:rsidP="00E10063">
            <w:pPr>
              <w:rPr>
                <w:sz w:val="24"/>
                <w:szCs w:val="24"/>
              </w:rPr>
            </w:pPr>
            <w:r w:rsidRPr="002D51C6">
              <w:rPr>
                <w:sz w:val="24"/>
                <w:szCs w:val="24"/>
              </w:rPr>
              <w:t>Разработка и внедрение открытых каналов для граждан, организаций и общественных объединений для подачи жалоб и предложений, а также для мониторинга деятельности министерства.</w:t>
            </w:r>
          </w:p>
          <w:p w14:paraId="108A1BA0" w14:textId="77777777" w:rsidR="00E10063" w:rsidRDefault="00E10063" w:rsidP="00E10063">
            <w:pPr>
              <w:rPr>
                <w:sz w:val="24"/>
                <w:szCs w:val="24"/>
              </w:rPr>
            </w:pPr>
          </w:p>
          <w:p w14:paraId="1D528824" w14:textId="77777777" w:rsidR="00E10063" w:rsidRPr="00B7522C" w:rsidRDefault="00E10063" w:rsidP="00E10063">
            <w:pPr>
              <w:rPr>
                <w:sz w:val="24"/>
                <w:szCs w:val="24"/>
              </w:rPr>
            </w:pPr>
            <w:r w:rsidRPr="00B7522C">
              <w:rPr>
                <w:sz w:val="24"/>
                <w:szCs w:val="24"/>
              </w:rPr>
              <w:t>Согласно приказу Министерства «О создании аттестационной комиссии по проведению аттестации для допуска к обороту взрывчатых материалов промышленного назначения» № 215-п от 18 июля 2024 года</w:t>
            </w:r>
          </w:p>
          <w:p w14:paraId="023D9DB4" w14:textId="77777777" w:rsidR="00E10063" w:rsidRDefault="00E10063" w:rsidP="00E10063">
            <w:pPr>
              <w:rPr>
                <w:sz w:val="24"/>
                <w:szCs w:val="24"/>
              </w:rPr>
            </w:pPr>
            <w:r w:rsidRPr="00B7522C">
              <w:rPr>
                <w:sz w:val="24"/>
                <w:szCs w:val="24"/>
              </w:rPr>
              <w:t>(с изменениями от 19 ноября 2024 года № 345-п) согласно поступившим заявкам соответствующих предприятий в рамках работы комиссии за 1-квартал 2025 года прошли очередную аттестацию 13 работников из 11 предприятий, не прошли аттестацию - 3 работника из 2 предприятий</w:t>
            </w:r>
            <w:r>
              <w:rPr>
                <w:sz w:val="24"/>
                <w:szCs w:val="24"/>
              </w:rPr>
              <w:t>.</w:t>
            </w:r>
          </w:p>
          <w:p w14:paraId="10D7C6F4" w14:textId="77777777" w:rsidR="00E10063" w:rsidRDefault="00E10063" w:rsidP="00E10063">
            <w:pPr>
              <w:rPr>
                <w:sz w:val="24"/>
                <w:szCs w:val="24"/>
              </w:rPr>
            </w:pPr>
          </w:p>
          <w:p w14:paraId="40F839D6" w14:textId="77777777" w:rsidR="00E10063" w:rsidRPr="009F2CF5" w:rsidRDefault="00E10063" w:rsidP="00E10063">
            <w:pPr>
              <w:rPr>
                <w:sz w:val="24"/>
                <w:szCs w:val="24"/>
              </w:rPr>
            </w:pPr>
            <w:r w:rsidRPr="009F2CF5">
              <w:rPr>
                <w:sz w:val="24"/>
                <w:szCs w:val="24"/>
              </w:rPr>
              <w:lastRenderedPageBreak/>
              <w:t>Приказом Министерства от 25 марта 2025 года № 01-01/97 была создана комиссия по наградам. В связи с поступившими материалами для рассмотрения, 27 марта 2025 года состоялось заседание комиссии, на котором были рассмотрены кандидатуры сотрудников для награждения.</w:t>
            </w:r>
          </w:p>
          <w:p w14:paraId="1C54CB1C" w14:textId="0DCFA442" w:rsidR="00E10063" w:rsidRPr="00EA6756" w:rsidRDefault="00E10063" w:rsidP="00E10063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9F2CF5">
              <w:rPr>
                <w:sz w:val="24"/>
                <w:szCs w:val="24"/>
              </w:rPr>
              <w:t>На заседании были подведены итоги трудовой деятельности сотрудников. По результатам обсуждения было принято решение наградить работников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7C00AE29" w14:textId="77777777" w:rsidR="00E10063" w:rsidRPr="00EA6756" w:rsidRDefault="00E10063" w:rsidP="00E1006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4126558D" w14:textId="2328599D" w:rsidR="00E10063" w:rsidRPr="00EA6756" w:rsidRDefault="00E10063" w:rsidP="00E1006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477869AB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Бюджет МПРЭТН.</w:t>
            </w:r>
          </w:p>
          <w:p w14:paraId="76ACE965" w14:textId="717AA627" w:rsidR="00E10063" w:rsidRPr="00EA6756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Средства партнеров по развитию</w:t>
            </w:r>
          </w:p>
        </w:tc>
      </w:tr>
      <w:tr w:rsidR="00E10063" w:rsidRPr="00EA6756" w14:paraId="2239DC24" w14:textId="77777777" w:rsidTr="00FA0E1D">
        <w:trPr>
          <w:trHeight w:val="551"/>
        </w:trPr>
        <w:tc>
          <w:tcPr>
            <w:tcW w:w="719" w:type="dxa"/>
          </w:tcPr>
          <w:p w14:paraId="4EEAC5F9" w14:textId="32BA2F6F" w:rsidR="00E10063" w:rsidRPr="00EA6756" w:rsidRDefault="00E10063" w:rsidP="00E10063">
            <w:pPr>
              <w:ind w:right="-96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lastRenderedPageBreak/>
              <w:t>10.2</w:t>
            </w:r>
          </w:p>
        </w:tc>
        <w:tc>
          <w:tcPr>
            <w:tcW w:w="841" w:type="dxa"/>
          </w:tcPr>
          <w:p w14:paraId="1FB9CC02" w14:textId="1FA233AB" w:rsidR="00E10063" w:rsidRPr="00EA6756" w:rsidRDefault="00E10063" w:rsidP="00E10063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10.2.1</w:t>
            </w:r>
          </w:p>
        </w:tc>
        <w:tc>
          <w:tcPr>
            <w:tcW w:w="2693" w:type="dxa"/>
          </w:tcPr>
          <w:p w14:paraId="35D42771" w14:textId="6EEE78C2" w:rsidR="00E10063" w:rsidRPr="00EA6756" w:rsidRDefault="00E10063" w:rsidP="00E10063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A6756">
              <w:rPr>
                <w:rFonts w:eastAsia="Times New Roman"/>
                <w:kern w:val="0"/>
                <w:sz w:val="24"/>
                <w:szCs w:val="24"/>
                <w:lang w:eastAsia="ru-RU"/>
              </w:rPr>
              <w:t>Организация и проведение республиканских, международных конференций, круглых столов на антикоррупционную тематику и участие в подобных мероприятиях.</w:t>
            </w:r>
          </w:p>
        </w:tc>
        <w:tc>
          <w:tcPr>
            <w:tcW w:w="2551" w:type="dxa"/>
          </w:tcPr>
          <w:p w14:paraId="26F9F52A" w14:textId="6A30581A" w:rsidR="00E10063" w:rsidRPr="00EA6756" w:rsidRDefault="00433DFB" w:rsidP="00E100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sz w:val="24"/>
                <w:szCs w:val="24"/>
                <w:lang w:eastAsia="ru-RU"/>
              </w:rPr>
              <w:t>Организация и проведение республиканских, международных конференций, круглых столов на антикоррупционную тематику и участие в подобных мероприятиях.</w:t>
            </w:r>
          </w:p>
        </w:tc>
        <w:tc>
          <w:tcPr>
            <w:tcW w:w="1418" w:type="dxa"/>
          </w:tcPr>
          <w:p w14:paraId="5E3F214D" w14:textId="1950F06E" w:rsidR="00E10063" w:rsidRPr="00FA0E1D" w:rsidRDefault="00DF7A59" w:rsidP="00E10063">
            <w:pPr>
              <w:rPr>
                <w:sz w:val="24"/>
                <w:szCs w:val="24"/>
              </w:rPr>
            </w:pPr>
            <w:r w:rsidRPr="00FA0E1D">
              <w:rPr>
                <w:sz w:val="24"/>
                <w:szCs w:val="24"/>
              </w:rPr>
              <w:t>2025-2027 годы</w:t>
            </w:r>
          </w:p>
        </w:tc>
        <w:tc>
          <w:tcPr>
            <w:tcW w:w="2977" w:type="dxa"/>
          </w:tcPr>
          <w:p w14:paraId="52E6AD24" w14:textId="77777777" w:rsidR="00E10063" w:rsidRPr="00E10063" w:rsidRDefault="00E10063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УВПК </w:t>
            </w:r>
            <w:proofErr w:type="spellStart"/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>Какешов</w:t>
            </w:r>
            <w:proofErr w:type="spellEnd"/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Б.Д., по совместительству является доцентом кафедры уголовного права и криминологии ЮИ КНУ им. Ж. </w:t>
            </w:r>
            <w:proofErr w:type="spellStart"/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>Баласагына</w:t>
            </w:r>
            <w:proofErr w:type="spellEnd"/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>д.ю.н</w:t>
            </w:r>
            <w:proofErr w:type="spellEnd"/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>., провел 11 интересных семинаров для студентов, преподавателей и сотрудников госорганов.</w:t>
            </w:r>
          </w:p>
          <w:p w14:paraId="768D2EC4" w14:textId="77777777" w:rsidR="00E10063" w:rsidRPr="00E10063" w:rsidRDefault="00E10063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Кроме этого, в Диссертационном совете Д.12.23.668 по присуждению ученой степени доктора (кандидата) юридических </w:t>
            </w: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 xml:space="preserve">наук при КНУ им. Ж. </w:t>
            </w:r>
            <w:proofErr w:type="spellStart"/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>Баласагына</w:t>
            </w:r>
            <w:proofErr w:type="spellEnd"/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>Какешов</w:t>
            </w:r>
            <w:proofErr w:type="spellEnd"/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Б.Д. на тему: «Уголовная политика в сфере предупреждения преступлений против основ конституционного строя и безопасности КР», 28 февраля 2025 года успешно защитил свою докторскую диссертация.</w:t>
            </w:r>
          </w:p>
          <w:p w14:paraId="36ED6708" w14:textId="21481C9A" w:rsidR="00E10063" w:rsidRPr="00243BEA" w:rsidRDefault="00E10063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Представители различных государственных структур, гражданского сектора в течении 18 и 26 марта 2025 года в пределах </w:t>
            </w:r>
            <w:proofErr w:type="spellStart"/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>г.Бишкек</w:t>
            </w:r>
            <w:proofErr w:type="spellEnd"/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проводили в здании Фонда зеленной энергетики различные встречи, обсуждения и осуществили обмен опытом с целью подготовки к III региональному семинару по проекту ГЭФ-ПРООН-ЮНЕСКО «Укрепление устойчивости стран ЦА путём содействия региональному сотрудничеству в области оценки гляциально-нивальных систем с целью разработки комплексных методов устойчивого </w:t>
            </w: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развития и адаптации к изменению климата».</w:t>
            </w:r>
          </w:p>
        </w:tc>
        <w:tc>
          <w:tcPr>
            <w:tcW w:w="1559" w:type="dxa"/>
          </w:tcPr>
          <w:p w14:paraId="4C967280" w14:textId="77777777" w:rsidR="00E10063" w:rsidRPr="00EA6756" w:rsidRDefault="00E10063" w:rsidP="00E1006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42B3751D" w14:textId="7BEAC650" w:rsidR="00E10063" w:rsidRPr="00EA6756" w:rsidRDefault="00E10063" w:rsidP="00E1006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34CC2BD6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Бюджет МПРЭТН.</w:t>
            </w:r>
          </w:p>
          <w:p w14:paraId="79A0A07D" w14:textId="17BA8005" w:rsidR="00E10063" w:rsidRPr="00EA6756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Средства партнеров по развитию</w:t>
            </w:r>
          </w:p>
        </w:tc>
      </w:tr>
      <w:tr w:rsidR="00E10063" w:rsidRPr="00EA6756" w14:paraId="4C2B6D39" w14:textId="77777777" w:rsidTr="00FA0E1D">
        <w:trPr>
          <w:trHeight w:val="551"/>
        </w:trPr>
        <w:tc>
          <w:tcPr>
            <w:tcW w:w="719" w:type="dxa"/>
          </w:tcPr>
          <w:p w14:paraId="20BF06F4" w14:textId="49A603D6" w:rsidR="00E10063" w:rsidRPr="00EA6756" w:rsidRDefault="00E10063" w:rsidP="00E10063">
            <w:pPr>
              <w:ind w:right="-96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lastRenderedPageBreak/>
              <w:t>10.3</w:t>
            </w:r>
          </w:p>
        </w:tc>
        <w:tc>
          <w:tcPr>
            <w:tcW w:w="841" w:type="dxa"/>
          </w:tcPr>
          <w:p w14:paraId="5B7A891E" w14:textId="4613C6B6" w:rsidR="00E10063" w:rsidRPr="00EA6756" w:rsidRDefault="00E10063" w:rsidP="00E10063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10.3.1</w:t>
            </w:r>
          </w:p>
        </w:tc>
        <w:tc>
          <w:tcPr>
            <w:tcW w:w="2693" w:type="dxa"/>
          </w:tcPr>
          <w:p w14:paraId="06EB32DF" w14:textId="5FD872FA" w:rsidR="00E10063" w:rsidRPr="00EA6756" w:rsidRDefault="00E10063" w:rsidP="00E10063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7841DD51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Проведение анализа основных тенденций развития взаимодействия МПРЭТН и гражданского общества в сфере противодействия коррупции.</w:t>
            </w:r>
          </w:p>
          <w:p w14:paraId="080B48DE" w14:textId="11D45627" w:rsidR="00E10063" w:rsidRPr="00EA6756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Обеспечение участия гражданского общества в разработке проектов НПА, государственных стратегических документов в сфере антикоррупционной политики и мониторинге их реализации.</w:t>
            </w:r>
          </w:p>
        </w:tc>
        <w:tc>
          <w:tcPr>
            <w:tcW w:w="1418" w:type="dxa"/>
          </w:tcPr>
          <w:p w14:paraId="33F71470" w14:textId="6BEB8BB4" w:rsidR="00E10063" w:rsidRPr="008343EA" w:rsidRDefault="00E10063" w:rsidP="00E10063">
            <w:pPr>
              <w:rPr>
                <w:sz w:val="24"/>
                <w:szCs w:val="24"/>
              </w:rPr>
            </w:pPr>
            <w:r w:rsidRPr="008343EA">
              <w:rPr>
                <w:sz w:val="24"/>
                <w:szCs w:val="24"/>
              </w:rPr>
              <w:t xml:space="preserve"> </w:t>
            </w:r>
            <w:r w:rsidR="00DF7A59" w:rsidRPr="00DF7A59">
              <w:rPr>
                <w:sz w:val="24"/>
                <w:szCs w:val="24"/>
              </w:rPr>
              <w:t>2025-2027 годы.</w:t>
            </w:r>
          </w:p>
        </w:tc>
        <w:tc>
          <w:tcPr>
            <w:tcW w:w="2977" w:type="dxa"/>
          </w:tcPr>
          <w:p w14:paraId="13C43E64" w14:textId="77777777" w:rsidR="00E10063" w:rsidRPr="00E10063" w:rsidRDefault="00E10063" w:rsidP="00FA0E1D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С Председателем Общественного объединения «Ак </w:t>
            </w:r>
            <w:proofErr w:type="spellStart"/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>Илбирс</w:t>
            </w:r>
            <w:proofErr w:type="spellEnd"/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Туран» </w:t>
            </w:r>
            <w:proofErr w:type="spellStart"/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>Дуйшенбековым</w:t>
            </w:r>
            <w:proofErr w:type="spellEnd"/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Б.Д., ожидается осуществления мониторинга антикоррупционной деятельности МПРЭТН.</w:t>
            </w:r>
          </w:p>
          <w:p w14:paraId="6A9A2BD6" w14:textId="77777777" w:rsidR="00E10063" w:rsidRPr="00E10063" w:rsidRDefault="00E10063" w:rsidP="00FA0E1D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>Создание комплексной системы мониторинга для оценки прогресса реализации мероприятий антикоррупционной стратегии, включая установление ключевых показателей эффективности (KPI), которые позволят отслеживать успехи и выявлять проблемы на ранних стадиях.</w:t>
            </w:r>
          </w:p>
          <w:p w14:paraId="28D7D179" w14:textId="3790A2B5" w:rsidR="00E10063" w:rsidRPr="00EA6756" w:rsidRDefault="00E10063" w:rsidP="00FA0E1D">
            <w:pPr>
              <w:jc w:val="both"/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FA0E1D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8-9 апреля 2025 года в актовом зале Юридической академии ГП КР для -УВПК в госорганах проведен тренинг, на тему: «Укрепление управления и борьбы с коррупцией в рамках реализации </w:t>
            </w:r>
            <w:proofErr w:type="spellStart"/>
            <w:r w:rsidRPr="00FA0E1D">
              <w:rPr>
                <w:rFonts w:eastAsia="Times New Roman"/>
                <w:kern w:val="0"/>
                <w:sz w:val="24"/>
                <w:szCs w:val="24"/>
                <w:lang w:eastAsia="ru-RU"/>
              </w:rPr>
              <w:t>Госстратегии</w:t>
            </w:r>
            <w:proofErr w:type="spellEnd"/>
            <w:r w:rsidRPr="00FA0E1D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  <w:tc>
          <w:tcPr>
            <w:tcW w:w="1559" w:type="dxa"/>
          </w:tcPr>
          <w:p w14:paraId="7A8BDF0D" w14:textId="77777777" w:rsidR="00E10063" w:rsidRPr="00EA6756" w:rsidRDefault="00E10063" w:rsidP="00E1006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62F8FC97" w14:textId="791E91F0" w:rsidR="00E10063" w:rsidRPr="00EA6756" w:rsidRDefault="00E10063" w:rsidP="00E1006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7EA48AD5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Бюджет МПРЭТН.</w:t>
            </w:r>
          </w:p>
          <w:p w14:paraId="04FF2B43" w14:textId="096EFC34" w:rsidR="00E10063" w:rsidRPr="00EA6756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Средства партнеров по развитию</w:t>
            </w:r>
          </w:p>
        </w:tc>
      </w:tr>
    </w:tbl>
    <w:tbl>
      <w:tblPr>
        <w:tblW w:w="5412" w:type="pct"/>
        <w:tblInd w:w="-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8"/>
        <w:gridCol w:w="32"/>
      </w:tblGrid>
      <w:tr w:rsidR="001F551F" w:rsidRPr="00EA6756" w14:paraId="5214F016" w14:textId="77777777" w:rsidTr="0068133F">
        <w:tc>
          <w:tcPr>
            <w:tcW w:w="4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A1347" w14:textId="1306E8FE" w:rsidR="001F551F" w:rsidRPr="00EA6756" w:rsidRDefault="00F248D6" w:rsidP="0065047E">
            <w:pP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A6756">
              <w:rPr>
                <w:b/>
                <w:bCs/>
                <w:sz w:val="24"/>
                <w:szCs w:val="24"/>
              </w:rPr>
              <w:lastRenderedPageBreak/>
              <w:t>Глава 11. Формирование активной антикоррупционной культуры в обществе, отражающей нетерпимость к любым проявлениям коррупции среди сотрудников МПРЭТН</w:t>
            </w:r>
          </w:p>
        </w:tc>
        <w:tc>
          <w:tcPr>
            <w:tcW w:w="10" w:type="pct"/>
            <w:hideMark/>
          </w:tcPr>
          <w:p w14:paraId="52925007" w14:textId="77777777" w:rsidR="001F551F" w:rsidRPr="00EA6756" w:rsidRDefault="001F551F" w:rsidP="0065047E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ac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9"/>
        <w:gridCol w:w="841"/>
        <w:gridCol w:w="2693"/>
        <w:gridCol w:w="2551"/>
        <w:gridCol w:w="1418"/>
        <w:gridCol w:w="2977"/>
        <w:gridCol w:w="1559"/>
        <w:gridCol w:w="1128"/>
        <w:gridCol w:w="1849"/>
      </w:tblGrid>
      <w:tr w:rsidR="001F551F" w:rsidRPr="00EA6756" w14:paraId="68722A84" w14:textId="77777777" w:rsidTr="00FA0E1D">
        <w:trPr>
          <w:trHeight w:val="551"/>
        </w:trPr>
        <w:tc>
          <w:tcPr>
            <w:tcW w:w="719" w:type="dxa"/>
          </w:tcPr>
          <w:p w14:paraId="084B6A24" w14:textId="3C6B2085" w:rsidR="001F551F" w:rsidRPr="00EA6756" w:rsidRDefault="002833D0" w:rsidP="0065047E">
            <w:pPr>
              <w:ind w:right="-96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t>11.1</w:t>
            </w:r>
          </w:p>
        </w:tc>
        <w:tc>
          <w:tcPr>
            <w:tcW w:w="841" w:type="dxa"/>
          </w:tcPr>
          <w:p w14:paraId="6D21D7FC" w14:textId="77777777" w:rsidR="00987463" w:rsidRDefault="000305D6" w:rsidP="0065047E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11</w:t>
            </w:r>
            <w:r w:rsidR="001F551F" w:rsidRPr="00EA6756">
              <w:rPr>
                <w:sz w:val="24"/>
                <w:szCs w:val="24"/>
              </w:rPr>
              <w:t>.1.1</w:t>
            </w:r>
          </w:p>
          <w:p w14:paraId="1624A82D" w14:textId="77777777" w:rsidR="00987463" w:rsidRDefault="00987463" w:rsidP="0065047E">
            <w:pPr>
              <w:jc w:val="both"/>
              <w:rPr>
                <w:sz w:val="24"/>
                <w:szCs w:val="24"/>
              </w:rPr>
            </w:pPr>
          </w:p>
          <w:p w14:paraId="22619C54" w14:textId="77777777" w:rsidR="00987463" w:rsidRDefault="00987463" w:rsidP="0065047E">
            <w:pPr>
              <w:jc w:val="both"/>
              <w:rPr>
                <w:sz w:val="24"/>
                <w:szCs w:val="24"/>
              </w:rPr>
            </w:pPr>
          </w:p>
          <w:p w14:paraId="2C68C500" w14:textId="77777777" w:rsidR="00987463" w:rsidRDefault="00987463" w:rsidP="0065047E">
            <w:pPr>
              <w:jc w:val="both"/>
              <w:rPr>
                <w:sz w:val="24"/>
                <w:szCs w:val="24"/>
              </w:rPr>
            </w:pPr>
          </w:p>
          <w:p w14:paraId="07128AB1" w14:textId="77777777" w:rsidR="00987463" w:rsidRDefault="00987463" w:rsidP="0065047E">
            <w:pPr>
              <w:jc w:val="both"/>
              <w:rPr>
                <w:sz w:val="24"/>
                <w:szCs w:val="24"/>
              </w:rPr>
            </w:pPr>
          </w:p>
          <w:p w14:paraId="7C5F6956" w14:textId="77777777" w:rsidR="00987463" w:rsidRDefault="00987463" w:rsidP="0065047E">
            <w:pPr>
              <w:jc w:val="both"/>
              <w:rPr>
                <w:sz w:val="24"/>
                <w:szCs w:val="24"/>
              </w:rPr>
            </w:pPr>
          </w:p>
          <w:p w14:paraId="37332B5B" w14:textId="77777777" w:rsidR="00987463" w:rsidRDefault="00987463" w:rsidP="0065047E">
            <w:pPr>
              <w:jc w:val="both"/>
              <w:rPr>
                <w:sz w:val="24"/>
                <w:szCs w:val="24"/>
              </w:rPr>
            </w:pPr>
          </w:p>
          <w:p w14:paraId="12C67363" w14:textId="77777777" w:rsidR="00987463" w:rsidRDefault="00987463" w:rsidP="0065047E">
            <w:pPr>
              <w:jc w:val="both"/>
              <w:rPr>
                <w:sz w:val="24"/>
                <w:szCs w:val="24"/>
              </w:rPr>
            </w:pPr>
          </w:p>
          <w:p w14:paraId="1B50AC84" w14:textId="77777777" w:rsidR="00987463" w:rsidRDefault="00987463" w:rsidP="0065047E">
            <w:pPr>
              <w:jc w:val="both"/>
              <w:rPr>
                <w:sz w:val="24"/>
                <w:szCs w:val="24"/>
              </w:rPr>
            </w:pPr>
          </w:p>
          <w:p w14:paraId="1CFACE96" w14:textId="77777777" w:rsidR="00987463" w:rsidRDefault="00987463" w:rsidP="0065047E">
            <w:pPr>
              <w:jc w:val="both"/>
              <w:rPr>
                <w:sz w:val="24"/>
                <w:szCs w:val="24"/>
              </w:rPr>
            </w:pPr>
          </w:p>
          <w:p w14:paraId="4C41A2EC" w14:textId="77777777" w:rsidR="00987463" w:rsidRDefault="00987463" w:rsidP="0065047E">
            <w:pPr>
              <w:jc w:val="both"/>
              <w:rPr>
                <w:sz w:val="24"/>
                <w:szCs w:val="24"/>
              </w:rPr>
            </w:pPr>
          </w:p>
          <w:p w14:paraId="574ED66D" w14:textId="77777777" w:rsidR="00987463" w:rsidRDefault="00987463" w:rsidP="0065047E">
            <w:pPr>
              <w:jc w:val="both"/>
              <w:rPr>
                <w:sz w:val="24"/>
                <w:szCs w:val="24"/>
              </w:rPr>
            </w:pPr>
          </w:p>
          <w:p w14:paraId="34875402" w14:textId="77777777" w:rsidR="00987463" w:rsidRDefault="00987463" w:rsidP="0065047E">
            <w:pPr>
              <w:jc w:val="both"/>
              <w:rPr>
                <w:sz w:val="24"/>
                <w:szCs w:val="24"/>
              </w:rPr>
            </w:pPr>
          </w:p>
          <w:p w14:paraId="3317CDC6" w14:textId="77777777" w:rsidR="00987463" w:rsidRDefault="00987463" w:rsidP="0065047E">
            <w:pPr>
              <w:jc w:val="both"/>
              <w:rPr>
                <w:sz w:val="24"/>
                <w:szCs w:val="24"/>
              </w:rPr>
            </w:pPr>
          </w:p>
          <w:p w14:paraId="6CEAB728" w14:textId="77777777" w:rsidR="00987463" w:rsidRDefault="00987463" w:rsidP="0065047E">
            <w:pPr>
              <w:jc w:val="both"/>
              <w:rPr>
                <w:sz w:val="24"/>
                <w:szCs w:val="24"/>
              </w:rPr>
            </w:pPr>
          </w:p>
          <w:p w14:paraId="18CED6FB" w14:textId="77777777" w:rsidR="00987463" w:rsidRDefault="00987463" w:rsidP="0065047E">
            <w:pPr>
              <w:jc w:val="both"/>
              <w:rPr>
                <w:sz w:val="24"/>
                <w:szCs w:val="24"/>
              </w:rPr>
            </w:pPr>
          </w:p>
          <w:p w14:paraId="4E85C5FC" w14:textId="77777777" w:rsidR="00987463" w:rsidRDefault="00987463" w:rsidP="0065047E">
            <w:pPr>
              <w:jc w:val="both"/>
              <w:rPr>
                <w:sz w:val="24"/>
                <w:szCs w:val="24"/>
              </w:rPr>
            </w:pPr>
          </w:p>
          <w:p w14:paraId="67059DF3" w14:textId="77777777" w:rsidR="00987463" w:rsidRDefault="00987463" w:rsidP="0065047E">
            <w:pPr>
              <w:jc w:val="both"/>
              <w:rPr>
                <w:sz w:val="24"/>
                <w:szCs w:val="24"/>
              </w:rPr>
            </w:pPr>
          </w:p>
          <w:p w14:paraId="7B3D1D14" w14:textId="77777777" w:rsidR="00987463" w:rsidRDefault="00987463" w:rsidP="0065047E">
            <w:pPr>
              <w:jc w:val="both"/>
              <w:rPr>
                <w:sz w:val="24"/>
                <w:szCs w:val="24"/>
              </w:rPr>
            </w:pPr>
          </w:p>
          <w:p w14:paraId="5460F303" w14:textId="77777777" w:rsidR="00987463" w:rsidRDefault="00987463" w:rsidP="0065047E">
            <w:pPr>
              <w:jc w:val="both"/>
              <w:rPr>
                <w:sz w:val="24"/>
                <w:szCs w:val="24"/>
              </w:rPr>
            </w:pPr>
          </w:p>
          <w:p w14:paraId="0A31935C" w14:textId="77777777" w:rsidR="00987463" w:rsidRDefault="00987463" w:rsidP="0065047E">
            <w:pPr>
              <w:jc w:val="both"/>
              <w:rPr>
                <w:sz w:val="24"/>
                <w:szCs w:val="24"/>
              </w:rPr>
            </w:pPr>
          </w:p>
          <w:p w14:paraId="28FD47FD" w14:textId="77777777" w:rsidR="00987463" w:rsidRDefault="00987463" w:rsidP="0065047E">
            <w:pPr>
              <w:jc w:val="both"/>
              <w:rPr>
                <w:sz w:val="24"/>
                <w:szCs w:val="24"/>
              </w:rPr>
            </w:pPr>
          </w:p>
          <w:p w14:paraId="279292EE" w14:textId="77777777" w:rsidR="00987463" w:rsidRDefault="00987463" w:rsidP="0065047E">
            <w:pPr>
              <w:jc w:val="both"/>
              <w:rPr>
                <w:sz w:val="24"/>
                <w:szCs w:val="24"/>
              </w:rPr>
            </w:pPr>
          </w:p>
          <w:p w14:paraId="603E2A8C" w14:textId="77777777" w:rsidR="00987463" w:rsidRDefault="00987463" w:rsidP="0065047E">
            <w:pPr>
              <w:jc w:val="both"/>
              <w:rPr>
                <w:sz w:val="24"/>
                <w:szCs w:val="24"/>
              </w:rPr>
            </w:pPr>
          </w:p>
          <w:p w14:paraId="50339B01" w14:textId="5DC24C34" w:rsidR="001F551F" w:rsidRPr="00EA6756" w:rsidRDefault="00987463" w:rsidP="0065047E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 xml:space="preserve"> 11.1.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66CE4A7B" w14:textId="106E4B4D" w:rsidR="001F551F" w:rsidRPr="00EA6756" w:rsidRDefault="001F551F" w:rsidP="002833D0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5D2B415D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1. Принять участие в разработке госпрограммы антикоррупционной информационной политики, предусматривающей реализацию комплекса образовательного, информационного, организационного и иного социально значимого характера мероприятий по определению уполномоченного госоргана, ответственного за разработку, реализацию и координацию комплексных подходов по антикоррупционному просвещению и пропаганде.</w:t>
            </w:r>
          </w:p>
          <w:p w14:paraId="130C37B7" w14:textId="5F7774DC" w:rsidR="001F551F" w:rsidRPr="00EA6756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2. Обеспечение процесса реализации госпрограммы антикоррупционной информационной политики с участием ответственных </w:t>
            </w: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госорганов, научных, культурных и образовательных учреждений и организаций, институтов гражданского общества, бизнес-сообщества и СМИ.</w:t>
            </w:r>
          </w:p>
        </w:tc>
        <w:tc>
          <w:tcPr>
            <w:tcW w:w="1418" w:type="dxa"/>
          </w:tcPr>
          <w:p w14:paraId="7615D44C" w14:textId="77777777" w:rsidR="00B115CC" w:rsidRDefault="00B115CC" w:rsidP="000E640A">
            <w:pPr>
              <w:rPr>
                <w:sz w:val="24"/>
                <w:szCs w:val="24"/>
              </w:rPr>
            </w:pPr>
          </w:p>
          <w:p w14:paraId="56C21197" w14:textId="07501D59" w:rsidR="00B115CC" w:rsidRPr="00DA0F3C" w:rsidRDefault="00DF7A59" w:rsidP="000E640A">
            <w:pPr>
              <w:rPr>
                <w:sz w:val="24"/>
                <w:szCs w:val="24"/>
              </w:rPr>
            </w:pPr>
            <w:r w:rsidRPr="00DF7A59">
              <w:rPr>
                <w:sz w:val="24"/>
                <w:szCs w:val="24"/>
              </w:rPr>
              <w:t>2025-2027 годы.</w:t>
            </w:r>
          </w:p>
        </w:tc>
        <w:tc>
          <w:tcPr>
            <w:tcW w:w="2977" w:type="dxa"/>
          </w:tcPr>
          <w:p w14:paraId="72DE24BD" w14:textId="77777777" w:rsidR="00E10063" w:rsidRPr="00E10063" w:rsidRDefault="00E10063" w:rsidP="00FA0E1D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>Разработка и внедрение четких антикоррупционных стандартов и норм поведения для сотрудников МПРЭТН, включая систему обязательных деклараций и отчетности о деятельности.</w:t>
            </w:r>
          </w:p>
          <w:p w14:paraId="4F345CAC" w14:textId="77777777" w:rsidR="00E10063" w:rsidRPr="00E10063" w:rsidRDefault="00E10063" w:rsidP="00FA0E1D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>24 января текущего года сотрудники Службы приняли участие в антикоррупционном мероприятии, организованном МПРЭТН, с участием представителей ГКНБ. Целью мероприятия было укрепление антикоррупционной культуры и повышение уровня осведомленности о последствиях</w:t>
            </w:r>
          </w:p>
          <w:p w14:paraId="26D40F9F" w14:textId="77777777" w:rsidR="00E10063" w:rsidRPr="00E10063" w:rsidRDefault="00E10063" w:rsidP="00FA0E1D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коррупционных правонарушений. Были разъяснены новые изменения в Уголовный кодекс Кыргызской Республики, последствия коррупции и её отрицательное влияние на функционирование государственного органа, а </w:t>
            </w: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также влияние на близких родственников.</w:t>
            </w:r>
          </w:p>
          <w:p w14:paraId="30681823" w14:textId="77777777" w:rsidR="00E10063" w:rsidRPr="00E10063" w:rsidRDefault="00E10063" w:rsidP="00FA0E1D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В соответствии с постановлением ГП КР от 28 января 2025 года № 4-Т создана рабочая группа по реализации </w:t>
            </w:r>
            <w:proofErr w:type="spellStart"/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>госстратегии</w:t>
            </w:r>
            <w:proofErr w:type="spellEnd"/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по противодействию коррупции, а функции организации и контроля возложены на первого заместителя министра </w:t>
            </w:r>
            <w:proofErr w:type="spellStart"/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>Касейинова</w:t>
            </w:r>
            <w:proofErr w:type="spellEnd"/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К.К. Предусматривается внесение дополнений приказом МПРЭТН в должностные инструкции и положения структурных подразделений в части ответственности по предупреждению коррупции. </w:t>
            </w:r>
          </w:p>
          <w:p w14:paraId="2472B43C" w14:textId="77777777" w:rsidR="00E10063" w:rsidRPr="00E10063" w:rsidRDefault="00E10063" w:rsidP="00FA0E1D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E29AAD7" w14:textId="45A9ECE1" w:rsidR="001F551F" w:rsidRPr="00F44C10" w:rsidRDefault="001F551F" w:rsidP="0065047E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8BE3E7" w14:textId="77777777" w:rsidR="001F551F" w:rsidRPr="00EA6756" w:rsidRDefault="001F551F" w:rsidP="0065047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44B3010A" w14:textId="718ED225" w:rsidR="001F551F" w:rsidRPr="00EA6756" w:rsidRDefault="001F551F" w:rsidP="00A446F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2FD596CA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Бюджет МПРЭТН.</w:t>
            </w:r>
          </w:p>
          <w:p w14:paraId="223BBA98" w14:textId="30069D3A" w:rsidR="001F551F" w:rsidRPr="00EA6756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Средства партнеров по развитию</w:t>
            </w:r>
          </w:p>
        </w:tc>
      </w:tr>
    </w:tbl>
    <w:tbl>
      <w:tblPr>
        <w:tblW w:w="5412" w:type="pct"/>
        <w:tblInd w:w="-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8"/>
        <w:gridCol w:w="32"/>
      </w:tblGrid>
      <w:tr w:rsidR="001F551F" w:rsidRPr="00EA6756" w14:paraId="77B37A4D" w14:textId="77777777" w:rsidTr="0068133F">
        <w:tc>
          <w:tcPr>
            <w:tcW w:w="4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209E0" w14:textId="77777777" w:rsidR="00B908FC" w:rsidRPr="00EA6756" w:rsidRDefault="00B908FC" w:rsidP="006504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t xml:space="preserve">Глава 12. Исследование о коррупции в деятельности </w:t>
            </w:r>
          </w:p>
          <w:p w14:paraId="704134E0" w14:textId="4F7F2457" w:rsidR="001F551F" w:rsidRPr="00EA6756" w:rsidRDefault="00B908FC" w:rsidP="0065047E">
            <w:pP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A6756">
              <w:rPr>
                <w:b/>
                <w:bCs/>
                <w:sz w:val="24"/>
                <w:szCs w:val="24"/>
              </w:rPr>
              <w:t>МПРЭТН</w:t>
            </w:r>
          </w:p>
        </w:tc>
        <w:tc>
          <w:tcPr>
            <w:tcW w:w="10" w:type="pct"/>
            <w:hideMark/>
          </w:tcPr>
          <w:p w14:paraId="1096792D" w14:textId="77777777" w:rsidR="001F551F" w:rsidRPr="00EA6756" w:rsidRDefault="001F551F" w:rsidP="0065047E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ac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9"/>
        <w:gridCol w:w="841"/>
        <w:gridCol w:w="2693"/>
        <w:gridCol w:w="2551"/>
        <w:gridCol w:w="1418"/>
        <w:gridCol w:w="2977"/>
        <w:gridCol w:w="1559"/>
        <w:gridCol w:w="1128"/>
        <w:gridCol w:w="1849"/>
      </w:tblGrid>
      <w:tr w:rsidR="001F551F" w:rsidRPr="00EA6756" w14:paraId="264741C7" w14:textId="77777777" w:rsidTr="00FA0E1D">
        <w:trPr>
          <w:trHeight w:val="551"/>
        </w:trPr>
        <w:tc>
          <w:tcPr>
            <w:tcW w:w="719" w:type="dxa"/>
          </w:tcPr>
          <w:p w14:paraId="3B67DCB3" w14:textId="7228949B" w:rsidR="001F551F" w:rsidRPr="00EA6756" w:rsidRDefault="00951822" w:rsidP="0065047E">
            <w:pPr>
              <w:ind w:right="-96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41" w:type="dxa"/>
          </w:tcPr>
          <w:p w14:paraId="4A26AF58" w14:textId="77777777" w:rsidR="00106FB4" w:rsidRDefault="00951822" w:rsidP="0065047E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12</w:t>
            </w:r>
            <w:r w:rsidR="001F551F" w:rsidRPr="00EA6756">
              <w:rPr>
                <w:sz w:val="24"/>
                <w:szCs w:val="24"/>
              </w:rPr>
              <w:t>.1.1</w:t>
            </w:r>
          </w:p>
          <w:p w14:paraId="2BE527B7" w14:textId="77777777" w:rsidR="00106FB4" w:rsidRDefault="00106FB4" w:rsidP="0065047E">
            <w:pPr>
              <w:jc w:val="both"/>
              <w:rPr>
                <w:sz w:val="24"/>
                <w:szCs w:val="24"/>
              </w:rPr>
            </w:pPr>
          </w:p>
          <w:p w14:paraId="2D8DCE3A" w14:textId="77777777" w:rsidR="00106FB4" w:rsidRDefault="00106FB4" w:rsidP="0065047E">
            <w:pPr>
              <w:jc w:val="both"/>
              <w:rPr>
                <w:sz w:val="24"/>
                <w:szCs w:val="24"/>
              </w:rPr>
            </w:pPr>
          </w:p>
          <w:p w14:paraId="483706FE" w14:textId="77777777" w:rsidR="00106FB4" w:rsidRDefault="00106FB4" w:rsidP="0065047E">
            <w:pPr>
              <w:jc w:val="both"/>
              <w:rPr>
                <w:sz w:val="24"/>
                <w:szCs w:val="24"/>
              </w:rPr>
            </w:pPr>
          </w:p>
          <w:p w14:paraId="5A71C53D" w14:textId="77777777" w:rsidR="00106FB4" w:rsidRDefault="00106FB4" w:rsidP="0065047E">
            <w:pPr>
              <w:jc w:val="both"/>
              <w:rPr>
                <w:sz w:val="24"/>
                <w:szCs w:val="24"/>
              </w:rPr>
            </w:pPr>
          </w:p>
          <w:p w14:paraId="3215A097" w14:textId="77777777" w:rsidR="00106FB4" w:rsidRDefault="00106FB4" w:rsidP="0065047E">
            <w:pPr>
              <w:jc w:val="both"/>
              <w:rPr>
                <w:sz w:val="24"/>
                <w:szCs w:val="24"/>
              </w:rPr>
            </w:pPr>
          </w:p>
          <w:p w14:paraId="644D1B54" w14:textId="77777777" w:rsidR="00106FB4" w:rsidRDefault="00106FB4" w:rsidP="0065047E">
            <w:pPr>
              <w:jc w:val="both"/>
              <w:rPr>
                <w:sz w:val="24"/>
                <w:szCs w:val="24"/>
              </w:rPr>
            </w:pPr>
          </w:p>
          <w:p w14:paraId="0D20C6D9" w14:textId="77777777" w:rsidR="00106FB4" w:rsidRDefault="00106FB4" w:rsidP="0065047E">
            <w:pPr>
              <w:jc w:val="both"/>
              <w:rPr>
                <w:sz w:val="24"/>
                <w:szCs w:val="24"/>
              </w:rPr>
            </w:pPr>
          </w:p>
          <w:p w14:paraId="6CEA68EB" w14:textId="77777777" w:rsidR="00106FB4" w:rsidRDefault="00106FB4" w:rsidP="0065047E">
            <w:pPr>
              <w:jc w:val="both"/>
              <w:rPr>
                <w:sz w:val="24"/>
                <w:szCs w:val="24"/>
              </w:rPr>
            </w:pPr>
          </w:p>
          <w:p w14:paraId="1A8A9B44" w14:textId="34E2E19C" w:rsidR="001F551F" w:rsidRPr="00EA6756" w:rsidRDefault="00106FB4" w:rsidP="0065047E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12.1.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52734A2E" w14:textId="724B849D" w:rsidR="001F551F" w:rsidRPr="00EA6756" w:rsidRDefault="001F551F" w:rsidP="00951822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768675E2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1. Принять участие в разработке единой национальной методологии измерения уровня коррупции в стране, включая органов власти и отраслей их деятельности.</w:t>
            </w:r>
          </w:p>
          <w:p w14:paraId="2BF1B5AE" w14:textId="1F654767" w:rsidR="001F551F" w:rsidRPr="00EA6756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2. Проведение на постоянной основе исследований в целях установления коррупционных проявлений и рисков в деятельности МПРЭТН, их учет, изучение регламентирующих документаций, проведение опросов, мониторинга и анализа, освещение степени коррупционности и опубликование отчета.</w:t>
            </w:r>
          </w:p>
        </w:tc>
        <w:tc>
          <w:tcPr>
            <w:tcW w:w="1418" w:type="dxa"/>
          </w:tcPr>
          <w:p w14:paraId="72D3AE6C" w14:textId="69A3FB08" w:rsidR="00DA0F3C" w:rsidRPr="00DA0F3C" w:rsidRDefault="00DF7A59" w:rsidP="00DA0F3C">
            <w:pPr>
              <w:rPr>
                <w:sz w:val="24"/>
                <w:szCs w:val="24"/>
              </w:rPr>
            </w:pPr>
            <w:r w:rsidRPr="00DF7A59">
              <w:rPr>
                <w:sz w:val="24"/>
                <w:szCs w:val="24"/>
              </w:rPr>
              <w:lastRenderedPageBreak/>
              <w:t>2026-2027 год</w:t>
            </w:r>
          </w:p>
        </w:tc>
        <w:tc>
          <w:tcPr>
            <w:tcW w:w="2977" w:type="dxa"/>
          </w:tcPr>
          <w:p w14:paraId="3DD759C0" w14:textId="63DB0FE1" w:rsidR="001F551F" w:rsidRPr="00F44C10" w:rsidRDefault="00E10063" w:rsidP="00FA0E1D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Анализ всех ключевых процессов в деятельности МПРЭТН (разрешительные процедуры, лицензирование, контроль за использованием природных ресурсов и т.д.) с целью выявления возможных уязвимостей, </w:t>
            </w: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где могут возникать коррупционные риски. Совместно с ГКНБ и МВД КР проводится соответствующая антикоррупционная работа.</w:t>
            </w:r>
          </w:p>
        </w:tc>
        <w:tc>
          <w:tcPr>
            <w:tcW w:w="1559" w:type="dxa"/>
          </w:tcPr>
          <w:p w14:paraId="099ADF9D" w14:textId="77777777" w:rsidR="001F551F" w:rsidRPr="00EA6756" w:rsidRDefault="001F551F" w:rsidP="0065047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15813ABE" w14:textId="04DA7D76" w:rsidR="001F551F" w:rsidRPr="00EA6756" w:rsidRDefault="001F551F" w:rsidP="00A446F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7D24C86F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Бюджет МПРЭТН.</w:t>
            </w:r>
          </w:p>
          <w:p w14:paraId="19B7410D" w14:textId="072A45A9" w:rsidR="001F551F" w:rsidRPr="00EA6756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Средства партнеров по развитию</w:t>
            </w:r>
          </w:p>
        </w:tc>
      </w:tr>
    </w:tbl>
    <w:tbl>
      <w:tblPr>
        <w:tblW w:w="5412" w:type="pct"/>
        <w:tblInd w:w="-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8"/>
        <w:gridCol w:w="32"/>
      </w:tblGrid>
      <w:tr w:rsidR="001F551F" w:rsidRPr="00EA6756" w14:paraId="1AB8EDEE" w14:textId="77777777" w:rsidTr="0068133F">
        <w:tc>
          <w:tcPr>
            <w:tcW w:w="4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0115B" w14:textId="77777777" w:rsidR="00072F57" w:rsidRPr="00EA6756" w:rsidRDefault="00A53106" w:rsidP="00072F5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t xml:space="preserve">Глава 13. Международное сотрудничество в области </w:t>
            </w:r>
          </w:p>
          <w:p w14:paraId="67D742CB" w14:textId="4149F606" w:rsidR="001F551F" w:rsidRPr="00EA6756" w:rsidRDefault="00A53106" w:rsidP="00072F5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10" w:type="pct"/>
            <w:hideMark/>
          </w:tcPr>
          <w:p w14:paraId="482A52D7" w14:textId="77777777" w:rsidR="001F551F" w:rsidRPr="00EA6756" w:rsidRDefault="001F551F" w:rsidP="0065047E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ac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9"/>
        <w:gridCol w:w="841"/>
        <w:gridCol w:w="2693"/>
        <w:gridCol w:w="2551"/>
        <w:gridCol w:w="1418"/>
        <w:gridCol w:w="2977"/>
        <w:gridCol w:w="1559"/>
        <w:gridCol w:w="1128"/>
        <w:gridCol w:w="1849"/>
      </w:tblGrid>
      <w:tr w:rsidR="001F551F" w:rsidRPr="00EA6756" w14:paraId="654374D3" w14:textId="77777777" w:rsidTr="00FA0E1D">
        <w:trPr>
          <w:trHeight w:val="551"/>
        </w:trPr>
        <w:tc>
          <w:tcPr>
            <w:tcW w:w="719" w:type="dxa"/>
          </w:tcPr>
          <w:p w14:paraId="438C858C" w14:textId="6D530BD6" w:rsidR="001F551F" w:rsidRPr="00EA6756" w:rsidRDefault="004B3428" w:rsidP="0065047E">
            <w:pPr>
              <w:ind w:right="-96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41" w:type="dxa"/>
          </w:tcPr>
          <w:p w14:paraId="57A70E01" w14:textId="77777777" w:rsidR="001F551F" w:rsidRPr="00EA6756" w:rsidRDefault="004B3428" w:rsidP="0065047E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13</w:t>
            </w:r>
            <w:r w:rsidR="001F551F" w:rsidRPr="00EA6756">
              <w:rPr>
                <w:sz w:val="24"/>
                <w:szCs w:val="24"/>
              </w:rPr>
              <w:t>.1.1</w:t>
            </w:r>
          </w:p>
          <w:p w14:paraId="771F711E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173A2992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5E499B18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69AB09CB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5E77DB14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5B05E09F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5946A5EA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764EA655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14588FDC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4D75A922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6080A669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4FB58484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61F2BDC5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66525D0A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1E6B4DBF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28023FA2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0BC05507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1C309B6C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6C03B429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1CFF3079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7FCA0DFD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40FF1078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052BED97" w14:textId="724B3B28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13.1.2</w:t>
            </w:r>
          </w:p>
          <w:p w14:paraId="076CB594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45765DF2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1762BAB8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77DAE022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6FB5D167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0BEA3E22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2025B2D2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6BCDCD04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7820D25D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2D501BBA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5E383816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1BA4C7CB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717E24EC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17B1EDF9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13.1.3</w:t>
            </w:r>
          </w:p>
          <w:p w14:paraId="35E6870D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5FC0121C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64C4F8BB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1C4C538F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0A37DA40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28B940DD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4B42358E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0BB0B3D3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3C2CE4D1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08A94E30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64472359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37D22D58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5F5E5D19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59B4BC4C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18DF9FBA" w14:textId="77777777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</w:p>
          <w:p w14:paraId="00EC2DA5" w14:textId="2A5841E9" w:rsidR="00F436E6" w:rsidRPr="00EA6756" w:rsidRDefault="00F436E6" w:rsidP="0065047E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13.1.4</w:t>
            </w:r>
          </w:p>
        </w:tc>
        <w:tc>
          <w:tcPr>
            <w:tcW w:w="2693" w:type="dxa"/>
          </w:tcPr>
          <w:p w14:paraId="7F9FC7FD" w14:textId="562B6B5A" w:rsidR="001F551F" w:rsidRPr="00EA6756" w:rsidRDefault="001F551F" w:rsidP="00F436E6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46E08517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1. Обеспечение полноценного участия в механизме обзора положений Конвенции ООН против коррупции, проведение анализа рекомендаций, полученные от Секретариата Управления ООН по наркотикам и преступности, а также от правительственных экспертов иностранных </w:t>
            </w: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государств для их дальнейшей имплементации в национальное законодательство, с учетом текущих потребностей и государственных интересов КР.</w:t>
            </w:r>
          </w:p>
          <w:p w14:paraId="2E5EA5E3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2. Принятие участия в программе Стамбульского плана действий по борьбе с коррупцией, реализуемой Антикоррупционной сетью по борьбе с коррупцией для стран Восточной Европы и ЦА Организации экономического сотрудничества и развития (Сеть ОЭСР).</w:t>
            </w:r>
          </w:p>
          <w:p w14:paraId="000EC9D7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3. Принятие участия в Евразийской группы по противодействию легализации преступных доходов и финансированию терроризма (ЕАГ), являющейся одной из девяти региональных групп, созданных по типу ФАТФ (Группа разработки </w:t>
            </w: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финансовых мер борьбы с отмыванием денег) в различных регионах мира.</w:t>
            </w:r>
          </w:p>
          <w:p w14:paraId="5261DE73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4. Продолжение антикоррупционной деятельности в рамках Межгосударственного совета по противодействию коррупции стран СНГ.</w:t>
            </w:r>
          </w:p>
          <w:p w14:paraId="0F9FB51A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5. Продолжение работы по изучению вопроса о возможном вступлении КР в Группу стран борьбы с коррупцией Совета Европы (ГРЕКО) и ратификации Конвенции Совета Европы об уголовной ответственности за коррупцию.</w:t>
            </w:r>
          </w:p>
          <w:p w14:paraId="2FC825D4" w14:textId="7CF366F5" w:rsidR="001F551F" w:rsidRPr="00EA6756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Принятие мер по выполнению международных антикоррупционных норм, стандартов и рекомендаций.</w:t>
            </w:r>
          </w:p>
        </w:tc>
        <w:tc>
          <w:tcPr>
            <w:tcW w:w="1418" w:type="dxa"/>
          </w:tcPr>
          <w:p w14:paraId="30BEB2C1" w14:textId="641B87F8" w:rsidR="00397E06" w:rsidRDefault="00DF7A59" w:rsidP="00273ABF">
            <w:pPr>
              <w:rPr>
                <w:sz w:val="24"/>
                <w:szCs w:val="24"/>
              </w:rPr>
            </w:pPr>
            <w:r w:rsidRPr="00DF7A59">
              <w:rPr>
                <w:sz w:val="24"/>
                <w:szCs w:val="24"/>
              </w:rPr>
              <w:lastRenderedPageBreak/>
              <w:t>Постоянно</w:t>
            </w:r>
          </w:p>
          <w:p w14:paraId="2C601134" w14:textId="3AE86DF4" w:rsidR="009A5A52" w:rsidRPr="008B428E" w:rsidRDefault="009A5A52" w:rsidP="00A219C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6B2497C" w14:textId="77777777" w:rsidR="00E10063" w:rsidRPr="00E10063" w:rsidRDefault="00E10063" w:rsidP="00FA0E1D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>Соглашение о борьбе с коррупцией в рамках Шанхайской организации сотрудничества (ШОС) и других международных договоров и организаций, направленных на борьбу с коррупцией.</w:t>
            </w:r>
          </w:p>
          <w:p w14:paraId="60BA0438" w14:textId="77777777" w:rsidR="00E10063" w:rsidRPr="00E10063" w:rsidRDefault="00E10063" w:rsidP="00FA0E1D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B40C0F1" w14:textId="77777777" w:rsidR="00E10063" w:rsidRPr="00E10063" w:rsidRDefault="00E10063" w:rsidP="00FA0E1D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Согласно приложениям 1.2, 2.3 Решении Коллегии Евразийской экономической комиссии от 21 апреля 2015 г. № 30 «О мерах нетарифного регулирования», отдел </w:t>
            </w: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выдает заключения в соответствии с указанным Решением в отношении опасных отходов. Заключение по вопросам ввоза/вывоза отходов оформляется через систему информационного обеспечения «Единое окно» Тулпар.</w:t>
            </w:r>
          </w:p>
          <w:p w14:paraId="7C80D3E6" w14:textId="1B8B05BC" w:rsidR="001F551F" w:rsidRPr="00F44C10" w:rsidRDefault="001F551F" w:rsidP="0065047E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4E20DA" w14:textId="77777777" w:rsidR="001F551F" w:rsidRPr="00EA6756" w:rsidRDefault="001F551F" w:rsidP="0065047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514F469A" w14:textId="6277DA39" w:rsidR="001F551F" w:rsidRPr="00EA6756" w:rsidRDefault="001F551F" w:rsidP="00A446F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5D66DAC0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Бюджет МПРЭТН.</w:t>
            </w:r>
          </w:p>
          <w:p w14:paraId="69546213" w14:textId="4DE2EEA9" w:rsidR="001F551F" w:rsidRPr="00EA6756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Средства партнеров по развитию</w:t>
            </w:r>
          </w:p>
        </w:tc>
      </w:tr>
      <w:tr w:rsidR="001F551F" w:rsidRPr="00EA6756" w14:paraId="524C1323" w14:textId="77777777" w:rsidTr="00FA0E1D">
        <w:trPr>
          <w:trHeight w:val="551"/>
        </w:trPr>
        <w:tc>
          <w:tcPr>
            <w:tcW w:w="719" w:type="dxa"/>
          </w:tcPr>
          <w:p w14:paraId="67E5C181" w14:textId="65232A2A" w:rsidR="001F551F" w:rsidRPr="00EA6756" w:rsidRDefault="00D12761" w:rsidP="0065047E">
            <w:pPr>
              <w:ind w:right="-96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lastRenderedPageBreak/>
              <w:t>13.2</w:t>
            </w:r>
          </w:p>
        </w:tc>
        <w:tc>
          <w:tcPr>
            <w:tcW w:w="841" w:type="dxa"/>
          </w:tcPr>
          <w:p w14:paraId="743D5F8E" w14:textId="2368159E" w:rsidR="001F551F" w:rsidRPr="00EA6756" w:rsidRDefault="00D12761" w:rsidP="0065047E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13.2.1</w:t>
            </w:r>
          </w:p>
        </w:tc>
        <w:tc>
          <w:tcPr>
            <w:tcW w:w="2693" w:type="dxa"/>
          </w:tcPr>
          <w:p w14:paraId="7187C7CA" w14:textId="5AC24053" w:rsidR="001F551F" w:rsidRPr="00EA6756" w:rsidRDefault="001F551F" w:rsidP="0065047E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1087E4F" w14:textId="699793E4" w:rsidR="001F551F" w:rsidRPr="00EA6756" w:rsidRDefault="00433DFB" w:rsidP="002E4A9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Принятие мер по выполнению международных антикоррупционных норм, стандартов и рекомендаций.</w:t>
            </w:r>
          </w:p>
        </w:tc>
        <w:tc>
          <w:tcPr>
            <w:tcW w:w="1418" w:type="dxa"/>
          </w:tcPr>
          <w:p w14:paraId="3DE23BCB" w14:textId="365DE7A7" w:rsidR="00397E06" w:rsidRPr="008B428E" w:rsidRDefault="00DF7A59" w:rsidP="007B5C57">
            <w:pPr>
              <w:rPr>
                <w:sz w:val="24"/>
                <w:szCs w:val="24"/>
              </w:rPr>
            </w:pPr>
            <w:r w:rsidRPr="00DF7A59">
              <w:rPr>
                <w:sz w:val="24"/>
                <w:szCs w:val="24"/>
              </w:rPr>
              <w:t>2025-2027 годы</w:t>
            </w:r>
          </w:p>
        </w:tc>
        <w:tc>
          <w:tcPr>
            <w:tcW w:w="2977" w:type="dxa"/>
          </w:tcPr>
          <w:p w14:paraId="3217AE51" w14:textId="77777777" w:rsidR="00E10063" w:rsidRPr="00E10063" w:rsidRDefault="00E10063" w:rsidP="00FA0E1D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Активное участие сотрудников МПРЭТН в международных форумах, конференциях и рабочих группах, посвященных вопросам </w:t>
            </w:r>
            <w:proofErr w:type="spellStart"/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>антикоррупции</w:t>
            </w:r>
            <w:proofErr w:type="spellEnd"/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, с целью обсуждения </w:t>
            </w: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текущих проблем и выработки совместных решений.</w:t>
            </w:r>
          </w:p>
          <w:p w14:paraId="2B1CC333" w14:textId="51872986" w:rsidR="001F551F" w:rsidRPr="00F44C10" w:rsidRDefault="00E10063" w:rsidP="00FA0E1D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Сотрудники принимают участие в международных форумах, конференциях и рабочих группах, посвященных вопросам </w:t>
            </w:r>
            <w:proofErr w:type="spellStart"/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>антикоррупции</w:t>
            </w:r>
            <w:proofErr w:type="spellEnd"/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>, с целью обсуждения текущих проблем и выработки совместных решений.</w:t>
            </w:r>
          </w:p>
        </w:tc>
        <w:tc>
          <w:tcPr>
            <w:tcW w:w="1559" w:type="dxa"/>
          </w:tcPr>
          <w:p w14:paraId="0979426A" w14:textId="77777777" w:rsidR="001F551F" w:rsidRPr="00EA6756" w:rsidRDefault="001F551F" w:rsidP="0065047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0BF5898B" w14:textId="681B5D06" w:rsidR="001F551F" w:rsidRPr="00EA6756" w:rsidRDefault="001F551F" w:rsidP="00A446F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10E24980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Бюджет МПРЭТН.</w:t>
            </w:r>
          </w:p>
          <w:p w14:paraId="65AA5357" w14:textId="542A6BEC" w:rsidR="001F551F" w:rsidRPr="00EA6756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Средства партнеров по развитию</w:t>
            </w:r>
          </w:p>
        </w:tc>
      </w:tr>
    </w:tbl>
    <w:tbl>
      <w:tblPr>
        <w:tblW w:w="5412" w:type="pct"/>
        <w:tblInd w:w="-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8"/>
        <w:gridCol w:w="32"/>
      </w:tblGrid>
      <w:tr w:rsidR="001F551F" w:rsidRPr="00EA6756" w14:paraId="5EF72F3F" w14:textId="77777777" w:rsidTr="0068133F">
        <w:tc>
          <w:tcPr>
            <w:tcW w:w="4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E4B4A" w14:textId="77777777" w:rsidR="009151B3" w:rsidRPr="00EA6756" w:rsidRDefault="00072F57" w:rsidP="006504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t xml:space="preserve">Глава 14. Механизмы реализации Стратегии и финансовые </w:t>
            </w:r>
          </w:p>
          <w:p w14:paraId="0C4184B5" w14:textId="09468CA5" w:rsidR="001F551F" w:rsidRPr="00EA6756" w:rsidRDefault="00072F57" w:rsidP="0065047E">
            <w:pP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A6756">
              <w:rPr>
                <w:b/>
                <w:bCs/>
                <w:sz w:val="24"/>
                <w:szCs w:val="24"/>
              </w:rPr>
              <w:t>ресурсы</w:t>
            </w:r>
          </w:p>
        </w:tc>
        <w:tc>
          <w:tcPr>
            <w:tcW w:w="10" w:type="pct"/>
            <w:hideMark/>
          </w:tcPr>
          <w:p w14:paraId="488CDC96" w14:textId="77777777" w:rsidR="001F551F" w:rsidRPr="00EA6756" w:rsidRDefault="001F551F" w:rsidP="0065047E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ac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9"/>
        <w:gridCol w:w="841"/>
        <w:gridCol w:w="2693"/>
        <w:gridCol w:w="2551"/>
        <w:gridCol w:w="1418"/>
        <w:gridCol w:w="2977"/>
        <w:gridCol w:w="1559"/>
        <w:gridCol w:w="1128"/>
        <w:gridCol w:w="1849"/>
      </w:tblGrid>
      <w:tr w:rsidR="001F551F" w:rsidRPr="00EA6756" w14:paraId="56405A34" w14:textId="77777777" w:rsidTr="00FA0E1D">
        <w:trPr>
          <w:trHeight w:val="551"/>
        </w:trPr>
        <w:tc>
          <w:tcPr>
            <w:tcW w:w="719" w:type="dxa"/>
          </w:tcPr>
          <w:p w14:paraId="4BDC6C09" w14:textId="09223E52" w:rsidR="001F551F" w:rsidRPr="00EA6756" w:rsidRDefault="00B306FC" w:rsidP="0065047E">
            <w:pPr>
              <w:ind w:right="-96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41" w:type="dxa"/>
          </w:tcPr>
          <w:p w14:paraId="6229818A" w14:textId="69A19B97" w:rsidR="001F551F" w:rsidRPr="00EA6756" w:rsidRDefault="00B306FC" w:rsidP="0065047E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14.</w:t>
            </w:r>
            <w:r w:rsidR="001F551F" w:rsidRPr="00EA6756">
              <w:rPr>
                <w:sz w:val="24"/>
                <w:szCs w:val="24"/>
              </w:rPr>
              <w:t>1.1</w:t>
            </w:r>
          </w:p>
        </w:tc>
        <w:tc>
          <w:tcPr>
            <w:tcW w:w="2693" w:type="dxa"/>
          </w:tcPr>
          <w:p w14:paraId="6D5B7707" w14:textId="692A87D1" w:rsidR="001F551F" w:rsidRPr="00EA6756" w:rsidRDefault="001F551F" w:rsidP="00D0306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68F236F6" w14:textId="25365AD3" w:rsidR="00B306FC" w:rsidRPr="00EA6756" w:rsidRDefault="00433DFB" w:rsidP="00B306F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sz w:val="24"/>
                <w:szCs w:val="24"/>
                <w:lang w:eastAsia="ru-RU"/>
              </w:rPr>
              <w:t>Обеспечение механизмов реализации первого этапа настоящего Плана мероприятий, охватывающего стратегические подходы и направления по противодействию коррупции.</w:t>
            </w:r>
          </w:p>
        </w:tc>
        <w:tc>
          <w:tcPr>
            <w:tcW w:w="1418" w:type="dxa"/>
          </w:tcPr>
          <w:p w14:paraId="2F33591B" w14:textId="4032D985" w:rsidR="008B428E" w:rsidRPr="00A33FED" w:rsidRDefault="00DF7A59" w:rsidP="00A33FED">
            <w:pPr>
              <w:rPr>
                <w:sz w:val="24"/>
                <w:szCs w:val="24"/>
              </w:rPr>
            </w:pPr>
            <w:r w:rsidRPr="00DF7A59">
              <w:rPr>
                <w:sz w:val="24"/>
                <w:szCs w:val="24"/>
              </w:rPr>
              <w:t>I квартал 2025 года</w:t>
            </w:r>
          </w:p>
        </w:tc>
        <w:tc>
          <w:tcPr>
            <w:tcW w:w="2977" w:type="dxa"/>
          </w:tcPr>
          <w:p w14:paraId="5FEE1D33" w14:textId="7976611E" w:rsidR="001F551F" w:rsidRPr="00F44C10" w:rsidRDefault="00E10063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Для изготовления бланков строгой отчетности потрачены 100,5 </w:t>
            </w:r>
            <w:proofErr w:type="spellStart"/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>тыс</w:t>
            </w:r>
            <w:proofErr w:type="spellEnd"/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сом, для поддержания связи с общественностью выделены средства в сумме 1,5 тыс. сом. Для видеонаблюдения закуплены и установлены видео камеры внутри здания Центрального аппарата Министерства на сумму 100,0 тыс. сом. Разработка четкой дорожной карты для реализации антикоррупционной стратегии, включающей конкретные шаги, ответственных за выполнение мероприятий и временные рамки. </w:t>
            </w: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Включение в стратегию эффективных систем мониторинга и отчетности для оценки прогресса.</w:t>
            </w:r>
          </w:p>
        </w:tc>
        <w:tc>
          <w:tcPr>
            <w:tcW w:w="1559" w:type="dxa"/>
          </w:tcPr>
          <w:p w14:paraId="4CE316CD" w14:textId="77777777" w:rsidR="001F551F" w:rsidRPr="00EA6756" w:rsidRDefault="001F551F" w:rsidP="0065047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3EEE982E" w14:textId="65EFF47A" w:rsidR="001F551F" w:rsidRPr="00EA6756" w:rsidRDefault="001F551F" w:rsidP="00433D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6250F127" w14:textId="4CCCF06B" w:rsidR="001F551F" w:rsidRPr="00EA6756" w:rsidRDefault="006A2B54" w:rsidP="0065047E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6A2B54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Бюджет МПРЭТН</w:t>
            </w:r>
          </w:p>
        </w:tc>
      </w:tr>
      <w:tr w:rsidR="001F551F" w:rsidRPr="00EA6756" w14:paraId="25CB54E4" w14:textId="77777777" w:rsidTr="00FA0E1D">
        <w:trPr>
          <w:trHeight w:val="551"/>
        </w:trPr>
        <w:tc>
          <w:tcPr>
            <w:tcW w:w="719" w:type="dxa"/>
          </w:tcPr>
          <w:p w14:paraId="7DD17273" w14:textId="3DD882AD" w:rsidR="001F551F" w:rsidRPr="00EA6756" w:rsidRDefault="00B306FC" w:rsidP="0065047E">
            <w:pPr>
              <w:ind w:right="-96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t>14.2</w:t>
            </w:r>
          </w:p>
        </w:tc>
        <w:tc>
          <w:tcPr>
            <w:tcW w:w="841" w:type="dxa"/>
          </w:tcPr>
          <w:p w14:paraId="6720A5C1" w14:textId="54E4011D" w:rsidR="001F551F" w:rsidRPr="00EA6756" w:rsidRDefault="00B306FC" w:rsidP="0065047E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14.2.1</w:t>
            </w:r>
          </w:p>
        </w:tc>
        <w:tc>
          <w:tcPr>
            <w:tcW w:w="2693" w:type="dxa"/>
          </w:tcPr>
          <w:p w14:paraId="6A83C03E" w14:textId="1FA94AB3" w:rsidR="001F551F" w:rsidRPr="00EA6756" w:rsidRDefault="001F551F" w:rsidP="0065047E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5B72F046" w14:textId="36074B60" w:rsidR="001F551F" w:rsidRPr="00EA6756" w:rsidRDefault="00433DFB" w:rsidP="00B306FC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Координация и контроль процессов реализации антикоррупционных плановых мероприятий, вытекающих из Стратегии</w:t>
            </w:r>
          </w:p>
        </w:tc>
        <w:tc>
          <w:tcPr>
            <w:tcW w:w="1418" w:type="dxa"/>
          </w:tcPr>
          <w:p w14:paraId="6378A0E4" w14:textId="65497EA0" w:rsidR="0069625D" w:rsidRPr="00A15214" w:rsidRDefault="00106FB4" w:rsidP="007B5C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F7A59" w:rsidRPr="00DF7A59">
              <w:rPr>
                <w:sz w:val="24"/>
                <w:szCs w:val="24"/>
              </w:rPr>
              <w:t>2025-2027 годы (ежегодно)</w:t>
            </w:r>
          </w:p>
        </w:tc>
        <w:tc>
          <w:tcPr>
            <w:tcW w:w="2977" w:type="dxa"/>
          </w:tcPr>
          <w:p w14:paraId="7906F42C" w14:textId="77777777" w:rsidR="00E10063" w:rsidRPr="00E10063" w:rsidRDefault="00E10063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>Установление механизмов внутреннего и внешнего контроля, включая регулярные аудиты, общественные консультации, а также мониторинг эффективности реализации антикоррупционных инициатив.</w:t>
            </w:r>
          </w:p>
          <w:p w14:paraId="25C14783" w14:textId="1AD2269C" w:rsidR="001F551F" w:rsidRPr="00F44C10" w:rsidRDefault="00E10063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Проводится координация и контроль процессов реализации Стратегии с ГП, ГКНБ, МВД, МЮ, Госслужбой кадров, АДС деятельность МПРЭТН по реализации настоящего Плана и </w:t>
            </w:r>
            <w:proofErr w:type="gramStart"/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>Управления  контроля</w:t>
            </w:r>
            <w:proofErr w:type="gramEnd"/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исполнения решений  АП КР осуществляет контроль за исполнением Стратегии.</w:t>
            </w:r>
          </w:p>
        </w:tc>
        <w:tc>
          <w:tcPr>
            <w:tcW w:w="1559" w:type="dxa"/>
          </w:tcPr>
          <w:p w14:paraId="02E129A9" w14:textId="77777777" w:rsidR="001F551F" w:rsidRPr="00EA6756" w:rsidRDefault="001F551F" w:rsidP="0065047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1307ED4C" w14:textId="77777777" w:rsidR="001F551F" w:rsidRPr="00EA6756" w:rsidRDefault="001F551F" w:rsidP="00433D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3227393B" w14:textId="28D6CDE0" w:rsidR="001F551F" w:rsidRPr="00EA6756" w:rsidRDefault="006A2B54" w:rsidP="00B306FC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6A2B54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Бюджет МПРЭТН</w:t>
            </w:r>
          </w:p>
        </w:tc>
      </w:tr>
      <w:tr w:rsidR="001F551F" w:rsidRPr="00EA6756" w14:paraId="2C2C0620" w14:textId="77777777" w:rsidTr="00FA0E1D">
        <w:trPr>
          <w:trHeight w:val="551"/>
        </w:trPr>
        <w:tc>
          <w:tcPr>
            <w:tcW w:w="719" w:type="dxa"/>
          </w:tcPr>
          <w:p w14:paraId="04847B1C" w14:textId="40196701" w:rsidR="001F551F" w:rsidRPr="00EA6756" w:rsidRDefault="00626020" w:rsidP="0065047E">
            <w:pPr>
              <w:ind w:right="-96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t>14.3</w:t>
            </w:r>
          </w:p>
        </w:tc>
        <w:tc>
          <w:tcPr>
            <w:tcW w:w="841" w:type="dxa"/>
          </w:tcPr>
          <w:p w14:paraId="69739133" w14:textId="5384EF90" w:rsidR="001F551F" w:rsidRPr="00EA6756" w:rsidRDefault="00626020" w:rsidP="0065047E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14.3.1</w:t>
            </w:r>
          </w:p>
        </w:tc>
        <w:tc>
          <w:tcPr>
            <w:tcW w:w="2693" w:type="dxa"/>
          </w:tcPr>
          <w:p w14:paraId="11963BEE" w14:textId="3CA36C7A" w:rsidR="001F551F" w:rsidRPr="00EA6756" w:rsidRDefault="001F551F" w:rsidP="0015531B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4B85CA3D" w14:textId="7F669A87" w:rsidR="001F551F" w:rsidRPr="00EA6756" w:rsidRDefault="00433DFB" w:rsidP="0015531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Финансирование антикоррупционных мероприятий по реализации Стратегии</w:t>
            </w:r>
          </w:p>
        </w:tc>
        <w:tc>
          <w:tcPr>
            <w:tcW w:w="1418" w:type="dxa"/>
          </w:tcPr>
          <w:p w14:paraId="66AC6983" w14:textId="71BC01E5" w:rsidR="00DC2ADF" w:rsidRPr="009327B6" w:rsidRDefault="00DF7A59" w:rsidP="003A2102">
            <w:pPr>
              <w:rPr>
                <w:sz w:val="24"/>
                <w:szCs w:val="24"/>
              </w:rPr>
            </w:pPr>
            <w:r w:rsidRPr="00DF7A59">
              <w:rPr>
                <w:sz w:val="24"/>
                <w:szCs w:val="24"/>
              </w:rPr>
              <w:t>2025-2027 годы</w:t>
            </w:r>
          </w:p>
        </w:tc>
        <w:tc>
          <w:tcPr>
            <w:tcW w:w="2977" w:type="dxa"/>
          </w:tcPr>
          <w:p w14:paraId="3F3423A5" w14:textId="77777777" w:rsidR="00E10063" w:rsidRPr="00E10063" w:rsidRDefault="00E10063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Основные ресурсы для реализации стратегии будут выделяться из государственного бюджета. Это может включать как плановые расходы на инфраструктуру и кадровые ресурсы, так и </w:t>
            </w: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специальные средства для реализации антикоррупционных программ.</w:t>
            </w:r>
          </w:p>
          <w:p w14:paraId="7F58C13E" w14:textId="4E4845D6" w:rsidR="001F551F" w:rsidRPr="00F44C10" w:rsidRDefault="00E10063" w:rsidP="00FA0E1D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>По заявке УЭРЛД проведены госзакупки и приобретены камеры видеонаблюдения   и установлены в кабинете УЭРЛД и едином окне Министерства на сумму 62,0 тыс. сом.</w:t>
            </w:r>
          </w:p>
        </w:tc>
        <w:tc>
          <w:tcPr>
            <w:tcW w:w="1559" w:type="dxa"/>
          </w:tcPr>
          <w:p w14:paraId="0AFA74FE" w14:textId="77777777" w:rsidR="001F551F" w:rsidRPr="00EA6756" w:rsidRDefault="001F551F" w:rsidP="0065047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4566E55A" w14:textId="13BADBE0" w:rsidR="001F551F" w:rsidRPr="00EA6756" w:rsidRDefault="001F551F" w:rsidP="006504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14:paraId="629F3CD8" w14:textId="77777777" w:rsidR="00433DFB" w:rsidRPr="00433DFB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Бюджет МПРЭТН.</w:t>
            </w:r>
          </w:p>
          <w:p w14:paraId="17798690" w14:textId="11EE0B34" w:rsidR="001F551F" w:rsidRPr="00EA6756" w:rsidRDefault="00433DFB" w:rsidP="00433DFB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Средства партнеров по развитию</w:t>
            </w:r>
          </w:p>
        </w:tc>
      </w:tr>
      <w:tr w:rsidR="00626020" w:rsidRPr="00EA6756" w14:paraId="5B922A70" w14:textId="77777777" w:rsidTr="00FA0E1D">
        <w:trPr>
          <w:trHeight w:val="551"/>
        </w:trPr>
        <w:tc>
          <w:tcPr>
            <w:tcW w:w="719" w:type="dxa"/>
          </w:tcPr>
          <w:p w14:paraId="54E5F44A" w14:textId="7E85F657" w:rsidR="00626020" w:rsidRPr="00EA6756" w:rsidRDefault="00626020" w:rsidP="0065047E">
            <w:pPr>
              <w:ind w:right="-96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t>14.4</w:t>
            </w:r>
          </w:p>
        </w:tc>
        <w:tc>
          <w:tcPr>
            <w:tcW w:w="841" w:type="dxa"/>
          </w:tcPr>
          <w:p w14:paraId="14D98AE9" w14:textId="50A5877B" w:rsidR="00626020" w:rsidRPr="00EA6756" w:rsidRDefault="00626020" w:rsidP="0065047E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14.4.1</w:t>
            </w:r>
          </w:p>
        </w:tc>
        <w:tc>
          <w:tcPr>
            <w:tcW w:w="2693" w:type="dxa"/>
          </w:tcPr>
          <w:p w14:paraId="78B2BFD1" w14:textId="648547AE" w:rsidR="00626020" w:rsidRPr="00EA6756" w:rsidRDefault="00626020" w:rsidP="00357CED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7C75B773" w14:textId="54DCCC70" w:rsidR="00626020" w:rsidRPr="00EA6756" w:rsidRDefault="00433DFB" w:rsidP="0065047E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Подведение итогов реализации I этапа антикоррупционных плановых мероприятий и разработка проекта II этапа Плана мероприятий по реализации </w:t>
            </w:r>
            <w:proofErr w:type="spellStart"/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Госстратегии</w:t>
            </w:r>
            <w:proofErr w:type="spellEnd"/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по противодействию коррупции в КР на 2028-2030 годы</w:t>
            </w:r>
          </w:p>
        </w:tc>
        <w:tc>
          <w:tcPr>
            <w:tcW w:w="1418" w:type="dxa"/>
          </w:tcPr>
          <w:p w14:paraId="4B0BA0CD" w14:textId="34243730" w:rsidR="009327B6" w:rsidRPr="009327B6" w:rsidRDefault="00DF7A59" w:rsidP="009327B6">
            <w:pPr>
              <w:rPr>
                <w:sz w:val="24"/>
                <w:szCs w:val="24"/>
              </w:rPr>
            </w:pPr>
            <w:r w:rsidRPr="00DF7A59">
              <w:rPr>
                <w:sz w:val="24"/>
                <w:szCs w:val="24"/>
              </w:rPr>
              <w:t>II полугодие 2027 года</w:t>
            </w:r>
          </w:p>
        </w:tc>
        <w:tc>
          <w:tcPr>
            <w:tcW w:w="2977" w:type="dxa"/>
          </w:tcPr>
          <w:p w14:paraId="1824B337" w14:textId="68C02AD3" w:rsidR="00626020" w:rsidRPr="00FA0E1D" w:rsidRDefault="00E10063" w:rsidP="00FA0E1D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FA0E1D">
              <w:rPr>
                <w:rFonts w:eastAsia="Times New Roman"/>
                <w:kern w:val="0"/>
                <w:sz w:val="24"/>
                <w:szCs w:val="24"/>
                <w:lang w:eastAsia="ru-RU"/>
              </w:rPr>
              <w:t>Основные ресурсы для реализации стратегии будут выделяться из государственного бюджета. Это может включать как плановые расходы на инфраструктуру и кадровые ресурсы, так и специальные средства для реализации антикоррупционных программ.</w:t>
            </w:r>
          </w:p>
        </w:tc>
        <w:tc>
          <w:tcPr>
            <w:tcW w:w="1559" w:type="dxa"/>
          </w:tcPr>
          <w:p w14:paraId="52FBF72E" w14:textId="77777777" w:rsidR="00626020" w:rsidRPr="00EA6756" w:rsidRDefault="00626020" w:rsidP="0065047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27469460" w14:textId="77777777" w:rsidR="00626020" w:rsidRPr="00EA6756" w:rsidRDefault="00626020" w:rsidP="00433D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59B6F998" w14:textId="59562ED6" w:rsidR="00626020" w:rsidRPr="00EA6756" w:rsidRDefault="006A2B54" w:rsidP="0065047E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6A2B54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Бюджет МПРЭТН</w:t>
            </w:r>
          </w:p>
        </w:tc>
      </w:tr>
    </w:tbl>
    <w:tbl>
      <w:tblPr>
        <w:tblW w:w="5412" w:type="pct"/>
        <w:tblInd w:w="-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8"/>
        <w:gridCol w:w="32"/>
      </w:tblGrid>
      <w:tr w:rsidR="001F551F" w:rsidRPr="00EA6756" w14:paraId="0AEFD29F" w14:textId="77777777" w:rsidTr="0068133F">
        <w:tc>
          <w:tcPr>
            <w:tcW w:w="4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BA191" w14:textId="77777777" w:rsidR="00DA16A4" w:rsidRDefault="00357CED" w:rsidP="006504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t xml:space="preserve">Глава 15. Мониторинг и оценка процессов реализации Стратегии в деятельности </w:t>
            </w:r>
          </w:p>
          <w:p w14:paraId="678924BF" w14:textId="475BC7C5" w:rsidR="001F551F" w:rsidRPr="00EA6756" w:rsidRDefault="00357CED" w:rsidP="0065047E">
            <w:pP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A6756">
              <w:rPr>
                <w:b/>
                <w:bCs/>
                <w:sz w:val="24"/>
                <w:szCs w:val="24"/>
              </w:rPr>
              <w:t>МПРЭТН</w:t>
            </w:r>
          </w:p>
        </w:tc>
        <w:tc>
          <w:tcPr>
            <w:tcW w:w="10" w:type="pct"/>
            <w:hideMark/>
          </w:tcPr>
          <w:p w14:paraId="1353A50E" w14:textId="77777777" w:rsidR="001F551F" w:rsidRPr="00EA6756" w:rsidRDefault="001F551F" w:rsidP="0065047E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ac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9"/>
        <w:gridCol w:w="841"/>
        <w:gridCol w:w="2693"/>
        <w:gridCol w:w="2551"/>
        <w:gridCol w:w="1418"/>
        <w:gridCol w:w="2977"/>
        <w:gridCol w:w="1559"/>
        <w:gridCol w:w="1128"/>
        <w:gridCol w:w="1849"/>
      </w:tblGrid>
      <w:tr w:rsidR="00E10063" w:rsidRPr="00EA6756" w14:paraId="7562CDC5" w14:textId="77777777" w:rsidTr="00FA0E1D">
        <w:trPr>
          <w:trHeight w:val="551"/>
        </w:trPr>
        <w:tc>
          <w:tcPr>
            <w:tcW w:w="719" w:type="dxa"/>
          </w:tcPr>
          <w:p w14:paraId="2D6FCAA5" w14:textId="632F8C6B" w:rsidR="00E10063" w:rsidRPr="00EA6756" w:rsidRDefault="00E10063" w:rsidP="00E10063">
            <w:pPr>
              <w:ind w:right="-96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41" w:type="dxa"/>
          </w:tcPr>
          <w:p w14:paraId="34BDEE37" w14:textId="322AE380" w:rsidR="00E10063" w:rsidRPr="00EA6756" w:rsidRDefault="00E10063" w:rsidP="00E10063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15.1.1.</w:t>
            </w:r>
          </w:p>
        </w:tc>
        <w:tc>
          <w:tcPr>
            <w:tcW w:w="2693" w:type="dxa"/>
          </w:tcPr>
          <w:p w14:paraId="75687863" w14:textId="681BC35D" w:rsidR="00E10063" w:rsidRPr="00EA6756" w:rsidRDefault="00E10063" w:rsidP="00E10063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43DF67F3" w14:textId="1575DC66" w:rsidR="00E10063" w:rsidRPr="00EA6756" w:rsidRDefault="00433DFB" w:rsidP="00E100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sz w:val="24"/>
                <w:szCs w:val="24"/>
                <w:lang w:eastAsia="ru-RU"/>
              </w:rPr>
              <w:t xml:space="preserve">Разработка правовых механизмов системы мониторинга и оценки реализации государственной антикоррупционной стратегии, основанной на индикаторах результативности и </w:t>
            </w:r>
            <w:r w:rsidRPr="00433DF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эффективности, а также единой формы отчета о мониторинге, с рассмотрением возможности его автоматизации</w:t>
            </w:r>
          </w:p>
        </w:tc>
        <w:tc>
          <w:tcPr>
            <w:tcW w:w="1418" w:type="dxa"/>
          </w:tcPr>
          <w:p w14:paraId="6CA3A406" w14:textId="637B451C" w:rsidR="00E10063" w:rsidRPr="00EA6756" w:rsidRDefault="00DF7A59" w:rsidP="00E10063">
            <w:pPr>
              <w:rPr>
                <w:sz w:val="24"/>
                <w:szCs w:val="24"/>
              </w:rPr>
            </w:pPr>
            <w:r w:rsidRPr="00EA675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I полугодие 2025 года</w:t>
            </w:r>
          </w:p>
        </w:tc>
        <w:tc>
          <w:tcPr>
            <w:tcW w:w="2977" w:type="dxa"/>
          </w:tcPr>
          <w:p w14:paraId="681E59AF" w14:textId="77777777" w:rsidR="00E10063" w:rsidRPr="00EA6756" w:rsidRDefault="00E10063" w:rsidP="00E10063">
            <w:pPr>
              <w:rPr>
                <w:sz w:val="24"/>
                <w:szCs w:val="24"/>
              </w:rPr>
            </w:pPr>
            <w:r w:rsidRPr="00A9259E">
              <w:rPr>
                <w:sz w:val="24"/>
                <w:szCs w:val="24"/>
              </w:rPr>
              <w:t>На стадии разработка</w:t>
            </w:r>
            <w:r w:rsidRPr="00EA6756">
              <w:rPr>
                <w:b/>
                <w:bCs/>
                <w:sz w:val="24"/>
                <w:szCs w:val="24"/>
              </w:rPr>
              <w:t xml:space="preserve"> </w:t>
            </w:r>
            <w:r w:rsidRPr="00EA6756">
              <w:rPr>
                <w:sz w:val="24"/>
                <w:szCs w:val="24"/>
              </w:rPr>
              <w:t xml:space="preserve">правовых механизмов системы мониторинга и оценки реализации государственной антикоррупционной стратегии, основанной на индикаторах результативности и </w:t>
            </w:r>
            <w:r w:rsidRPr="00EA6756">
              <w:rPr>
                <w:sz w:val="24"/>
                <w:szCs w:val="24"/>
              </w:rPr>
              <w:lastRenderedPageBreak/>
              <w:t>эффективности, а также единой формы отчета о мониторинге, с рассмотрением возможности его автоматизации.</w:t>
            </w:r>
          </w:p>
          <w:p w14:paraId="6F637EBD" w14:textId="77777777" w:rsidR="00E10063" w:rsidRDefault="00E10063" w:rsidP="00E10063">
            <w:pPr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 xml:space="preserve">С Председателем Общественного объединения «Ак </w:t>
            </w:r>
            <w:proofErr w:type="spellStart"/>
            <w:r w:rsidRPr="00EA6756">
              <w:rPr>
                <w:sz w:val="24"/>
                <w:szCs w:val="24"/>
              </w:rPr>
              <w:t>Илбирс</w:t>
            </w:r>
            <w:proofErr w:type="spellEnd"/>
            <w:r w:rsidRPr="00EA6756">
              <w:rPr>
                <w:sz w:val="24"/>
                <w:szCs w:val="24"/>
              </w:rPr>
              <w:t xml:space="preserve"> Туран» </w:t>
            </w:r>
            <w:proofErr w:type="spellStart"/>
            <w:r w:rsidRPr="00EA6756">
              <w:rPr>
                <w:sz w:val="24"/>
                <w:szCs w:val="24"/>
              </w:rPr>
              <w:t>Дуйшенбековым</w:t>
            </w:r>
            <w:proofErr w:type="spellEnd"/>
            <w:r w:rsidRPr="00EA6756">
              <w:rPr>
                <w:sz w:val="24"/>
                <w:szCs w:val="24"/>
              </w:rPr>
              <w:t xml:space="preserve"> Б.Д., ожидается осуществления мониторинга антикоррупционной деятельности за 1 квартал МПРЭТН в ближайшее время.</w:t>
            </w:r>
          </w:p>
          <w:p w14:paraId="5CD876B6" w14:textId="570215A4" w:rsidR="00E10063" w:rsidRPr="00EA6756" w:rsidRDefault="00E10063" w:rsidP="00FA0E1D">
            <w:pPr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A57BCA">
              <w:rPr>
                <w:sz w:val="24"/>
                <w:szCs w:val="24"/>
              </w:rPr>
              <w:t>Создание комплексной системы мониторинга для оценки прогресса реализации мероприятий антикоррупционной стратегии, включая установление ключевых показателей эффективности (KPI), которые позволят отслеживать успехи и выявлять проблемы на ранних стадиях.</w:t>
            </w:r>
          </w:p>
        </w:tc>
        <w:tc>
          <w:tcPr>
            <w:tcW w:w="1559" w:type="dxa"/>
          </w:tcPr>
          <w:p w14:paraId="774EF9C2" w14:textId="77777777" w:rsidR="00E10063" w:rsidRPr="00EA6756" w:rsidRDefault="00E10063" w:rsidP="00E1006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2BD078EB" w14:textId="77777777" w:rsidR="00E10063" w:rsidRPr="00EA6756" w:rsidRDefault="00E10063" w:rsidP="00433D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77BBA982" w14:textId="23D885FE" w:rsidR="00E10063" w:rsidRPr="00EA6756" w:rsidRDefault="006A2B54" w:rsidP="00E10063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6A2B54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Бюджет МПРЭТН</w:t>
            </w:r>
          </w:p>
        </w:tc>
      </w:tr>
      <w:tr w:rsidR="00E10063" w:rsidRPr="00EA6756" w14:paraId="7FACAE2B" w14:textId="77777777" w:rsidTr="00FA0E1D">
        <w:trPr>
          <w:trHeight w:val="551"/>
        </w:trPr>
        <w:tc>
          <w:tcPr>
            <w:tcW w:w="719" w:type="dxa"/>
          </w:tcPr>
          <w:p w14:paraId="6A7CEDFC" w14:textId="4160F8B7" w:rsidR="00E10063" w:rsidRPr="00EA6756" w:rsidRDefault="00E10063" w:rsidP="00E10063">
            <w:pPr>
              <w:ind w:right="-96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t>15.2</w:t>
            </w:r>
          </w:p>
        </w:tc>
        <w:tc>
          <w:tcPr>
            <w:tcW w:w="841" w:type="dxa"/>
          </w:tcPr>
          <w:p w14:paraId="153AA2E7" w14:textId="77777777" w:rsidR="00E10063" w:rsidRPr="00EA6756" w:rsidRDefault="00E10063" w:rsidP="00E10063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15.2.1</w:t>
            </w:r>
          </w:p>
          <w:p w14:paraId="531DFD10" w14:textId="77777777" w:rsidR="00E10063" w:rsidRPr="00EA6756" w:rsidRDefault="00E10063" w:rsidP="00E10063">
            <w:pPr>
              <w:jc w:val="both"/>
              <w:rPr>
                <w:sz w:val="24"/>
                <w:szCs w:val="24"/>
              </w:rPr>
            </w:pPr>
          </w:p>
          <w:p w14:paraId="5CA07D5D" w14:textId="77777777" w:rsidR="00E10063" w:rsidRPr="00EA6756" w:rsidRDefault="00E10063" w:rsidP="00E10063">
            <w:pPr>
              <w:jc w:val="both"/>
              <w:rPr>
                <w:sz w:val="24"/>
                <w:szCs w:val="24"/>
              </w:rPr>
            </w:pPr>
          </w:p>
          <w:p w14:paraId="69FAB386" w14:textId="77777777" w:rsidR="00E10063" w:rsidRPr="00EA6756" w:rsidRDefault="00E10063" w:rsidP="00E10063">
            <w:pPr>
              <w:jc w:val="both"/>
              <w:rPr>
                <w:sz w:val="24"/>
                <w:szCs w:val="24"/>
              </w:rPr>
            </w:pPr>
          </w:p>
          <w:p w14:paraId="35683E76" w14:textId="77777777" w:rsidR="00E10063" w:rsidRPr="00EA6756" w:rsidRDefault="00E10063" w:rsidP="00E10063">
            <w:pPr>
              <w:jc w:val="both"/>
              <w:rPr>
                <w:sz w:val="24"/>
                <w:szCs w:val="24"/>
              </w:rPr>
            </w:pPr>
          </w:p>
          <w:p w14:paraId="20119557" w14:textId="77777777" w:rsidR="00E10063" w:rsidRPr="00EA6756" w:rsidRDefault="00E10063" w:rsidP="00E10063">
            <w:pPr>
              <w:jc w:val="both"/>
              <w:rPr>
                <w:sz w:val="24"/>
                <w:szCs w:val="24"/>
              </w:rPr>
            </w:pPr>
          </w:p>
          <w:p w14:paraId="19FE9507" w14:textId="77777777" w:rsidR="00E10063" w:rsidRPr="00EA6756" w:rsidRDefault="00E10063" w:rsidP="00E10063">
            <w:pPr>
              <w:jc w:val="both"/>
              <w:rPr>
                <w:sz w:val="24"/>
                <w:szCs w:val="24"/>
              </w:rPr>
            </w:pPr>
          </w:p>
          <w:p w14:paraId="021706FE" w14:textId="77777777" w:rsidR="00E10063" w:rsidRPr="00EA6756" w:rsidRDefault="00E10063" w:rsidP="00E10063">
            <w:pPr>
              <w:jc w:val="both"/>
              <w:rPr>
                <w:sz w:val="24"/>
                <w:szCs w:val="24"/>
              </w:rPr>
            </w:pPr>
          </w:p>
          <w:p w14:paraId="21A9B476" w14:textId="77777777" w:rsidR="00E10063" w:rsidRPr="00EA6756" w:rsidRDefault="00E10063" w:rsidP="00E10063">
            <w:pPr>
              <w:jc w:val="both"/>
              <w:rPr>
                <w:sz w:val="24"/>
                <w:szCs w:val="24"/>
              </w:rPr>
            </w:pPr>
          </w:p>
          <w:p w14:paraId="09B7899C" w14:textId="61E85E9B" w:rsidR="00E10063" w:rsidRDefault="00E10063" w:rsidP="00E10063">
            <w:pPr>
              <w:jc w:val="both"/>
              <w:rPr>
                <w:sz w:val="24"/>
                <w:szCs w:val="24"/>
              </w:rPr>
            </w:pPr>
          </w:p>
          <w:p w14:paraId="2A8248FC" w14:textId="6336BBDE" w:rsidR="00E10063" w:rsidRDefault="00E10063" w:rsidP="00E10063">
            <w:pPr>
              <w:jc w:val="both"/>
              <w:rPr>
                <w:sz w:val="24"/>
                <w:szCs w:val="24"/>
              </w:rPr>
            </w:pPr>
          </w:p>
          <w:p w14:paraId="45D22910" w14:textId="77777777" w:rsidR="00E10063" w:rsidRPr="00EA6756" w:rsidRDefault="00E10063" w:rsidP="00E10063">
            <w:pPr>
              <w:jc w:val="both"/>
              <w:rPr>
                <w:sz w:val="24"/>
                <w:szCs w:val="24"/>
              </w:rPr>
            </w:pPr>
          </w:p>
          <w:p w14:paraId="10E73850" w14:textId="77777777" w:rsidR="00E10063" w:rsidRPr="00EA6756" w:rsidRDefault="00E10063" w:rsidP="00E10063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15.2.2</w:t>
            </w:r>
          </w:p>
          <w:p w14:paraId="5F27E749" w14:textId="77777777" w:rsidR="00E10063" w:rsidRPr="00EA6756" w:rsidRDefault="00E10063" w:rsidP="00E10063">
            <w:pPr>
              <w:jc w:val="both"/>
              <w:rPr>
                <w:sz w:val="24"/>
                <w:szCs w:val="24"/>
              </w:rPr>
            </w:pPr>
          </w:p>
          <w:p w14:paraId="02D0771C" w14:textId="77777777" w:rsidR="00E10063" w:rsidRPr="00EA6756" w:rsidRDefault="00E10063" w:rsidP="00E10063">
            <w:pPr>
              <w:jc w:val="both"/>
              <w:rPr>
                <w:sz w:val="24"/>
                <w:szCs w:val="24"/>
              </w:rPr>
            </w:pPr>
          </w:p>
          <w:p w14:paraId="5A564064" w14:textId="77777777" w:rsidR="00E10063" w:rsidRPr="00EA6756" w:rsidRDefault="00E10063" w:rsidP="00E10063">
            <w:pPr>
              <w:jc w:val="both"/>
              <w:rPr>
                <w:sz w:val="24"/>
                <w:szCs w:val="24"/>
              </w:rPr>
            </w:pPr>
          </w:p>
          <w:p w14:paraId="70CCA2B6" w14:textId="77777777" w:rsidR="00E10063" w:rsidRPr="00EA6756" w:rsidRDefault="00E10063" w:rsidP="00E10063">
            <w:pPr>
              <w:jc w:val="both"/>
              <w:rPr>
                <w:sz w:val="24"/>
                <w:szCs w:val="24"/>
              </w:rPr>
            </w:pPr>
          </w:p>
          <w:p w14:paraId="765DD05B" w14:textId="77777777" w:rsidR="00E10063" w:rsidRPr="00EA6756" w:rsidRDefault="00E10063" w:rsidP="00E10063">
            <w:pPr>
              <w:jc w:val="both"/>
              <w:rPr>
                <w:sz w:val="24"/>
                <w:szCs w:val="24"/>
              </w:rPr>
            </w:pPr>
          </w:p>
          <w:p w14:paraId="4A39E292" w14:textId="6B5353CC" w:rsidR="00E10063" w:rsidRDefault="00E10063" w:rsidP="00E10063">
            <w:pPr>
              <w:jc w:val="both"/>
              <w:rPr>
                <w:sz w:val="24"/>
                <w:szCs w:val="24"/>
              </w:rPr>
            </w:pPr>
          </w:p>
          <w:p w14:paraId="76C29DA9" w14:textId="2327539C" w:rsidR="00E10063" w:rsidRDefault="00E10063" w:rsidP="00E10063">
            <w:pPr>
              <w:jc w:val="both"/>
              <w:rPr>
                <w:sz w:val="24"/>
                <w:szCs w:val="24"/>
              </w:rPr>
            </w:pPr>
          </w:p>
          <w:p w14:paraId="36BF3AD9" w14:textId="77777777" w:rsidR="00E10063" w:rsidRPr="00EA6756" w:rsidRDefault="00E10063" w:rsidP="00E10063">
            <w:pPr>
              <w:jc w:val="both"/>
              <w:rPr>
                <w:sz w:val="24"/>
                <w:szCs w:val="24"/>
              </w:rPr>
            </w:pPr>
          </w:p>
          <w:p w14:paraId="37CA997B" w14:textId="77777777" w:rsidR="00E10063" w:rsidRPr="00EA6756" w:rsidRDefault="00E10063" w:rsidP="00E10063">
            <w:pPr>
              <w:jc w:val="both"/>
              <w:rPr>
                <w:sz w:val="24"/>
                <w:szCs w:val="24"/>
              </w:rPr>
            </w:pPr>
          </w:p>
          <w:p w14:paraId="55C2BA48" w14:textId="41F8D2D1" w:rsidR="00E10063" w:rsidRPr="00EA6756" w:rsidRDefault="00E10063" w:rsidP="00E10063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15.2.3</w:t>
            </w:r>
          </w:p>
        </w:tc>
        <w:tc>
          <w:tcPr>
            <w:tcW w:w="2693" w:type="dxa"/>
          </w:tcPr>
          <w:p w14:paraId="7C8D5137" w14:textId="6F01D507" w:rsidR="00E10063" w:rsidRPr="00EA6756" w:rsidRDefault="00E10063" w:rsidP="00F05C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A675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14:paraId="3497CDE1" w14:textId="77777777" w:rsidR="00E10063" w:rsidRPr="00EA6756" w:rsidRDefault="00E10063" w:rsidP="00E1006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ED8061B" w14:textId="77777777" w:rsidR="00E10063" w:rsidRPr="00EA6756" w:rsidRDefault="00E10063" w:rsidP="00E1006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A713EEA" w14:textId="0C22A8DF" w:rsidR="00E10063" w:rsidRPr="00EA6756" w:rsidRDefault="00E10063" w:rsidP="00E1006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69D867D" w14:textId="7F5560F6" w:rsidR="00433DFB" w:rsidRPr="00EA6756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5A58506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1. Проведение внутреннего мониторинга для подготовки отчета о ходе реализации </w:t>
            </w: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антикоррупционных мероприятий, с учетом количественных и качественных показателей.</w:t>
            </w:r>
          </w:p>
          <w:p w14:paraId="69ED2300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9649F86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2. Осуществление внешнего мониторинга о ходе реализации Плана по реализации Стратегии.</w:t>
            </w:r>
          </w:p>
          <w:p w14:paraId="3448C06E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660B1340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1EE6F8A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4339F38C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214129B6" w14:textId="77777777" w:rsidR="00433DFB" w:rsidRPr="00433DFB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558759EB" w14:textId="5BE9FB84" w:rsidR="00E10063" w:rsidRPr="00EA6756" w:rsidRDefault="00433DFB" w:rsidP="00433DFB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3. Обсуждение результатов мониторинга на заседаниях МПРЭТН (в том, числе </w:t>
            </w:r>
            <w:proofErr w:type="spellStart"/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КабМина</w:t>
            </w:r>
            <w:proofErr w:type="spellEnd"/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КР) для принятия решений об утверждении отчета, принятии мер по обеспечению реализации антикоррупционной стратегии, рассмотрении ответственности руководителей при ненадлежащей организации работы и </w:t>
            </w: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отсутствии результатов ее выполнении.</w:t>
            </w:r>
          </w:p>
        </w:tc>
        <w:tc>
          <w:tcPr>
            <w:tcW w:w="1418" w:type="dxa"/>
          </w:tcPr>
          <w:p w14:paraId="630B2942" w14:textId="77777777" w:rsidR="00DF7A59" w:rsidRPr="00DF7A59" w:rsidRDefault="00DF7A59" w:rsidP="00DF7A59">
            <w:pPr>
              <w:rPr>
                <w:sz w:val="24"/>
                <w:szCs w:val="24"/>
              </w:rPr>
            </w:pPr>
            <w:r w:rsidRPr="00DF7A59">
              <w:rPr>
                <w:sz w:val="24"/>
                <w:szCs w:val="24"/>
              </w:rPr>
              <w:lastRenderedPageBreak/>
              <w:t xml:space="preserve">. 2025-2027 годы (ежегодно). </w:t>
            </w:r>
          </w:p>
          <w:p w14:paraId="3E3AB433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6D1FDF97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7AD1A69A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57F160CC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621B5FE1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4F3A188C" w14:textId="77777777" w:rsidR="00DF7A59" w:rsidRPr="00DF7A59" w:rsidRDefault="00DF7A59" w:rsidP="00DF7A59">
            <w:pPr>
              <w:rPr>
                <w:sz w:val="24"/>
                <w:szCs w:val="24"/>
              </w:rPr>
            </w:pPr>
            <w:r w:rsidRPr="00DF7A59">
              <w:rPr>
                <w:sz w:val="24"/>
                <w:szCs w:val="24"/>
              </w:rPr>
              <w:t>2. 2025-2027 годы (ежегодно, не позднее 25 марта.</w:t>
            </w:r>
          </w:p>
          <w:p w14:paraId="02CC9C96" w14:textId="77777777" w:rsidR="00DF7A59" w:rsidRPr="00DF7A59" w:rsidRDefault="00DF7A59" w:rsidP="00DF7A59">
            <w:pPr>
              <w:rPr>
                <w:sz w:val="24"/>
                <w:szCs w:val="24"/>
              </w:rPr>
            </w:pPr>
          </w:p>
          <w:p w14:paraId="44916E14" w14:textId="7E9FE547" w:rsidR="00E10063" w:rsidRPr="00EA6756" w:rsidRDefault="00DF7A59" w:rsidP="00DF7A59">
            <w:pPr>
              <w:rPr>
                <w:sz w:val="24"/>
                <w:szCs w:val="24"/>
              </w:rPr>
            </w:pPr>
            <w:r w:rsidRPr="00DF7A59">
              <w:rPr>
                <w:sz w:val="24"/>
                <w:szCs w:val="24"/>
              </w:rPr>
              <w:t>3. 2025-2027 годы (ежегодно, не позднее 25 июня.</w:t>
            </w:r>
          </w:p>
        </w:tc>
        <w:tc>
          <w:tcPr>
            <w:tcW w:w="2977" w:type="dxa"/>
          </w:tcPr>
          <w:p w14:paraId="30F8084B" w14:textId="77777777" w:rsidR="00E10063" w:rsidRPr="00EA6756" w:rsidRDefault="00E10063" w:rsidP="00E10063">
            <w:pPr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lastRenderedPageBreak/>
              <w:t xml:space="preserve">Проводится внутренний мониторинг для подготовки отчета о ходе реализации антикоррупционных мероприятий, с учетом </w:t>
            </w:r>
            <w:r w:rsidRPr="00EA6756">
              <w:rPr>
                <w:sz w:val="24"/>
                <w:szCs w:val="24"/>
              </w:rPr>
              <w:lastRenderedPageBreak/>
              <w:t>количественных и качественных показателей.</w:t>
            </w:r>
          </w:p>
          <w:p w14:paraId="3662EB61" w14:textId="77777777" w:rsidR="00E10063" w:rsidRPr="00EA6756" w:rsidRDefault="00E10063" w:rsidP="00E10063">
            <w:pPr>
              <w:rPr>
                <w:sz w:val="24"/>
                <w:szCs w:val="24"/>
              </w:rPr>
            </w:pPr>
          </w:p>
          <w:p w14:paraId="0A4B279E" w14:textId="77777777" w:rsidR="00E10063" w:rsidRDefault="00E10063" w:rsidP="00E10063">
            <w:pPr>
              <w:rPr>
                <w:sz w:val="24"/>
                <w:szCs w:val="24"/>
              </w:rPr>
            </w:pPr>
          </w:p>
          <w:p w14:paraId="003B87FB" w14:textId="77777777" w:rsidR="00E10063" w:rsidRPr="00EA6756" w:rsidRDefault="00E10063" w:rsidP="00E10063">
            <w:pPr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Не проводится внешний мониторинг о ходе реализации Плана по реализации Стратегии.</w:t>
            </w:r>
            <w:r>
              <w:rPr>
                <w:sz w:val="24"/>
                <w:szCs w:val="24"/>
              </w:rPr>
              <w:t xml:space="preserve"> </w:t>
            </w:r>
            <w:r w:rsidRPr="00EA6756">
              <w:rPr>
                <w:sz w:val="24"/>
                <w:szCs w:val="24"/>
              </w:rPr>
              <w:t xml:space="preserve">С Председателем Общественного объединения «Ак </w:t>
            </w:r>
            <w:proofErr w:type="spellStart"/>
            <w:r w:rsidRPr="00EA6756">
              <w:rPr>
                <w:sz w:val="24"/>
                <w:szCs w:val="24"/>
              </w:rPr>
              <w:t>Илбирс</w:t>
            </w:r>
            <w:proofErr w:type="spellEnd"/>
            <w:r w:rsidRPr="00EA6756">
              <w:rPr>
                <w:sz w:val="24"/>
                <w:szCs w:val="24"/>
              </w:rPr>
              <w:t xml:space="preserve"> Туран» </w:t>
            </w:r>
            <w:proofErr w:type="spellStart"/>
            <w:r w:rsidRPr="00EA6756">
              <w:rPr>
                <w:sz w:val="24"/>
                <w:szCs w:val="24"/>
              </w:rPr>
              <w:t>Дуйшенбековым</w:t>
            </w:r>
            <w:proofErr w:type="spellEnd"/>
            <w:r w:rsidRPr="00EA6756">
              <w:rPr>
                <w:sz w:val="24"/>
                <w:szCs w:val="24"/>
              </w:rPr>
              <w:t xml:space="preserve"> Б.Д., ожидается осуществления мониторинга антикоррупционной деятельности МПРЭТН. </w:t>
            </w:r>
          </w:p>
          <w:p w14:paraId="06DC68C7" w14:textId="77777777" w:rsidR="00E10063" w:rsidRPr="00EA6756" w:rsidRDefault="00E10063" w:rsidP="00E10063">
            <w:pPr>
              <w:rPr>
                <w:sz w:val="24"/>
                <w:szCs w:val="24"/>
              </w:rPr>
            </w:pPr>
          </w:p>
          <w:p w14:paraId="50AC3D6F" w14:textId="77777777" w:rsidR="00E10063" w:rsidRDefault="00E10063" w:rsidP="00E10063">
            <w:pPr>
              <w:rPr>
                <w:sz w:val="24"/>
                <w:szCs w:val="24"/>
              </w:rPr>
            </w:pPr>
          </w:p>
          <w:p w14:paraId="7ABDBACE" w14:textId="77777777" w:rsidR="00E10063" w:rsidRDefault="00E10063" w:rsidP="00E10063">
            <w:pPr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В МПРЭТН будут обсуждаться результаты мониторинга за 1 квартал 2025 года на заседаниях для принятия решений об утверждении отчета, принятии мер по обеспечению реализации антикоррупционной стратегии, рассмотрении ответственности руководителей при ненадлежащей организации работы и отсутствии результатов ее выполнении.</w:t>
            </w:r>
          </w:p>
          <w:p w14:paraId="1A38C9B6" w14:textId="5BB46C8B" w:rsidR="00E10063" w:rsidRPr="00EA6756" w:rsidRDefault="00E10063" w:rsidP="00FA0E1D">
            <w:pPr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A57BCA">
              <w:rPr>
                <w:sz w:val="24"/>
                <w:szCs w:val="24"/>
              </w:rPr>
              <w:lastRenderedPageBreak/>
              <w:t>Введение обязательных регулярных отчетов о ходе реализации стратегии, включая внутренние и внешние аудиты, что обеспечит прозрачность и контроль за использованием ресурсов и выполнением мероприятий.</w:t>
            </w:r>
          </w:p>
        </w:tc>
        <w:tc>
          <w:tcPr>
            <w:tcW w:w="1559" w:type="dxa"/>
          </w:tcPr>
          <w:p w14:paraId="0F9F19CC" w14:textId="77777777" w:rsidR="00E10063" w:rsidRPr="00EA6756" w:rsidRDefault="00E10063" w:rsidP="00E1006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65AD4FF1" w14:textId="77777777" w:rsidR="00E10063" w:rsidRPr="00EA6756" w:rsidRDefault="00E10063" w:rsidP="00433D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44E0D087" w14:textId="5A4258AB" w:rsidR="00E10063" w:rsidRPr="00EA6756" w:rsidRDefault="006A2B54" w:rsidP="00E10063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6A2B54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Бюджет МПРЭТН</w:t>
            </w:r>
          </w:p>
        </w:tc>
      </w:tr>
      <w:tr w:rsidR="00E10063" w:rsidRPr="00EA6756" w14:paraId="3CBE59E4" w14:textId="77777777" w:rsidTr="00FA0E1D">
        <w:trPr>
          <w:trHeight w:val="551"/>
        </w:trPr>
        <w:tc>
          <w:tcPr>
            <w:tcW w:w="719" w:type="dxa"/>
          </w:tcPr>
          <w:p w14:paraId="1EA2B3BD" w14:textId="7A4E13DB" w:rsidR="00E10063" w:rsidRPr="00EA6756" w:rsidRDefault="00E10063" w:rsidP="00E10063">
            <w:pPr>
              <w:ind w:right="-96"/>
              <w:rPr>
                <w:b/>
                <w:bCs/>
                <w:sz w:val="24"/>
                <w:szCs w:val="24"/>
              </w:rPr>
            </w:pPr>
            <w:r w:rsidRPr="00EA6756">
              <w:rPr>
                <w:b/>
                <w:bCs/>
                <w:sz w:val="24"/>
                <w:szCs w:val="24"/>
              </w:rPr>
              <w:lastRenderedPageBreak/>
              <w:t>15.3</w:t>
            </w:r>
          </w:p>
        </w:tc>
        <w:tc>
          <w:tcPr>
            <w:tcW w:w="841" w:type="dxa"/>
          </w:tcPr>
          <w:p w14:paraId="62D626E9" w14:textId="7EAA1B39" w:rsidR="00E10063" w:rsidRPr="00EA6756" w:rsidRDefault="00E10063" w:rsidP="00E10063">
            <w:pPr>
              <w:jc w:val="both"/>
              <w:rPr>
                <w:sz w:val="24"/>
                <w:szCs w:val="24"/>
              </w:rPr>
            </w:pPr>
            <w:r w:rsidRPr="00EA6756">
              <w:rPr>
                <w:sz w:val="24"/>
                <w:szCs w:val="24"/>
              </w:rPr>
              <w:t>15.3.1</w:t>
            </w:r>
          </w:p>
        </w:tc>
        <w:tc>
          <w:tcPr>
            <w:tcW w:w="2693" w:type="dxa"/>
          </w:tcPr>
          <w:p w14:paraId="4C9F9CE6" w14:textId="34565BEA" w:rsidR="00E10063" w:rsidRPr="00EA6756" w:rsidRDefault="00E10063" w:rsidP="00E10063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2252FEBF" w14:textId="68391A37" w:rsidR="00E10063" w:rsidRPr="00EA6756" w:rsidRDefault="00433DFB" w:rsidP="00E10063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433DFB">
              <w:rPr>
                <w:rFonts w:eastAsia="Times New Roman"/>
                <w:kern w:val="0"/>
                <w:sz w:val="24"/>
                <w:szCs w:val="24"/>
                <w:lang w:eastAsia="ru-RU"/>
              </w:rPr>
              <w:t>Размещение на официальном сайте МПРЭТН по предупреждению коррупции отчета о мониторинге по реализации антикоррупционной стратегии.</w:t>
            </w:r>
          </w:p>
        </w:tc>
        <w:tc>
          <w:tcPr>
            <w:tcW w:w="1418" w:type="dxa"/>
          </w:tcPr>
          <w:p w14:paraId="65039B09" w14:textId="189C5A0B" w:rsidR="00E10063" w:rsidRPr="00F0425E" w:rsidRDefault="00167BE7" w:rsidP="00E10063">
            <w:pPr>
              <w:ind w:firstLine="708"/>
              <w:rPr>
                <w:sz w:val="24"/>
                <w:szCs w:val="24"/>
              </w:rPr>
            </w:pPr>
            <w:r w:rsidRPr="00EA6756">
              <w:rPr>
                <w:rFonts w:eastAsia="Times New Roman"/>
                <w:kern w:val="0"/>
                <w:sz w:val="24"/>
                <w:szCs w:val="24"/>
                <w:lang w:eastAsia="ru-RU"/>
              </w:rPr>
              <w:t>2025-2027 годы (ежегодно)</w:t>
            </w:r>
          </w:p>
        </w:tc>
        <w:tc>
          <w:tcPr>
            <w:tcW w:w="2977" w:type="dxa"/>
          </w:tcPr>
          <w:p w14:paraId="21C08901" w14:textId="77777777" w:rsidR="00E10063" w:rsidRPr="00E10063" w:rsidRDefault="00E10063" w:rsidP="0040142C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>Размещены проведённые со стороны УВПК и ГКНБ КР 11 (одиннадцать) просветительских тренингов по применению вновь принятых законодательных актов в области противодействия коррупции, на тему: «Актуальные новеллы антикоррупционного законодательства».</w:t>
            </w:r>
          </w:p>
          <w:p w14:paraId="7254C247" w14:textId="77777777" w:rsidR="00E10063" w:rsidRPr="00E10063" w:rsidRDefault="00E10063" w:rsidP="0040142C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План мероприятий МПРЭТН по реализации </w:t>
            </w:r>
            <w:proofErr w:type="spellStart"/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>госстратегии</w:t>
            </w:r>
            <w:proofErr w:type="spellEnd"/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по противодействию коррупции в КР на 2025-2027 годы.</w:t>
            </w:r>
          </w:p>
          <w:p w14:paraId="38AE129B" w14:textId="77777777" w:rsidR="00E10063" w:rsidRPr="00E10063" w:rsidRDefault="00E10063" w:rsidP="0040142C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>Перечень случаев и ситуаций, по которым имеется риск возникновения коррупции в МПРЭТН.</w:t>
            </w:r>
          </w:p>
          <w:p w14:paraId="090CA50B" w14:textId="77777777" w:rsidR="00E10063" w:rsidRPr="00E10063" w:rsidRDefault="00E10063" w:rsidP="0040142C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Размещены на официальном сайте МПРЭТН отчета о </w:t>
            </w: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мониторинге по реализации антикоррупционной стратегии за 1 квартал 2025 года.</w:t>
            </w:r>
          </w:p>
          <w:p w14:paraId="45245D94" w14:textId="77777777" w:rsidR="00E10063" w:rsidRPr="00E10063" w:rsidRDefault="00E10063" w:rsidP="0040142C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>Кроме того, в рамках внутреннего мониторинга Управление провело опрос сотрудников, по результатам которого 85% участников отметили улучшение прозрачности процессов и рост доверия к принимаемым решениям. За первое полугодие 2025 года было проведено семь мониторинговых проверок в рамках реализации мероприятий по повышению прозрачности решений. В ходе проверок выявлено три случая нарушений процедуры согласования документов, которые были оперативно устранены.</w:t>
            </w:r>
          </w:p>
          <w:p w14:paraId="1F26D4A7" w14:textId="77777777" w:rsidR="00E10063" w:rsidRPr="00E10063" w:rsidRDefault="00E10063" w:rsidP="0040142C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>С начала 2025 года пресс-служба активно освещает антикоррупционные мероприятия, включая семинары, лекции и разъяснительную работу.</w:t>
            </w:r>
          </w:p>
          <w:p w14:paraId="2FB8D500" w14:textId="77777777" w:rsidR="00E10063" w:rsidRPr="00E10063" w:rsidRDefault="00E10063" w:rsidP="0040142C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Кроме того, разработана </w:t>
            </w:r>
            <w:proofErr w:type="gramStart"/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>медиа-стратегия</w:t>
            </w:r>
            <w:proofErr w:type="gramEnd"/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, в которой определены основные направления </w:t>
            </w: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информационного сопровождения антикоррупционной деятельности Министерства. В стратегии предусмотрены:</w:t>
            </w:r>
          </w:p>
          <w:p w14:paraId="60D01BAB" w14:textId="77777777" w:rsidR="00E10063" w:rsidRPr="00E10063" w:rsidRDefault="00E10063" w:rsidP="0040142C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>•</w:t>
            </w: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ab/>
              <w:t>систематическое освещение проводимых мероприятий;</w:t>
            </w:r>
          </w:p>
          <w:p w14:paraId="2AC25194" w14:textId="77777777" w:rsidR="00E10063" w:rsidRPr="00E10063" w:rsidRDefault="00E10063" w:rsidP="0040142C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>•</w:t>
            </w: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ab/>
              <w:t>участие в общереспубликанских информационных кампаниях;</w:t>
            </w:r>
          </w:p>
          <w:p w14:paraId="7BC0682A" w14:textId="77777777" w:rsidR="00E10063" w:rsidRPr="00E10063" w:rsidRDefault="00E10063" w:rsidP="0040142C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>•</w:t>
            </w: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ab/>
              <w:t>акцент на повышение правовой грамотности сотрудников и населения;</w:t>
            </w:r>
          </w:p>
          <w:p w14:paraId="1F690573" w14:textId="77777777" w:rsidR="00E10063" w:rsidRPr="00E10063" w:rsidRDefault="00E10063" w:rsidP="0040142C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>•</w:t>
            </w: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ab/>
              <w:t>использование цифровых платформ и социальных сетей для широкого охвата аудитории.</w:t>
            </w:r>
          </w:p>
          <w:p w14:paraId="565F8435" w14:textId="1B02DFBA" w:rsidR="00E10063" w:rsidRPr="00EA6756" w:rsidRDefault="00E10063" w:rsidP="0040142C">
            <w:pPr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10063">
              <w:rPr>
                <w:rFonts w:eastAsia="Times New Roman"/>
                <w:kern w:val="0"/>
                <w:sz w:val="24"/>
                <w:szCs w:val="24"/>
                <w:lang w:eastAsia="ru-RU"/>
              </w:rPr>
              <w:t>Работа в данном направлении продолжается в плановом порядке и будет усилена в рамках исполнения государственной антикоррупционной политики.</w:t>
            </w:r>
          </w:p>
        </w:tc>
        <w:tc>
          <w:tcPr>
            <w:tcW w:w="1559" w:type="dxa"/>
          </w:tcPr>
          <w:p w14:paraId="295FBA39" w14:textId="77777777" w:rsidR="00E10063" w:rsidRPr="00EA6756" w:rsidRDefault="00E10063" w:rsidP="00E1006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5877F5CC" w14:textId="77777777" w:rsidR="00E10063" w:rsidRPr="00EA6756" w:rsidRDefault="00E10063" w:rsidP="00433D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0D1D6BD4" w14:textId="29B4E524" w:rsidR="00E10063" w:rsidRPr="00EA6756" w:rsidRDefault="006A2B54" w:rsidP="00E10063">
            <w:pPr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6A2B54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Бюджет МПРЭТН</w:t>
            </w:r>
          </w:p>
        </w:tc>
      </w:tr>
    </w:tbl>
    <w:p w14:paraId="2DB68397" w14:textId="3E12EAE9" w:rsidR="004E38E9" w:rsidRPr="00EA6756" w:rsidRDefault="004E38E9" w:rsidP="00DD0405">
      <w:pPr>
        <w:spacing w:after="0"/>
        <w:ind w:left="-284"/>
        <w:jc w:val="both"/>
        <w:rPr>
          <w:sz w:val="24"/>
          <w:szCs w:val="24"/>
        </w:rPr>
      </w:pPr>
      <w:r w:rsidRPr="00EA6756">
        <w:rPr>
          <w:sz w:val="24"/>
          <w:szCs w:val="24"/>
        </w:rPr>
        <w:lastRenderedPageBreak/>
        <w:tab/>
      </w:r>
      <w:r w:rsidRPr="00EA6756">
        <w:rPr>
          <w:sz w:val="24"/>
          <w:szCs w:val="24"/>
        </w:rPr>
        <w:tab/>
      </w:r>
    </w:p>
    <w:p w14:paraId="5BF00421" w14:textId="77777777" w:rsidR="000A46A6" w:rsidRPr="006A7968" w:rsidRDefault="000A46A6" w:rsidP="000A46A6">
      <w:pPr>
        <w:spacing w:after="0"/>
        <w:ind w:left="-284"/>
        <w:jc w:val="both"/>
        <w:rPr>
          <w:i/>
          <w:iCs/>
          <w:szCs w:val="28"/>
        </w:rPr>
      </w:pPr>
      <w:r w:rsidRPr="006A7968">
        <w:rPr>
          <w:b/>
          <w:bCs/>
          <w:i/>
          <w:iCs/>
          <w:szCs w:val="28"/>
        </w:rPr>
        <w:t>Стратегический показатель:</w:t>
      </w:r>
      <w:r w:rsidRPr="006A7968">
        <w:rPr>
          <w:i/>
          <w:iCs/>
          <w:szCs w:val="28"/>
        </w:rPr>
        <w:t xml:space="preserve"> Искоренение коррупционных практик в деятельности МПРЭТН.</w:t>
      </w:r>
    </w:p>
    <w:p w14:paraId="74F2A540" w14:textId="77777777" w:rsidR="000A46A6" w:rsidRPr="006A7968" w:rsidRDefault="000A46A6" w:rsidP="000A46A6">
      <w:pPr>
        <w:spacing w:after="0"/>
        <w:ind w:left="-284"/>
        <w:jc w:val="both"/>
        <w:rPr>
          <w:b/>
          <w:bCs/>
          <w:i/>
          <w:iCs/>
          <w:szCs w:val="28"/>
        </w:rPr>
      </w:pPr>
    </w:p>
    <w:p w14:paraId="44E77F6E" w14:textId="4BC767B0" w:rsidR="000A46A6" w:rsidRPr="006A7968" w:rsidRDefault="000A46A6" w:rsidP="000A46A6">
      <w:pPr>
        <w:spacing w:after="0"/>
        <w:ind w:left="-284"/>
        <w:jc w:val="both"/>
        <w:rPr>
          <w:i/>
          <w:iCs/>
          <w:szCs w:val="28"/>
        </w:rPr>
      </w:pPr>
      <w:r w:rsidRPr="006A7968">
        <w:rPr>
          <w:b/>
          <w:bCs/>
          <w:i/>
          <w:iCs/>
          <w:szCs w:val="28"/>
        </w:rPr>
        <w:t>Целевые индикаторы:</w:t>
      </w:r>
      <w:r w:rsidRPr="006A7968">
        <w:rPr>
          <w:i/>
          <w:iCs/>
          <w:szCs w:val="28"/>
        </w:rPr>
        <w:t xml:space="preserve"> Измерение уровня (повышение рейтинга) коррупционности в системе МПРЭТН. </w:t>
      </w:r>
    </w:p>
    <w:p w14:paraId="00108697" w14:textId="77777777" w:rsidR="000A46A6" w:rsidRPr="006A7968" w:rsidRDefault="000A46A6" w:rsidP="000A46A6">
      <w:pPr>
        <w:spacing w:after="0"/>
        <w:ind w:left="-284"/>
        <w:jc w:val="both"/>
        <w:rPr>
          <w:i/>
          <w:iCs/>
          <w:szCs w:val="28"/>
        </w:rPr>
      </w:pPr>
    </w:p>
    <w:p w14:paraId="15080A5A" w14:textId="227BD42C" w:rsidR="000A46A6" w:rsidRPr="006A7968" w:rsidRDefault="000A46A6" w:rsidP="000A46A6">
      <w:pPr>
        <w:spacing w:after="0"/>
        <w:ind w:left="-284"/>
        <w:jc w:val="both"/>
        <w:rPr>
          <w:i/>
          <w:iCs/>
          <w:szCs w:val="28"/>
        </w:rPr>
      </w:pPr>
      <w:r w:rsidRPr="006A7968">
        <w:rPr>
          <w:b/>
          <w:bCs/>
          <w:i/>
          <w:iCs/>
          <w:szCs w:val="28"/>
        </w:rPr>
        <w:lastRenderedPageBreak/>
        <w:t>Внутренний контроль:</w:t>
      </w:r>
      <w:r w:rsidRPr="006A7968">
        <w:rPr>
          <w:i/>
          <w:iCs/>
          <w:szCs w:val="28"/>
        </w:rPr>
        <w:t xml:space="preserve"> Уполномоченный по вопросам предупреждения коррупции МПРЭТН.</w:t>
      </w:r>
    </w:p>
    <w:p w14:paraId="7081DAB6" w14:textId="77777777" w:rsidR="000A46A6" w:rsidRPr="006A7968" w:rsidRDefault="000A46A6" w:rsidP="000A46A6">
      <w:pPr>
        <w:spacing w:after="0"/>
        <w:ind w:left="-284"/>
        <w:jc w:val="both"/>
        <w:rPr>
          <w:i/>
          <w:iCs/>
          <w:szCs w:val="28"/>
        </w:rPr>
      </w:pPr>
    </w:p>
    <w:p w14:paraId="40B07292" w14:textId="77777777" w:rsidR="000A46A6" w:rsidRPr="006A7968" w:rsidRDefault="000A46A6" w:rsidP="000A46A6">
      <w:pPr>
        <w:spacing w:after="0"/>
        <w:ind w:left="-284"/>
        <w:jc w:val="both"/>
        <w:rPr>
          <w:i/>
          <w:iCs/>
          <w:szCs w:val="28"/>
        </w:rPr>
      </w:pPr>
      <w:r w:rsidRPr="006A7968">
        <w:rPr>
          <w:b/>
          <w:bCs/>
          <w:i/>
          <w:iCs/>
          <w:szCs w:val="28"/>
        </w:rPr>
        <w:t>Внешний мониторинг:</w:t>
      </w:r>
      <w:r w:rsidRPr="006A7968">
        <w:rPr>
          <w:i/>
          <w:iCs/>
          <w:szCs w:val="28"/>
        </w:rPr>
        <w:t xml:space="preserve"> Администрация Президента, Уполномоченный государственный орган по противодействию коррупции, Антикоррупционный деловой совет при Президенте Кыргызской Республики, гражданское общество, бизнес-ассоциации, международные партнеры по развитию, независимые эксперты.</w:t>
      </w:r>
    </w:p>
    <w:p w14:paraId="4C281571" w14:textId="77777777" w:rsidR="000A46A6" w:rsidRPr="006A7968" w:rsidRDefault="000A46A6" w:rsidP="000A46A6">
      <w:pPr>
        <w:spacing w:after="0"/>
        <w:ind w:left="-284"/>
        <w:jc w:val="both"/>
        <w:rPr>
          <w:i/>
          <w:iCs/>
          <w:szCs w:val="28"/>
        </w:rPr>
      </w:pPr>
    </w:p>
    <w:p w14:paraId="52F2D3B4" w14:textId="77777777" w:rsidR="00705421" w:rsidRPr="006A7968" w:rsidRDefault="00705421" w:rsidP="000A46A6">
      <w:pPr>
        <w:spacing w:after="0"/>
        <w:ind w:left="-284"/>
        <w:jc w:val="both"/>
        <w:rPr>
          <w:szCs w:val="28"/>
        </w:rPr>
      </w:pPr>
    </w:p>
    <w:p w14:paraId="396DE285" w14:textId="2BAA128B" w:rsidR="000A46A6" w:rsidRPr="006A7968" w:rsidRDefault="000A46A6" w:rsidP="000A46A6">
      <w:pPr>
        <w:spacing w:after="0"/>
        <w:ind w:left="-284"/>
        <w:jc w:val="both"/>
        <w:rPr>
          <w:b/>
          <w:bCs/>
          <w:szCs w:val="28"/>
        </w:rPr>
      </w:pPr>
      <w:r w:rsidRPr="006A7968">
        <w:rPr>
          <w:b/>
          <w:bCs/>
          <w:szCs w:val="28"/>
        </w:rPr>
        <w:t xml:space="preserve">Уполномоченный по вопросам предупреждения коррупции </w:t>
      </w:r>
      <w:r w:rsidR="0063790E" w:rsidRPr="006A7968">
        <w:rPr>
          <w:b/>
          <w:bCs/>
          <w:szCs w:val="28"/>
        </w:rPr>
        <w:t>МПРЭТН</w:t>
      </w:r>
      <w:r w:rsidRPr="006A7968">
        <w:rPr>
          <w:b/>
          <w:bCs/>
          <w:szCs w:val="28"/>
        </w:rPr>
        <w:tab/>
      </w:r>
      <w:r w:rsidRPr="006A7968">
        <w:rPr>
          <w:b/>
          <w:bCs/>
          <w:szCs w:val="28"/>
        </w:rPr>
        <w:tab/>
      </w:r>
      <w:r w:rsidRPr="006A7968">
        <w:rPr>
          <w:b/>
          <w:bCs/>
          <w:szCs w:val="28"/>
        </w:rPr>
        <w:tab/>
      </w:r>
      <w:r w:rsidRPr="006A7968">
        <w:rPr>
          <w:b/>
          <w:bCs/>
          <w:szCs w:val="28"/>
        </w:rPr>
        <w:tab/>
        <w:t>Б.Д. Какешов</w:t>
      </w:r>
    </w:p>
    <w:p w14:paraId="4797CD48" w14:textId="48B076B5" w:rsidR="000A46A6" w:rsidRDefault="000A46A6" w:rsidP="000A46A6">
      <w:pPr>
        <w:spacing w:after="0"/>
        <w:ind w:left="-284"/>
        <w:jc w:val="both"/>
        <w:rPr>
          <w:b/>
          <w:bCs/>
          <w:szCs w:val="28"/>
        </w:rPr>
      </w:pPr>
    </w:p>
    <w:p w14:paraId="34C6E12F" w14:textId="77777777" w:rsidR="00705421" w:rsidRPr="006A7968" w:rsidRDefault="00705421" w:rsidP="000A46A6">
      <w:pPr>
        <w:spacing w:after="0"/>
        <w:ind w:left="-284"/>
        <w:jc w:val="both"/>
        <w:rPr>
          <w:b/>
          <w:bCs/>
          <w:szCs w:val="28"/>
        </w:rPr>
      </w:pPr>
    </w:p>
    <w:p w14:paraId="4A7DFE0E" w14:textId="4CB9A356" w:rsidR="00515AC3" w:rsidRDefault="00515AC3" w:rsidP="00DD0405">
      <w:pPr>
        <w:spacing w:after="0"/>
        <w:ind w:left="-284"/>
        <w:jc w:val="both"/>
        <w:rPr>
          <w:b/>
          <w:bCs/>
          <w:sz w:val="24"/>
          <w:szCs w:val="24"/>
        </w:rPr>
      </w:pPr>
    </w:p>
    <w:p w14:paraId="08BBFD3A" w14:textId="2EEE4B86" w:rsidR="00705421" w:rsidRDefault="00705421" w:rsidP="00DD0405">
      <w:pPr>
        <w:spacing w:after="0"/>
        <w:ind w:left="-284"/>
        <w:jc w:val="both"/>
        <w:rPr>
          <w:b/>
          <w:bCs/>
          <w:sz w:val="24"/>
          <w:szCs w:val="24"/>
        </w:rPr>
      </w:pPr>
    </w:p>
    <w:p w14:paraId="2A2E7324" w14:textId="74B45309" w:rsidR="00BB3982" w:rsidRPr="006A7968" w:rsidRDefault="00BB3982" w:rsidP="00BB3982">
      <w:pPr>
        <w:spacing w:after="0"/>
        <w:ind w:left="-284"/>
        <w:jc w:val="both"/>
        <w:rPr>
          <w:b/>
          <w:bCs/>
          <w:szCs w:val="28"/>
        </w:rPr>
      </w:pPr>
      <w:r>
        <w:rPr>
          <w:b/>
          <w:bCs/>
          <w:szCs w:val="28"/>
        </w:rPr>
        <w:t>Первый заместитель</w:t>
      </w:r>
      <w:r w:rsidRPr="006A7968">
        <w:rPr>
          <w:b/>
          <w:bCs/>
          <w:szCs w:val="28"/>
        </w:rPr>
        <w:t xml:space="preserve"> </w:t>
      </w:r>
      <w:r w:rsidR="00C6230E">
        <w:rPr>
          <w:b/>
          <w:bCs/>
          <w:szCs w:val="28"/>
        </w:rPr>
        <w:t>министра</w:t>
      </w:r>
      <w:r w:rsidRPr="006A7968">
        <w:rPr>
          <w:b/>
          <w:bCs/>
          <w:szCs w:val="28"/>
        </w:rPr>
        <w:tab/>
      </w:r>
      <w:r w:rsidRPr="006A7968">
        <w:rPr>
          <w:b/>
          <w:bCs/>
          <w:szCs w:val="28"/>
        </w:rPr>
        <w:tab/>
      </w:r>
      <w:r w:rsidRPr="006A7968">
        <w:rPr>
          <w:b/>
          <w:bCs/>
          <w:szCs w:val="28"/>
        </w:rPr>
        <w:tab/>
      </w:r>
      <w:r w:rsidRPr="006A7968"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proofErr w:type="spellStart"/>
      <w:r w:rsidR="00C6230E">
        <w:rPr>
          <w:b/>
          <w:bCs/>
          <w:szCs w:val="28"/>
        </w:rPr>
        <w:t>Б.Дж</w:t>
      </w:r>
      <w:proofErr w:type="spellEnd"/>
      <w:r w:rsidRPr="006A7968">
        <w:rPr>
          <w:b/>
          <w:bCs/>
          <w:szCs w:val="28"/>
        </w:rPr>
        <w:t xml:space="preserve">. </w:t>
      </w:r>
      <w:proofErr w:type="spellStart"/>
      <w:r w:rsidR="00C6230E">
        <w:rPr>
          <w:b/>
          <w:bCs/>
          <w:szCs w:val="28"/>
        </w:rPr>
        <w:t>Джусупбек</w:t>
      </w:r>
      <w:r>
        <w:rPr>
          <w:b/>
          <w:bCs/>
          <w:szCs w:val="28"/>
        </w:rPr>
        <w:t>о</w:t>
      </w:r>
      <w:r w:rsidRPr="006A7968">
        <w:rPr>
          <w:b/>
          <w:bCs/>
          <w:szCs w:val="28"/>
        </w:rPr>
        <w:t>в</w:t>
      </w:r>
      <w:proofErr w:type="spellEnd"/>
    </w:p>
    <w:p w14:paraId="06D42907" w14:textId="1436A0C0" w:rsidR="00705421" w:rsidRDefault="00705421" w:rsidP="00DD0405">
      <w:pPr>
        <w:spacing w:after="0"/>
        <w:ind w:left="-284"/>
        <w:jc w:val="both"/>
        <w:rPr>
          <w:b/>
          <w:bCs/>
          <w:sz w:val="24"/>
          <w:szCs w:val="24"/>
        </w:rPr>
      </w:pPr>
    </w:p>
    <w:p w14:paraId="0EC1A9DD" w14:textId="369E3B08" w:rsidR="00705421" w:rsidRDefault="00705421" w:rsidP="00DD0405">
      <w:pPr>
        <w:spacing w:after="0"/>
        <w:ind w:left="-284"/>
        <w:jc w:val="both"/>
        <w:rPr>
          <w:b/>
          <w:bCs/>
          <w:sz w:val="24"/>
          <w:szCs w:val="24"/>
        </w:rPr>
      </w:pPr>
    </w:p>
    <w:p w14:paraId="6F4B8123" w14:textId="29BB3999" w:rsidR="00705421" w:rsidRDefault="00705421" w:rsidP="00DD0405">
      <w:pPr>
        <w:spacing w:after="0"/>
        <w:ind w:left="-284"/>
        <w:jc w:val="both"/>
        <w:rPr>
          <w:b/>
          <w:bCs/>
          <w:sz w:val="24"/>
          <w:szCs w:val="24"/>
        </w:rPr>
      </w:pPr>
    </w:p>
    <w:p w14:paraId="0E9D72D5" w14:textId="494B1D76" w:rsidR="0068133F" w:rsidRDefault="0068133F" w:rsidP="00DD0405">
      <w:pPr>
        <w:spacing w:after="0"/>
        <w:ind w:left="-284"/>
        <w:jc w:val="both"/>
        <w:rPr>
          <w:b/>
          <w:bCs/>
          <w:sz w:val="24"/>
          <w:szCs w:val="24"/>
        </w:rPr>
      </w:pPr>
    </w:p>
    <w:p w14:paraId="61B607AA" w14:textId="77777777" w:rsidR="0068133F" w:rsidRDefault="0068133F" w:rsidP="00DD0405">
      <w:pPr>
        <w:spacing w:after="0"/>
        <w:ind w:left="-284"/>
        <w:jc w:val="both"/>
        <w:rPr>
          <w:b/>
          <w:bCs/>
          <w:sz w:val="24"/>
          <w:szCs w:val="24"/>
        </w:rPr>
      </w:pPr>
    </w:p>
    <w:p w14:paraId="04C3811F" w14:textId="5B3D2CAB" w:rsidR="00705421" w:rsidRDefault="00705421" w:rsidP="00DD0405">
      <w:pPr>
        <w:spacing w:after="0"/>
        <w:ind w:left="-284"/>
        <w:jc w:val="both"/>
        <w:rPr>
          <w:b/>
          <w:bCs/>
          <w:sz w:val="24"/>
          <w:szCs w:val="24"/>
        </w:rPr>
      </w:pPr>
    </w:p>
    <w:p w14:paraId="54E794FB" w14:textId="534B3A7F" w:rsidR="00705421" w:rsidRDefault="00705421" w:rsidP="00DD0405">
      <w:pPr>
        <w:spacing w:after="0"/>
        <w:ind w:left="-284"/>
        <w:jc w:val="both"/>
        <w:rPr>
          <w:b/>
          <w:bCs/>
          <w:sz w:val="24"/>
          <w:szCs w:val="24"/>
        </w:rPr>
      </w:pPr>
    </w:p>
    <w:p w14:paraId="081007C3" w14:textId="77777777" w:rsidR="00705421" w:rsidRPr="00EA6756" w:rsidRDefault="00705421" w:rsidP="00DD0405">
      <w:pPr>
        <w:spacing w:after="0"/>
        <w:ind w:left="-284"/>
        <w:jc w:val="both"/>
        <w:rPr>
          <w:b/>
          <w:bCs/>
          <w:sz w:val="24"/>
          <w:szCs w:val="24"/>
        </w:rPr>
      </w:pPr>
    </w:p>
    <w:p w14:paraId="3AFABC7D" w14:textId="0E0B7BF0" w:rsidR="00515AC3" w:rsidRPr="0068133F" w:rsidRDefault="00515AC3" w:rsidP="00515AC3">
      <w:pPr>
        <w:spacing w:after="0"/>
        <w:ind w:left="-284"/>
        <w:jc w:val="both"/>
        <w:rPr>
          <w:i/>
          <w:iCs/>
          <w:sz w:val="20"/>
          <w:szCs w:val="20"/>
        </w:rPr>
      </w:pPr>
      <w:r w:rsidRPr="0068133F">
        <w:rPr>
          <w:i/>
          <w:iCs/>
          <w:sz w:val="20"/>
          <w:szCs w:val="20"/>
        </w:rPr>
        <w:t xml:space="preserve">Исп.: </w:t>
      </w:r>
      <w:r w:rsidR="00F0425E" w:rsidRPr="0068133F">
        <w:rPr>
          <w:i/>
          <w:iCs/>
          <w:sz w:val="20"/>
          <w:szCs w:val="20"/>
        </w:rPr>
        <w:t xml:space="preserve">УВПК </w:t>
      </w:r>
      <w:r w:rsidRPr="0068133F">
        <w:rPr>
          <w:i/>
          <w:iCs/>
          <w:sz w:val="20"/>
          <w:szCs w:val="20"/>
        </w:rPr>
        <w:t>Какешов Б.Д., моб. тел.: +996-700-20-99-92</w:t>
      </w:r>
    </w:p>
    <w:p w14:paraId="11231DBB" w14:textId="68D31D53" w:rsidR="0078021B" w:rsidRPr="0068133F" w:rsidRDefault="00515AC3" w:rsidP="00DD0405">
      <w:pPr>
        <w:spacing w:after="0"/>
        <w:ind w:left="-284"/>
        <w:jc w:val="both"/>
        <w:rPr>
          <w:sz w:val="20"/>
          <w:szCs w:val="20"/>
        </w:rPr>
      </w:pPr>
      <w:r w:rsidRPr="0068133F">
        <w:rPr>
          <w:i/>
          <w:iCs/>
          <w:sz w:val="20"/>
          <w:szCs w:val="20"/>
        </w:rPr>
        <w:t>E-mail: Kakeshov777@gmail.com</w:t>
      </w:r>
      <w:bookmarkEnd w:id="2"/>
      <w:bookmarkEnd w:id="8"/>
    </w:p>
    <w:sectPr w:rsidR="0078021B" w:rsidRPr="0068133F" w:rsidSect="0068133F">
      <w:pgSz w:w="16838" w:h="11906" w:orient="landscape" w:code="9"/>
      <w:pgMar w:top="993" w:right="820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50446" w14:textId="77777777" w:rsidR="002446A7" w:rsidRDefault="002446A7" w:rsidP="00B21523">
      <w:pPr>
        <w:spacing w:after="0"/>
      </w:pPr>
      <w:r>
        <w:separator/>
      </w:r>
    </w:p>
  </w:endnote>
  <w:endnote w:type="continuationSeparator" w:id="0">
    <w:p w14:paraId="32F13BC5" w14:textId="77777777" w:rsidR="002446A7" w:rsidRDefault="002446A7" w:rsidP="00B215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92AE3" w14:textId="77777777" w:rsidR="002446A7" w:rsidRDefault="002446A7" w:rsidP="00B21523">
      <w:pPr>
        <w:spacing w:after="0"/>
      </w:pPr>
      <w:r>
        <w:separator/>
      </w:r>
    </w:p>
  </w:footnote>
  <w:footnote w:type="continuationSeparator" w:id="0">
    <w:p w14:paraId="5794FED4" w14:textId="77777777" w:rsidR="002446A7" w:rsidRDefault="002446A7" w:rsidP="00B21523">
      <w:pPr>
        <w:spacing w:after="0"/>
      </w:pPr>
      <w:r>
        <w:continuationSeparator/>
      </w:r>
    </w:p>
  </w:footnote>
  <w:footnote w:id="1">
    <w:p w14:paraId="19CF3BFF" w14:textId="312E043E" w:rsidR="004632F6" w:rsidRPr="004E38E9" w:rsidRDefault="004632F6" w:rsidP="00DA73CE">
      <w:pPr>
        <w:spacing w:after="0"/>
        <w:ind w:left="-284"/>
        <w:jc w:val="both"/>
        <w:rPr>
          <w:i/>
          <w:iCs/>
          <w:sz w:val="20"/>
          <w:szCs w:val="20"/>
        </w:rPr>
      </w:pPr>
      <w:r w:rsidRPr="004E38E9">
        <w:rPr>
          <w:rStyle w:val="af"/>
          <w:i/>
          <w:iCs/>
          <w:sz w:val="20"/>
          <w:szCs w:val="20"/>
        </w:rPr>
        <w:footnoteRef/>
      </w:r>
      <w:r w:rsidRPr="004E38E9">
        <w:rPr>
          <w:i/>
          <w:iCs/>
          <w:sz w:val="20"/>
          <w:szCs w:val="20"/>
        </w:rPr>
        <w:t xml:space="preserve"> Указать номер подпункта, пункта и главы Плана мероприятий по реализации Государственной стратегии по противодействию коррупции в Кыргызской Республике на        2025-2030 годы (для I этапа на среднесрочный период 2025-2027 годов), утвержденного Указом Президента Кыргызской Республики от 05.06.2024 года УП № 137;</w:t>
      </w:r>
    </w:p>
  </w:footnote>
  <w:footnote w:id="2">
    <w:p w14:paraId="74D9872F" w14:textId="77777777" w:rsidR="00167BE7" w:rsidRPr="004E38E9" w:rsidRDefault="00167BE7" w:rsidP="00167BE7">
      <w:pPr>
        <w:pStyle w:val="ad"/>
        <w:ind w:left="-284"/>
        <w:jc w:val="both"/>
        <w:rPr>
          <w:i/>
          <w:iCs/>
        </w:rPr>
      </w:pPr>
      <w:r w:rsidRPr="004E38E9">
        <w:rPr>
          <w:rStyle w:val="af"/>
          <w:i/>
          <w:iCs/>
        </w:rPr>
        <w:footnoteRef/>
      </w:r>
      <w:r w:rsidRPr="004E38E9">
        <w:rPr>
          <w:i/>
          <w:iCs/>
        </w:rPr>
        <w:t xml:space="preserve"> Указать наименование мероприятий, вытекающих из Плана мероприятий по реализации Государственной стратегии по противодействию коррупции в Кыргызской Республике на 2025-2030 годы;</w:t>
      </w:r>
    </w:p>
  </w:footnote>
  <w:footnote w:id="3">
    <w:p w14:paraId="606674FF" w14:textId="77777777" w:rsidR="00086AFA" w:rsidRPr="004E38E9" w:rsidRDefault="00086AFA" w:rsidP="00086AFA">
      <w:pPr>
        <w:pStyle w:val="ad"/>
        <w:ind w:left="-284"/>
        <w:jc w:val="both"/>
        <w:rPr>
          <w:i/>
          <w:iCs/>
        </w:rPr>
      </w:pPr>
      <w:r w:rsidRPr="004E38E9">
        <w:rPr>
          <w:rStyle w:val="af"/>
          <w:i/>
          <w:iCs/>
        </w:rPr>
        <w:footnoteRef/>
      </w:r>
      <w:r w:rsidRPr="004E38E9">
        <w:rPr>
          <w:i/>
          <w:iCs/>
        </w:rPr>
        <w:t xml:space="preserve"> Указать сроки исполнения, вытекающие из Плана мероприятий по реализации Государственной стратегии по противодействию коррупции в Кыргызской Республике на   2025-2030 годы.</w:t>
      </w:r>
    </w:p>
    <w:p w14:paraId="55A35059" w14:textId="77777777" w:rsidR="00086AFA" w:rsidRDefault="00086AFA" w:rsidP="00086AFA">
      <w:pPr>
        <w:pStyle w:val="ad"/>
        <w:ind w:left="-284"/>
        <w:jc w:val="both"/>
      </w:pPr>
    </w:p>
    <w:p w14:paraId="754E4DE1" w14:textId="77777777" w:rsidR="00086AFA" w:rsidRDefault="00086AFA" w:rsidP="00086AFA">
      <w:pPr>
        <w:pStyle w:val="ad"/>
        <w:ind w:left="-284"/>
        <w:jc w:val="both"/>
      </w:pPr>
    </w:p>
    <w:p w14:paraId="580EB1FD" w14:textId="77777777" w:rsidR="00086AFA" w:rsidRPr="007A0B7E" w:rsidRDefault="00086AFA" w:rsidP="00086AFA">
      <w:pPr>
        <w:pStyle w:val="ad"/>
        <w:ind w:left="-284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36A9"/>
    <w:multiLevelType w:val="hybridMultilevel"/>
    <w:tmpl w:val="6D968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22A64"/>
    <w:multiLevelType w:val="hybridMultilevel"/>
    <w:tmpl w:val="71AC6E76"/>
    <w:lvl w:ilvl="0" w:tplc="31642706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B7CC1"/>
    <w:multiLevelType w:val="hybridMultilevel"/>
    <w:tmpl w:val="C9D23290"/>
    <w:lvl w:ilvl="0" w:tplc="B596CC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23"/>
    <w:rsid w:val="0001754F"/>
    <w:rsid w:val="000177E1"/>
    <w:rsid w:val="000221CD"/>
    <w:rsid w:val="00023225"/>
    <w:rsid w:val="00024D8E"/>
    <w:rsid w:val="0002689F"/>
    <w:rsid w:val="000305D6"/>
    <w:rsid w:val="0003507B"/>
    <w:rsid w:val="00035C5A"/>
    <w:rsid w:val="000370D9"/>
    <w:rsid w:val="00042FBA"/>
    <w:rsid w:val="00045C24"/>
    <w:rsid w:val="00047C94"/>
    <w:rsid w:val="00051E07"/>
    <w:rsid w:val="000560E9"/>
    <w:rsid w:val="00072F57"/>
    <w:rsid w:val="00075EC4"/>
    <w:rsid w:val="00086AFA"/>
    <w:rsid w:val="00086C3C"/>
    <w:rsid w:val="000A0AF2"/>
    <w:rsid w:val="000A46A6"/>
    <w:rsid w:val="000C7E71"/>
    <w:rsid w:val="000D1164"/>
    <w:rsid w:val="000D49B2"/>
    <w:rsid w:val="000E1745"/>
    <w:rsid w:val="000E6370"/>
    <w:rsid w:val="000E640A"/>
    <w:rsid w:val="001008D1"/>
    <w:rsid w:val="00106FB4"/>
    <w:rsid w:val="0010779A"/>
    <w:rsid w:val="00122728"/>
    <w:rsid w:val="00134421"/>
    <w:rsid w:val="00135BA3"/>
    <w:rsid w:val="001402DD"/>
    <w:rsid w:val="00154B59"/>
    <w:rsid w:val="0015531B"/>
    <w:rsid w:val="001562E1"/>
    <w:rsid w:val="00156440"/>
    <w:rsid w:val="00157B5E"/>
    <w:rsid w:val="00160BDA"/>
    <w:rsid w:val="0016152B"/>
    <w:rsid w:val="0016287E"/>
    <w:rsid w:val="001648EC"/>
    <w:rsid w:val="001671E9"/>
    <w:rsid w:val="00167BE7"/>
    <w:rsid w:val="001721F1"/>
    <w:rsid w:val="001753C5"/>
    <w:rsid w:val="00180DA1"/>
    <w:rsid w:val="00181A9E"/>
    <w:rsid w:val="00183826"/>
    <w:rsid w:val="00186112"/>
    <w:rsid w:val="001A1B08"/>
    <w:rsid w:val="001B2865"/>
    <w:rsid w:val="001B52F9"/>
    <w:rsid w:val="001B65F3"/>
    <w:rsid w:val="001B7405"/>
    <w:rsid w:val="001B7D78"/>
    <w:rsid w:val="001C2253"/>
    <w:rsid w:val="001C3313"/>
    <w:rsid w:val="001D05D3"/>
    <w:rsid w:val="001D0B70"/>
    <w:rsid w:val="001D1F89"/>
    <w:rsid w:val="001D26A1"/>
    <w:rsid w:val="001F1976"/>
    <w:rsid w:val="001F551F"/>
    <w:rsid w:val="001F5D8C"/>
    <w:rsid w:val="001F6D72"/>
    <w:rsid w:val="0020063B"/>
    <w:rsid w:val="0020127F"/>
    <w:rsid w:val="0020137D"/>
    <w:rsid w:val="002264EC"/>
    <w:rsid w:val="002273A1"/>
    <w:rsid w:val="0023269F"/>
    <w:rsid w:val="002414B5"/>
    <w:rsid w:val="00243BEA"/>
    <w:rsid w:val="002446A7"/>
    <w:rsid w:val="00244801"/>
    <w:rsid w:val="002503F3"/>
    <w:rsid w:val="002606AF"/>
    <w:rsid w:val="00260ECC"/>
    <w:rsid w:val="00263D86"/>
    <w:rsid w:val="0027271C"/>
    <w:rsid w:val="0027354D"/>
    <w:rsid w:val="00273ABF"/>
    <w:rsid w:val="002833D0"/>
    <w:rsid w:val="0029200D"/>
    <w:rsid w:val="002A26B1"/>
    <w:rsid w:val="002A3E91"/>
    <w:rsid w:val="002A7995"/>
    <w:rsid w:val="002C1F41"/>
    <w:rsid w:val="002C2BE2"/>
    <w:rsid w:val="002D0D29"/>
    <w:rsid w:val="002D51C6"/>
    <w:rsid w:val="002E1FB0"/>
    <w:rsid w:val="002E20F0"/>
    <w:rsid w:val="002E4A9B"/>
    <w:rsid w:val="002F0919"/>
    <w:rsid w:val="002F6DE2"/>
    <w:rsid w:val="003057DA"/>
    <w:rsid w:val="00306B42"/>
    <w:rsid w:val="0032501E"/>
    <w:rsid w:val="0034063D"/>
    <w:rsid w:val="00347D7C"/>
    <w:rsid w:val="00350618"/>
    <w:rsid w:val="003517BD"/>
    <w:rsid w:val="00354497"/>
    <w:rsid w:val="00357CED"/>
    <w:rsid w:val="003604D7"/>
    <w:rsid w:val="003674E1"/>
    <w:rsid w:val="00371B63"/>
    <w:rsid w:val="003746BC"/>
    <w:rsid w:val="0037573D"/>
    <w:rsid w:val="003822FF"/>
    <w:rsid w:val="00384AFE"/>
    <w:rsid w:val="00391945"/>
    <w:rsid w:val="003925FE"/>
    <w:rsid w:val="003940FB"/>
    <w:rsid w:val="00394EC1"/>
    <w:rsid w:val="00397E06"/>
    <w:rsid w:val="003A2102"/>
    <w:rsid w:val="003A2935"/>
    <w:rsid w:val="003A3709"/>
    <w:rsid w:val="003A536C"/>
    <w:rsid w:val="003B059F"/>
    <w:rsid w:val="003B76DB"/>
    <w:rsid w:val="003C2DD7"/>
    <w:rsid w:val="003D09BB"/>
    <w:rsid w:val="003E53C8"/>
    <w:rsid w:val="003F6F60"/>
    <w:rsid w:val="003F77AE"/>
    <w:rsid w:val="00400BC4"/>
    <w:rsid w:val="0040142C"/>
    <w:rsid w:val="004025A7"/>
    <w:rsid w:val="00402F59"/>
    <w:rsid w:val="00404BE4"/>
    <w:rsid w:val="004072C1"/>
    <w:rsid w:val="00423862"/>
    <w:rsid w:val="00426FC6"/>
    <w:rsid w:val="00431EA5"/>
    <w:rsid w:val="0043309F"/>
    <w:rsid w:val="00433DFB"/>
    <w:rsid w:val="0043448E"/>
    <w:rsid w:val="0043561F"/>
    <w:rsid w:val="0044140A"/>
    <w:rsid w:val="00442D74"/>
    <w:rsid w:val="0044551B"/>
    <w:rsid w:val="00445B5A"/>
    <w:rsid w:val="0045004F"/>
    <w:rsid w:val="00450717"/>
    <w:rsid w:val="00453EE3"/>
    <w:rsid w:val="0046125C"/>
    <w:rsid w:val="00461B6F"/>
    <w:rsid w:val="004632F6"/>
    <w:rsid w:val="00475F02"/>
    <w:rsid w:val="004774A5"/>
    <w:rsid w:val="00482139"/>
    <w:rsid w:val="0048264A"/>
    <w:rsid w:val="004933FB"/>
    <w:rsid w:val="004A5987"/>
    <w:rsid w:val="004A5E16"/>
    <w:rsid w:val="004B0E1F"/>
    <w:rsid w:val="004B32EE"/>
    <w:rsid w:val="004B3428"/>
    <w:rsid w:val="004B7D75"/>
    <w:rsid w:val="004C0C2B"/>
    <w:rsid w:val="004C7B40"/>
    <w:rsid w:val="004D20A4"/>
    <w:rsid w:val="004D276A"/>
    <w:rsid w:val="004D531E"/>
    <w:rsid w:val="004E38E9"/>
    <w:rsid w:val="004E4603"/>
    <w:rsid w:val="004F124F"/>
    <w:rsid w:val="004F3164"/>
    <w:rsid w:val="004F57D6"/>
    <w:rsid w:val="004F77A8"/>
    <w:rsid w:val="005020D6"/>
    <w:rsid w:val="005070AF"/>
    <w:rsid w:val="005122A0"/>
    <w:rsid w:val="00512377"/>
    <w:rsid w:val="00515AC3"/>
    <w:rsid w:val="00527CA5"/>
    <w:rsid w:val="00533DCD"/>
    <w:rsid w:val="00536424"/>
    <w:rsid w:val="0053748E"/>
    <w:rsid w:val="0054601E"/>
    <w:rsid w:val="005565CC"/>
    <w:rsid w:val="00557F24"/>
    <w:rsid w:val="005721BB"/>
    <w:rsid w:val="00572703"/>
    <w:rsid w:val="00572FED"/>
    <w:rsid w:val="00574FA0"/>
    <w:rsid w:val="00582B60"/>
    <w:rsid w:val="005A3D1F"/>
    <w:rsid w:val="005A57A9"/>
    <w:rsid w:val="005B2C7F"/>
    <w:rsid w:val="005B7039"/>
    <w:rsid w:val="005C6A11"/>
    <w:rsid w:val="005D0B0B"/>
    <w:rsid w:val="005D3C24"/>
    <w:rsid w:val="005D7810"/>
    <w:rsid w:val="005E0A30"/>
    <w:rsid w:val="005E420B"/>
    <w:rsid w:val="005F427D"/>
    <w:rsid w:val="005F4B2A"/>
    <w:rsid w:val="006044A7"/>
    <w:rsid w:val="00605D52"/>
    <w:rsid w:val="006072FF"/>
    <w:rsid w:val="006100AB"/>
    <w:rsid w:val="00614932"/>
    <w:rsid w:val="00621991"/>
    <w:rsid w:val="00624E19"/>
    <w:rsid w:val="00626020"/>
    <w:rsid w:val="006274CA"/>
    <w:rsid w:val="00627A09"/>
    <w:rsid w:val="00627A7A"/>
    <w:rsid w:val="00633D85"/>
    <w:rsid w:val="006342EF"/>
    <w:rsid w:val="006369FC"/>
    <w:rsid w:val="0063790E"/>
    <w:rsid w:val="0064332C"/>
    <w:rsid w:val="006503C0"/>
    <w:rsid w:val="0065047E"/>
    <w:rsid w:val="00655527"/>
    <w:rsid w:val="00663EC3"/>
    <w:rsid w:val="00667546"/>
    <w:rsid w:val="006746AD"/>
    <w:rsid w:val="0068133F"/>
    <w:rsid w:val="00682477"/>
    <w:rsid w:val="0068300C"/>
    <w:rsid w:val="0068647B"/>
    <w:rsid w:val="00690BC9"/>
    <w:rsid w:val="0069284C"/>
    <w:rsid w:val="0069625D"/>
    <w:rsid w:val="006974D8"/>
    <w:rsid w:val="00697B47"/>
    <w:rsid w:val="006A1126"/>
    <w:rsid w:val="006A232A"/>
    <w:rsid w:val="006A2B54"/>
    <w:rsid w:val="006A5606"/>
    <w:rsid w:val="006A6A1F"/>
    <w:rsid w:val="006A7968"/>
    <w:rsid w:val="006B0704"/>
    <w:rsid w:val="006B0795"/>
    <w:rsid w:val="006B13AF"/>
    <w:rsid w:val="006B4806"/>
    <w:rsid w:val="006C0B77"/>
    <w:rsid w:val="006C420A"/>
    <w:rsid w:val="006E0BC7"/>
    <w:rsid w:val="006E3005"/>
    <w:rsid w:val="006E49FC"/>
    <w:rsid w:val="006F1BF9"/>
    <w:rsid w:val="006F6145"/>
    <w:rsid w:val="00702060"/>
    <w:rsid w:val="00705421"/>
    <w:rsid w:val="00705801"/>
    <w:rsid w:val="00705EDF"/>
    <w:rsid w:val="00712BB1"/>
    <w:rsid w:val="007263BE"/>
    <w:rsid w:val="00733071"/>
    <w:rsid w:val="00733951"/>
    <w:rsid w:val="007340D3"/>
    <w:rsid w:val="00737917"/>
    <w:rsid w:val="007404BC"/>
    <w:rsid w:val="007404C6"/>
    <w:rsid w:val="0075442E"/>
    <w:rsid w:val="00761536"/>
    <w:rsid w:val="00763550"/>
    <w:rsid w:val="00766146"/>
    <w:rsid w:val="007706AD"/>
    <w:rsid w:val="0077082C"/>
    <w:rsid w:val="007734B6"/>
    <w:rsid w:val="0078021B"/>
    <w:rsid w:val="007A2676"/>
    <w:rsid w:val="007A3846"/>
    <w:rsid w:val="007B021F"/>
    <w:rsid w:val="007B5C57"/>
    <w:rsid w:val="007C3A6F"/>
    <w:rsid w:val="007C7CF0"/>
    <w:rsid w:val="007D222F"/>
    <w:rsid w:val="007D2E29"/>
    <w:rsid w:val="007D2EB6"/>
    <w:rsid w:val="007D4B7E"/>
    <w:rsid w:val="007E2189"/>
    <w:rsid w:val="007E7013"/>
    <w:rsid w:val="007F714B"/>
    <w:rsid w:val="0080603E"/>
    <w:rsid w:val="008107CB"/>
    <w:rsid w:val="00823CAA"/>
    <w:rsid w:val="008242FF"/>
    <w:rsid w:val="00825843"/>
    <w:rsid w:val="00830C18"/>
    <w:rsid w:val="00832A36"/>
    <w:rsid w:val="008331D7"/>
    <w:rsid w:val="008343EA"/>
    <w:rsid w:val="008379CF"/>
    <w:rsid w:val="00837C05"/>
    <w:rsid w:val="00844DAA"/>
    <w:rsid w:val="008479AD"/>
    <w:rsid w:val="00870751"/>
    <w:rsid w:val="00874376"/>
    <w:rsid w:val="00877B5C"/>
    <w:rsid w:val="008878E1"/>
    <w:rsid w:val="0089479E"/>
    <w:rsid w:val="00895253"/>
    <w:rsid w:val="008A1AAE"/>
    <w:rsid w:val="008B428E"/>
    <w:rsid w:val="008B7CFB"/>
    <w:rsid w:val="008C6165"/>
    <w:rsid w:val="008D1B9F"/>
    <w:rsid w:val="008D2690"/>
    <w:rsid w:val="008D5057"/>
    <w:rsid w:val="008D65A6"/>
    <w:rsid w:val="008F00E7"/>
    <w:rsid w:val="008F3417"/>
    <w:rsid w:val="00903DEC"/>
    <w:rsid w:val="009111CB"/>
    <w:rsid w:val="00912CD7"/>
    <w:rsid w:val="009151B3"/>
    <w:rsid w:val="00916BED"/>
    <w:rsid w:val="00922C48"/>
    <w:rsid w:val="00923D64"/>
    <w:rsid w:val="00924111"/>
    <w:rsid w:val="00925511"/>
    <w:rsid w:val="00927003"/>
    <w:rsid w:val="009327B6"/>
    <w:rsid w:val="00933562"/>
    <w:rsid w:val="009335C7"/>
    <w:rsid w:val="00935551"/>
    <w:rsid w:val="0094243B"/>
    <w:rsid w:val="00943870"/>
    <w:rsid w:val="00951822"/>
    <w:rsid w:val="00955CF0"/>
    <w:rsid w:val="00957808"/>
    <w:rsid w:val="009637C2"/>
    <w:rsid w:val="009645D4"/>
    <w:rsid w:val="00970DCF"/>
    <w:rsid w:val="0097263D"/>
    <w:rsid w:val="009735E0"/>
    <w:rsid w:val="00982334"/>
    <w:rsid w:val="00987463"/>
    <w:rsid w:val="00992CFB"/>
    <w:rsid w:val="00997AE1"/>
    <w:rsid w:val="009A20FC"/>
    <w:rsid w:val="009A3E72"/>
    <w:rsid w:val="009A4108"/>
    <w:rsid w:val="009A5A52"/>
    <w:rsid w:val="009A6175"/>
    <w:rsid w:val="009A6521"/>
    <w:rsid w:val="009A7D2B"/>
    <w:rsid w:val="009A7F44"/>
    <w:rsid w:val="009B0778"/>
    <w:rsid w:val="009B78A3"/>
    <w:rsid w:val="009C03D5"/>
    <w:rsid w:val="009C12EE"/>
    <w:rsid w:val="009C4A7A"/>
    <w:rsid w:val="009C5B39"/>
    <w:rsid w:val="009D12BB"/>
    <w:rsid w:val="009D433C"/>
    <w:rsid w:val="009D58DA"/>
    <w:rsid w:val="009D6621"/>
    <w:rsid w:val="009E4E45"/>
    <w:rsid w:val="009E5748"/>
    <w:rsid w:val="009F1845"/>
    <w:rsid w:val="009F2CF5"/>
    <w:rsid w:val="009F33B7"/>
    <w:rsid w:val="009F73C8"/>
    <w:rsid w:val="00A02CB4"/>
    <w:rsid w:val="00A15214"/>
    <w:rsid w:val="00A160AF"/>
    <w:rsid w:val="00A17EA8"/>
    <w:rsid w:val="00A219CC"/>
    <w:rsid w:val="00A23A6F"/>
    <w:rsid w:val="00A24EAA"/>
    <w:rsid w:val="00A25089"/>
    <w:rsid w:val="00A2624B"/>
    <w:rsid w:val="00A267D9"/>
    <w:rsid w:val="00A3378D"/>
    <w:rsid w:val="00A33FED"/>
    <w:rsid w:val="00A3482F"/>
    <w:rsid w:val="00A37F41"/>
    <w:rsid w:val="00A40EE7"/>
    <w:rsid w:val="00A446FE"/>
    <w:rsid w:val="00A44BCF"/>
    <w:rsid w:val="00A53106"/>
    <w:rsid w:val="00A55FDD"/>
    <w:rsid w:val="00A57BCA"/>
    <w:rsid w:val="00A63F60"/>
    <w:rsid w:val="00A64A74"/>
    <w:rsid w:val="00A72B4A"/>
    <w:rsid w:val="00A72CE0"/>
    <w:rsid w:val="00A80E4F"/>
    <w:rsid w:val="00A811BB"/>
    <w:rsid w:val="00A87333"/>
    <w:rsid w:val="00A90C16"/>
    <w:rsid w:val="00A90FBC"/>
    <w:rsid w:val="00A9259E"/>
    <w:rsid w:val="00AC1C18"/>
    <w:rsid w:val="00AD0480"/>
    <w:rsid w:val="00AD1889"/>
    <w:rsid w:val="00AD190C"/>
    <w:rsid w:val="00AD51E4"/>
    <w:rsid w:val="00AE067A"/>
    <w:rsid w:val="00AE0B18"/>
    <w:rsid w:val="00AF33F4"/>
    <w:rsid w:val="00AF41E5"/>
    <w:rsid w:val="00AF481A"/>
    <w:rsid w:val="00B00ABB"/>
    <w:rsid w:val="00B0392C"/>
    <w:rsid w:val="00B045E7"/>
    <w:rsid w:val="00B115CC"/>
    <w:rsid w:val="00B21523"/>
    <w:rsid w:val="00B23416"/>
    <w:rsid w:val="00B250D9"/>
    <w:rsid w:val="00B306FC"/>
    <w:rsid w:val="00B337B7"/>
    <w:rsid w:val="00B54643"/>
    <w:rsid w:val="00B5771F"/>
    <w:rsid w:val="00B62CB7"/>
    <w:rsid w:val="00B663C4"/>
    <w:rsid w:val="00B67029"/>
    <w:rsid w:val="00B67C2D"/>
    <w:rsid w:val="00B751C4"/>
    <w:rsid w:val="00B7522C"/>
    <w:rsid w:val="00B76125"/>
    <w:rsid w:val="00B772CB"/>
    <w:rsid w:val="00B90495"/>
    <w:rsid w:val="00B908FC"/>
    <w:rsid w:val="00B915B7"/>
    <w:rsid w:val="00B9745F"/>
    <w:rsid w:val="00B979DD"/>
    <w:rsid w:val="00BA61F7"/>
    <w:rsid w:val="00BB0710"/>
    <w:rsid w:val="00BB10EC"/>
    <w:rsid w:val="00BB3982"/>
    <w:rsid w:val="00BB6828"/>
    <w:rsid w:val="00BC1F65"/>
    <w:rsid w:val="00BC2207"/>
    <w:rsid w:val="00BC3F20"/>
    <w:rsid w:val="00BC6C9F"/>
    <w:rsid w:val="00BD39E8"/>
    <w:rsid w:val="00BD602A"/>
    <w:rsid w:val="00BD7F19"/>
    <w:rsid w:val="00BE0A22"/>
    <w:rsid w:val="00BE52AD"/>
    <w:rsid w:val="00BE5699"/>
    <w:rsid w:val="00BF20C8"/>
    <w:rsid w:val="00BF4ECF"/>
    <w:rsid w:val="00C04CC2"/>
    <w:rsid w:val="00C201D0"/>
    <w:rsid w:val="00C2169E"/>
    <w:rsid w:val="00C25E7E"/>
    <w:rsid w:val="00C32242"/>
    <w:rsid w:val="00C32A5A"/>
    <w:rsid w:val="00C340B1"/>
    <w:rsid w:val="00C36B16"/>
    <w:rsid w:val="00C43678"/>
    <w:rsid w:val="00C459BD"/>
    <w:rsid w:val="00C46488"/>
    <w:rsid w:val="00C54650"/>
    <w:rsid w:val="00C6230E"/>
    <w:rsid w:val="00C635A6"/>
    <w:rsid w:val="00C65DFD"/>
    <w:rsid w:val="00C80BBF"/>
    <w:rsid w:val="00C80DCB"/>
    <w:rsid w:val="00C94D5F"/>
    <w:rsid w:val="00C95611"/>
    <w:rsid w:val="00C96721"/>
    <w:rsid w:val="00C96797"/>
    <w:rsid w:val="00CB2A27"/>
    <w:rsid w:val="00CB4EB3"/>
    <w:rsid w:val="00CB538F"/>
    <w:rsid w:val="00CB5C5D"/>
    <w:rsid w:val="00CC0B8F"/>
    <w:rsid w:val="00CC1C2B"/>
    <w:rsid w:val="00CC2200"/>
    <w:rsid w:val="00CC5871"/>
    <w:rsid w:val="00CD04DF"/>
    <w:rsid w:val="00CD3211"/>
    <w:rsid w:val="00CD4100"/>
    <w:rsid w:val="00CD6668"/>
    <w:rsid w:val="00CD794A"/>
    <w:rsid w:val="00D01C88"/>
    <w:rsid w:val="00D0306B"/>
    <w:rsid w:val="00D03C4F"/>
    <w:rsid w:val="00D0482F"/>
    <w:rsid w:val="00D058DF"/>
    <w:rsid w:val="00D10661"/>
    <w:rsid w:val="00D12761"/>
    <w:rsid w:val="00D17691"/>
    <w:rsid w:val="00D179C9"/>
    <w:rsid w:val="00D205F4"/>
    <w:rsid w:val="00D3759E"/>
    <w:rsid w:val="00D41E39"/>
    <w:rsid w:val="00D47592"/>
    <w:rsid w:val="00D511B5"/>
    <w:rsid w:val="00D53AB1"/>
    <w:rsid w:val="00D618AE"/>
    <w:rsid w:val="00D61CAA"/>
    <w:rsid w:val="00D63CC2"/>
    <w:rsid w:val="00D64745"/>
    <w:rsid w:val="00D6634C"/>
    <w:rsid w:val="00D679BB"/>
    <w:rsid w:val="00D730ED"/>
    <w:rsid w:val="00D83611"/>
    <w:rsid w:val="00D8641C"/>
    <w:rsid w:val="00D90E3C"/>
    <w:rsid w:val="00D9239E"/>
    <w:rsid w:val="00D9356B"/>
    <w:rsid w:val="00D938A2"/>
    <w:rsid w:val="00D93AA5"/>
    <w:rsid w:val="00DA0F3C"/>
    <w:rsid w:val="00DA16A4"/>
    <w:rsid w:val="00DA2DF7"/>
    <w:rsid w:val="00DA73CE"/>
    <w:rsid w:val="00DB3021"/>
    <w:rsid w:val="00DB4C92"/>
    <w:rsid w:val="00DC182B"/>
    <w:rsid w:val="00DC2ADF"/>
    <w:rsid w:val="00DC2FBB"/>
    <w:rsid w:val="00DC6544"/>
    <w:rsid w:val="00DC6603"/>
    <w:rsid w:val="00DD0405"/>
    <w:rsid w:val="00DD1E04"/>
    <w:rsid w:val="00DD4BE9"/>
    <w:rsid w:val="00DD65D7"/>
    <w:rsid w:val="00DE0938"/>
    <w:rsid w:val="00DE1097"/>
    <w:rsid w:val="00DE1813"/>
    <w:rsid w:val="00DE33BA"/>
    <w:rsid w:val="00DE5F9B"/>
    <w:rsid w:val="00DF3666"/>
    <w:rsid w:val="00DF52DB"/>
    <w:rsid w:val="00DF7A59"/>
    <w:rsid w:val="00E00814"/>
    <w:rsid w:val="00E0275D"/>
    <w:rsid w:val="00E10063"/>
    <w:rsid w:val="00E10C4B"/>
    <w:rsid w:val="00E11711"/>
    <w:rsid w:val="00E15384"/>
    <w:rsid w:val="00E23747"/>
    <w:rsid w:val="00E24EBD"/>
    <w:rsid w:val="00E25462"/>
    <w:rsid w:val="00E3746F"/>
    <w:rsid w:val="00E417B1"/>
    <w:rsid w:val="00E41E09"/>
    <w:rsid w:val="00E41F15"/>
    <w:rsid w:val="00E5089B"/>
    <w:rsid w:val="00E520D5"/>
    <w:rsid w:val="00E60F4C"/>
    <w:rsid w:val="00E614B6"/>
    <w:rsid w:val="00E7442F"/>
    <w:rsid w:val="00E75369"/>
    <w:rsid w:val="00E76D03"/>
    <w:rsid w:val="00E8663E"/>
    <w:rsid w:val="00EA16F6"/>
    <w:rsid w:val="00EA2209"/>
    <w:rsid w:val="00EA59DF"/>
    <w:rsid w:val="00EA6756"/>
    <w:rsid w:val="00EB4199"/>
    <w:rsid w:val="00EC1393"/>
    <w:rsid w:val="00EC1EEA"/>
    <w:rsid w:val="00EC2CA9"/>
    <w:rsid w:val="00EC399D"/>
    <w:rsid w:val="00EC5807"/>
    <w:rsid w:val="00EC60F5"/>
    <w:rsid w:val="00ED654C"/>
    <w:rsid w:val="00ED6BD5"/>
    <w:rsid w:val="00EE4070"/>
    <w:rsid w:val="00EE44E4"/>
    <w:rsid w:val="00EF0360"/>
    <w:rsid w:val="00EF284E"/>
    <w:rsid w:val="00F00BC4"/>
    <w:rsid w:val="00F0425E"/>
    <w:rsid w:val="00F05C4E"/>
    <w:rsid w:val="00F12C76"/>
    <w:rsid w:val="00F15E46"/>
    <w:rsid w:val="00F1685A"/>
    <w:rsid w:val="00F21873"/>
    <w:rsid w:val="00F22B99"/>
    <w:rsid w:val="00F248D6"/>
    <w:rsid w:val="00F27717"/>
    <w:rsid w:val="00F30520"/>
    <w:rsid w:val="00F41580"/>
    <w:rsid w:val="00F42506"/>
    <w:rsid w:val="00F436E6"/>
    <w:rsid w:val="00F4416D"/>
    <w:rsid w:val="00F44C10"/>
    <w:rsid w:val="00F46576"/>
    <w:rsid w:val="00F600EB"/>
    <w:rsid w:val="00F61CF9"/>
    <w:rsid w:val="00F72341"/>
    <w:rsid w:val="00F7566B"/>
    <w:rsid w:val="00F802A2"/>
    <w:rsid w:val="00F8237E"/>
    <w:rsid w:val="00F845A5"/>
    <w:rsid w:val="00F87125"/>
    <w:rsid w:val="00FA0E1D"/>
    <w:rsid w:val="00FA7888"/>
    <w:rsid w:val="00FB091E"/>
    <w:rsid w:val="00FB514C"/>
    <w:rsid w:val="00FB682F"/>
    <w:rsid w:val="00FB6DD2"/>
    <w:rsid w:val="00FC018A"/>
    <w:rsid w:val="00FC0979"/>
    <w:rsid w:val="00FD119C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D5FA"/>
  <w15:chartTrackingRefBased/>
  <w15:docId w15:val="{A6F185BA-3E3B-4CE3-B6D2-58BD6954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8EC"/>
    <w:pPr>
      <w:spacing w:line="240" w:lineRule="auto"/>
    </w:pPr>
    <w:rPr>
      <w:rFonts w:ascii="Times New Roman" w:eastAsia="Calibri" w:hAnsi="Times New Roman" w:cs="Times New Roman"/>
      <w:kern w:val="2"/>
      <w:sz w:val="28"/>
    </w:rPr>
  </w:style>
  <w:style w:type="paragraph" w:styleId="1">
    <w:name w:val="heading 1"/>
    <w:basedOn w:val="a"/>
    <w:next w:val="a"/>
    <w:link w:val="10"/>
    <w:uiPriority w:val="9"/>
    <w:qFormat/>
    <w:rsid w:val="00B21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5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0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5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5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52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52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52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52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52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15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152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152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2152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2152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2152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2152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2152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215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1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52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1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1523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kern w:val="0"/>
    </w:rPr>
  </w:style>
  <w:style w:type="character" w:customStyle="1" w:styleId="22">
    <w:name w:val="Цитата 2 Знак"/>
    <w:basedOn w:val="a0"/>
    <w:link w:val="21"/>
    <w:uiPriority w:val="29"/>
    <w:rsid w:val="00B2152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21523"/>
    <w:pPr>
      <w:ind w:left="720"/>
      <w:contextualSpacing/>
    </w:pPr>
    <w:rPr>
      <w:rFonts w:eastAsiaTheme="minorHAnsi" w:cstheme="minorBidi"/>
      <w:kern w:val="0"/>
    </w:rPr>
  </w:style>
  <w:style w:type="character" w:styleId="a8">
    <w:name w:val="Intense Emphasis"/>
    <w:basedOn w:val="a0"/>
    <w:uiPriority w:val="21"/>
    <w:qFormat/>
    <w:rsid w:val="00B2152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152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0"/>
    </w:rPr>
  </w:style>
  <w:style w:type="character" w:customStyle="1" w:styleId="aa">
    <w:name w:val="Выделенная цитата Знак"/>
    <w:basedOn w:val="a0"/>
    <w:link w:val="a9"/>
    <w:uiPriority w:val="30"/>
    <w:rsid w:val="00B2152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21523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B21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B21523"/>
    <w:pPr>
      <w:spacing w:after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21523"/>
    <w:rPr>
      <w:rFonts w:ascii="Times New Roman" w:eastAsia="Calibri" w:hAnsi="Times New Roman" w:cs="Times New Roman"/>
      <w:kern w:val="2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21523"/>
    <w:rPr>
      <w:vertAlign w:val="superscript"/>
    </w:rPr>
  </w:style>
  <w:style w:type="character" w:styleId="af0">
    <w:name w:val="Hyperlink"/>
    <w:basedOn w:val="a0"/>
    <w:uiPriority w:val="99"/>
    <w:unhideWhenUsed/>
    <w:rsid w:val="00F21873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21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gov.k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tunduk.kg/subsystems/detail/69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ata.gov.k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ta.gov.k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2AAAE-6087-4644-AC53-003E90461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113</Pages>
  <Words>14988</Words>
  <Characters>85437</Characters>
  <Application>Microsoft Office Word</Application>
  <DocSecurity>0</DocSecurity>
  <Lines>711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GPKR</dc:creator>
  <cp:keywords/>
  <dc:description/>
  <cp:lastModifiedBy>Осмнокулова Гулкайыр</cp:lastModifiedBy>
  <cp:revision>3</cp:revision>
  <cp:lastPrinted>2025-03-13T02:24:00Z</cp:lastPrinted>
  <dcterms:created xsi:type="dcterms:W3CDTF">2025-12-11T07:52:00Z</dcterms:created>
  <dcterms:modified xsi:type="dcterms:W3CDTF">2025-12-11T07:53:00Z</dcterms:modified>
</cp:coreProperties>
</file>