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5203" w14:textId="77777777" w:rsidR="00352D97" w:rsidRPr="00352D97" w:rsidRDefault="00352D97" w:rsidP="00352D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СПРАВКА-ОБОСНОВАНИЕ</w:t>
      </w:r>
    </w:p>
    <w:p w14:paraId="00A6077F" w14:textId="77777777" w:rsidR="00352D97" w:rsidRPr="00352D97" w:rsidRDefault="00352D97" w:rsidP="0035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к проекту приказа Министерства природных ресурсов, экологии и технического надзора Кыргызской Республики </w:t>
      </w:r>
    </w:p>
    <w:p w14:paraId="7C7A54C5" w14:textId="77777777" w:rsidR="00352D97" w:rsidRPr="00352D97" w:rsidRDefault="00352D97" w:rsidP="0035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bookmarkStart w:id="0" w:name="_Hlk204679415"/>
      <w:r w:rsidRPr="00352D97">
        <w:rPr>
          <w:rFonts w:ascii="Times New Roman" w:eastAsia="Calibri" w:hAnsi="Times New Roman" w:cs="Times New Roman"/>
          <w:b/>
          <w:bCs/>
          <w:sz w:val="28"/>
          <w:lang w:val="ru-RU"/>
        </w:rPr>
        <w:t xml:space="preserve">Об утверждении некоторых нормативных правовых актов </w:t>
      </w:r>
      <w:r w:rsidRPr="00352D97">
        <w:rPr>
          <w:rFonts w:ascii="Times New Roman" w:eastAsia="Calibri" w:hAnsi="Times New Roman" w:cs="Times New Roman"/>
          <w:b/>
          <w:bCs/>
          <w:sz w:val="28"/>
          <w:lang w:val="ru-RU"/>
        </w:rPr>
        <w:br/>
        <w:t>в сфере промышленной безопасности</w:t>
      </w:r>
    </w:p>
    <w:bookmarkEnd w:id="0"/>
    <w:p w14:paraId="7C130E43" w14:textId="77777777" w:rsidR="00352D97" w:rsidRPr="00352D97" w:rsidRDefault="00352D97" w:rsidP="00352D9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02172019" w14:textId="77777777" w:rsidR="00352D97" w:rsidRPr="00352D97" w:rsidRDefault="00352D97" w:rsidP="00352D9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 Цель и задачи</w:t>
      </w:r>
    </w:p>
    <w:p w14:paraId="4C370705" w14:textId="77777777" w:rsidR="00352D97" w:rsidRPr="00352D97" w:rsidRDefault="00352D97" w:rsidP="00352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приказа </w:t>
      </w:r>
      <w:r w:rsidRPr="00352D9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«</w:t>
      </w:r>
      <w:r w:rsidRPr="00352D97">
        <w:rPr>
          <w:rFonts w:ascii="Times New Roman" w:eastAsia="Calibri" w:hAnsi="Times New Roman" w:cs="Times New Roman"/>
          <w:bCs/>
          <w:sz w:val="28"/>
          <w:lang w:val="ru-RU"/>
        </w:rPr>
        <w:t>Об утверждении некоторых нормативных правовых актов в сфере промышленной безопасности</w:t>
      </w:r>
      <w:r w:rsidRPr="00352D9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» 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>разработан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в целях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восстановления и актуализации утраченных стандартов безопасности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, 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в частности, </w:t>
      </w:r>
      <w:r w:rsidRPr="00352D97">
        <w:rPr>
          <w:rFonts w:ascii="Times New Roman" w:eastAsia="Calibri" w:hAnsi="Times New Roman" w:cs="Times New Roman"/>
          <w:bCs/>
          <w:sz w:val="28"/>
          <w:lang w:val="ru-RU"/>
        </w:rPr>
        <w:t>Правила безопасности для вспомогательных цехов горнодобывающих предприятий</w:t>
      </w:r>
      <w:r w:rsidRPr="00352D97">
        <w:rPr>
          <w:rFonts w:ascii="Times New Roman" w:eastAsia="Calibri" w:hAnsi="Times New Roman" w:cs="Times New Roman"/>
          <w:bCs/>
          <w:sz w:val="28"/>
          <w:lang w:val="ky-KG"/>
        </w:rPr>
        <w:t xml:space="preserve">, </w:t>
      </w:r>
      <w:r w:rsidRPr="00352D97">
        <w:rPr>
          <w:rFonts w:ascii="Times New Roman" w:eastAsia="Calibri" w:hAnsi="Times New Roman" w:cs="Times New Roman"/>
          <w:bCs/>
          <w:sz w:val="28"/>
          <w:lang w:val="ru-RU"/>
        </w:rPr>
        <w:t>Правила безопасности при геологоразведочных работах</w:t>
      </w:r>
      <w:r w:rsidRPr="00352D97">
        <w:rPr>
          <w:rFonts w:ascii="Times New Roman" w:eastAsia="Calibri" w:hAnsi="Times New Roman" w:cs="Times New Roman"/>
          <w:bCs/>
          <w:sz w:val="28"/>
          <w:lang w:val="ky-KG"/>
        </w:rPr>
        <w:t xml:space="preserve"> и </w:t>
      </w:r>
      <w:r w:rsidRPr="00352D97">
        <w:rPr>
          <w:rFonts w:ascii="Times New Roman" w:eastAsia="Calibri" w:hAnsi="Times New Roman" w:cs="Times New Roman"/>
          <w:sz w:val="28"/>
          <w:lang w:val="ru-RU"/>
        </w:rPr>
        <w:t>Положения по ведении реестра технических устройств, горнотранспортного оборудования, применяемого на опасных производственных объектах и автотранспортных средств, перевозящих взрывчатые материалы и сильнодействующие ядовитые вещества</w:t>
      </w:r>
      <w:r w:rsidRPr="00352D97">
        <w:rPr>
          <w:rFonts w:ascii="Times New Roman" w:eastAsia="Calibri" w:hAnsi="Times New Roman" w:cs="Times New Roman"/>
          <w:sz w:val="28"/>
          <w:lang w:val="ky-KG"/>
        </w:rPr>
        <w:t xml:space="preserve">. </w:t>
      </w:r>
    </w:p>
    <w:p w14:paraId="76151D89" w14:textId="77777777" w:rsidR="00352D97" w:rsidRPr="00352D97" w:rsidRDefault="00352D97" w:rsidP="00352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Предыдущие нормативные правовые акты, регулирующие данные направления, были признаны утратившими силу в соответствии со статьей 36 Закона Кыргызской Республики от 20 июля 2009 года № 241 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«О нормативных правовых актах Кыргызской Республики». В связи с этим возникла необходимость утверждения обновлённых правил и положения. </w:t>
      </w:r>
    </w:p>
    <w:p w14:paraId="231B15FE" w14:textId="77777777" w:rsidR="00352D97" w:rsidRPr="00352D97" w:rsidRDefault="00352D97" w:rsidP="00352D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Описательная часть</w:t>
      </w:r>
    </w:p>
    <w:p w14:paraId="6127899D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>Для обеспечения безопасных условий труда и повышения уровня промышленной безопасности в горнодобывающей и геологоразведочной отраслях Кыргызской Республики разработаны проекты Правил и Положения, направленные на восстановление и актуализацию ранее утраченных нормативных требований.</w:t>
      </w:r>
    </w:p>
    <w:p w14:paraId="44D72BCB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Одним из ключевых документов являются Правила безопасности для вспомогательных цехов горнодобывающих предприятий, которые устанавливают единые требования к организации безопасных условий труда на объектах, обеспечивающих производственные процессы в горнодобывающей отрасли. Утверждение данных Правил позволит повысить общий уровень безопасности, предотвратить аварии и несчастные случаи, а также создать условия для стабильной и эффективной работы предприятий недропользования. </w:t>
      </w:r>
    </w:p>
    <w:p w14:paraId="0DB7E9D5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>Важное значение имеет также принятие Правил безопасности при геологоразведочных работах, направленных на упорядочение нормативного регулирования в области промышленной и экологической безопасности при проведении геологоразведочных работ на территории Кыргызской Республики. В условиях активного развития горнодобывающего сектора и увеличения объемов разведочных работ наличие актуальных требований по безопасности имеет принципиальное значение. Утверждение данных Правил позволит обеспечить правовое регулирование вопросов безопасности, снизить вероятность аварий, травматизма и чрезвычайных ситуаций.</w:t>
      </w:r>
    </w:p>
    <w:p w14:paraId="6392571C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Кроме того, подготовлено обновлённое Положение о ведении реестра технических устройств, горнотранспортного оборудования, применяемого на опасных производственных объектах, и автотранспортных средств, перевозящих взрывчатые материалы и сильнодействующие ядовитые вещества. Документ направлен на установление чётких процедур регистрации, перерегистрации и снятия с учёта оборудования, применяемого на горных предприятиях. Реализация данного Положения обеспечит надлежащий контроль за эксплуатацией технических устройств и транспортных средств, что, в свою очередь, позволит предотвратить аварийные ситуации.</w:t>
      </w:r>
    </w:p>
    <w:p w14:paraId="0024B8FF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>Принятие указанных нормативных правовых актов устранит существующие правовые пробелы, создаст необходимые правовые механизмы для обеспечения безопасной и устойчивой работы предприятий, а также повысит уровень защиты работников и снизит производственные риски в горнодобывающей и геологоразведочной сферах.</w:t>
      </w:r>
    </w:p>
    <w:p w14:paraId="1BD9D0BA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0E292AFE" w14:textId="77777777" w:rsidR="00352D97" w:rsidRPr="00352D97" w:rsidRDefault="00352D97" w:rsidP="00352D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Принятие проекта 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приказа </w:t>
      </w:r>
      <w:r w:rsidRPr="00352D9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5C6315B5" w14:textId="77777777" w:rsidR="00352D97" w:rsidRPr="00352D97" w:rsidRDefault="00352D97" w:rsidP="00352D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4.</w:t>
      </w:r>
      <w:r w:rsidRPr="00352D9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D97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Информация о результатах общественного обсуждения</w:t>
      </w:r>
    </w:p>
    <w:p w14:paraId="6044ACE0" w14:textId="77777777" w:rsidR="00352D97" w:rsidRPr="00352D97" w:rsidRDefault="00352D97" w:rsidP="00352D9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со статьей 22 Закона Кыргызской Республики 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«О нормативных правовых актах Кыргызской Республики» проект 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>приказа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будет размещен на Едином портале общественного обсуждения проектов нормативных правовых актов Кыргызской Республики.</w:t>
      </w:r>
    </w:p>
    <w:p w14:paraId="45A8EB56" w14:textId="77777777" w:rsidR="00352D97" w:rsidRPr="00352D97" w:rsidRDefault="00352D97" w:rsidP="00352D97">
      <w:pPr>
        <w:tabs>
          <w:tab w:val="left" w:pos="709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        </w:t>
      </w:r>
      <w:r w:rsidRPr="00352D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5. Анализ соответствия проекта законодательству</w:t>
      </w:r>
    </w:p>
    <w:p w14:paraId="7C591389" w14:textId="77777777" w:rsidR="00352D97" w:rsidRPr="00352D97" w:rsidRDefault="00352D97" w:rsidP="00352D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Представленный проект 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>приказа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противоречит нормам действующего законодательства Кыргызской Республики,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004F720C" w14:textId="77777777" w:rsidR="00352D97" w:rsidRPr="00352D97" w:rsidRDefault="00352D97" w:rsidP="00352D9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ab/>
        <w:t>6. Информация о необходимости финансирования</w:t>
      </w:r>
    </w:p>
    <w:p w14:paraId="02D6F2D5" w14:textId="77777777" w:rsidR="00352D97" w:rsidRPr="00352D97" w:rsidRDefault="00352D97" w:rsidP="00352D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Принятие предлагаемого проекта 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>приказа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повлечет дополнительных финансовых затрат республиканского бюджета. </w:t>
      </w:r>
    </w:p>
    <w:p w14:paraId="0B2E78E6" w14:textId="77777777" w:rsidR="00352D97" w:rsidRPr="00352D97" w:rsidRDefault="00352D97" w:rsidP="00352D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7. Информация об анализе регулятивного воздействия.</w:t>
      </w:r>
    </w:p>
    <w:p w14:paraId="10E0D528" w14:textId="77777777" w:rsidR="00352D97" w:rsidRPr="00352D97" w:rsidRDefault="00352D97" w:rsidP="00352D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Представленный проект </w:t>
      </w:r>
      <w:r w:rsidRPr="00352D97">
        <w:rPr>
          <w:rFonts w:ascii="Times New Roman" w:eastAsia="Calibri" w:hAnsi="Times New Roman" w:cs="Times New Roman"/>
          <w:sz w:val="28"/>
          <w:szCs w:val="28"/>
          <w:lang w:val="ky-KG"/>
        </w:rPr>
        <w:t>приказа</w:t>
      </w:r>
      <w:r w:rsidRPr="00352D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подлежит анализу регулятивного воздействия, поскольку не направлен на регулирование предпринимательской деятельности.</w:t>
      </w:r>
    </w:p>
    <w:p w14:paraId="1C5E094E" w14:textId="77777777" w:rsidR="00352D97" w:rsidRPr="00352D97" w:rsidRDefault="00352D97" w:rsidP="00352D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E97C625" w14:textId="77777777" w:rsidR="00352D97" w:rsidRPr="00352D97" w:rsidRDefault="00352D97" w:rsidP="00352D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F99629A" w14:textId="77777777" w:rsidR="00352D97" w:rsidRPr="00352D97" w:rsidRDefault="00352D97" w:rsidP="00352D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Министр</w:t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</w:t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</w:t>
      </w:r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</w:t>
      </w:r>
      <w:proofErr w:type="spellStart"/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М.А.Машиев</w:t>
      </w:r>
      <w:proofErr w:type="spellEnd"/>
      <w:r w:rsidRPr="00352D9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3A689858" w14:textId="77777777" w:rsidR="00352D97" w:rsidRPr="00352D97" w:rsidRDefault="00352D97" w:rsidP="00352D97">
      <w:pPr>
        <w:tabs>
          <w:tab w:val="left" w:pos="3386"/>
          <w:tab w:val="left" w:pos="6022"/>
        </w:tabs>
        <w:spacing w:before="218" w:line="240" w:lineRule="auto"/>
        <w:rPr>
          <w:rFonts w:ascii="Times New Roman" w:eastAsia="Calibri" w:hAnsi="Times New Roman" w:cs="Times New Roman"/>
          <w:sz w:val="24"/>
          <w:lang w:val="ky-KG"/>
        </w:rPr>
      </w:pPr>
    </w:p>
    <w:p w14:paraId="25C37904" w14:textId="77777777" w:rsidR="003B5ABA" w:rsidRDefault="003B5ABA"/>
    <w:sectPr w:rsidR="003B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B0"/>
    <w:rsid w:val="00052AB0"/>
    <w:rsid w:val="00352D97"/>
    <w:rsid w:val="003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8CFB5-1703-4120-A976-FBEF735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Курбан</dc:creator>
  <cp:keywords/>
  <dc:description/>
  <cp:lastModifiedBy>Мамбетов Курбан</cp:lastModifiedBy>
  <cp:revision>2</cp:revision>
  <dcterms:created xsi:type="dcterms:W3CDTF">2025-12-01T12:19:00Z</dcterms:created>
  <dcterms:modified xsi:type="dcterms:W3CDTF">2025-12-01T12:19:00Z</dcterms:modified>
</cp:coreProperties>
</file>