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3A70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0" w:name="_GoBack"/>
      <w:bookmarkEnd w:id="0"/>
    </w:p>
    <w:p w14:paraId="50E03FEB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2EC7E03A" w14:textId="33C660E3" w:rsidR="00CF5554" w:rsidRPr="00DF78A1" w:rsidRDefault="00CF5554" w:rsidP="00BA6BA4">
      <w:pPr>
        <w:pStyle w:val="1"/>
        <w:spacing w:before="0" w:beforeAutospacing="0" w:after="0" w:afterAutospacing="0"/>
        <w:ind w:firstLine="708"/>
        <w:jc w:val="right"/>
        <w:rPr>
          <w:sz w:val="24"/>
          <w:szCs w:val="24"/>
        </w:rPr>
      </w:pPr>
      <w:r w:rsidRPr="00DF78A1">
        <w:rPr>
          <w:sz w:val="24"/>
          <w:szCs w:val="24"/>
        </w:rPr>
        <w:t>1</w:t>
      </w:r>
      <w:r w:rsidR="002D2916">
        <w:rPr>
          <w:sz w:val="24"/>
          <w:szCs w:val="24"/>
        </w:rPr>
        <w:t>-тиркеме</w:t>
      </w:r>
    </w:p>
    <w:p w14:paraId="57FD5142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55C0F089" w14:textId="5EFA26B7" w:rsidR="00231CE8" w:rsidRPr="00844822" w:rsidRDefault="00231CE8" w:rsidP="00B54A57">
      <w:pPr>
        <w:pStyle w:val="1"/>
        <w:spacing w:before="0" w:beforeAutospacing="0" w:after="0" w:afterAutospacing="0"/>
        <w:ind w:right="423" w:firstLine="567"/>
        <w:jc w:val="center"/>
        <w:rPr>
          <w:sz w:val="24"/>
          <w:szCs w:val="24"/>
          <w:lang w:val="ky-KG"/>
        </w:rPr>
      </w:pPr>
      <w:r w:rsidRPr="00DF78A1">
        <w:rPr>
          <w:sz w:val="24"/>
          <w:szCs w:val="24"/>
        </w:rPr>
        <w:t>Кыргыз Республик</w:t>
      </w:r>
      <w:r w:rsidR="00844822">
        <w:rPr>
          <w:sz w:val="24"/>
          <w:szCs w:val="24"/>
        </w:rPr>
        <w:t xml:space="preserve">асы </w:t>
      </w:r>
      <w:r w:rsidR="00844822">
        <w:rPr>
          <w:sz w:val="24"/>
          <w:szCs w:val="24"/>
          <w:lang w:val="ky-KG"/>
        </w:rPr>
        <w:t xml:space="preserve">үчүн Абанын сапатынын индексин (АСИ) эсептөө </w:t>
      </w:r>
      <w:r w:rsidR="001A71B3">
        <w:rPr>
          <w:sz w:val="24"/>
          <w:szCs w:val="24"/>
          <w:lang w:val="ky-KG"/>
        </w:rPr>
        <w:t>методикасы</w:t>
      </w:r>
    </w:p>
    <w:p w14:paraId="4D0590A0" w14:textId="77777777" w:rsidR="00AC7E0B" w:rsidRPr="00DF78A1" w:rsidRDefault="00AC7E0B" w:rsidP="00BA6BA4">
      <w:pPr>
        <w:pStyle w:val="1"/>
        <w:spacing w:before="0" w:beforeAutospacing="0" w:after="0" w:afterAutospacing="0"/>
        <w:ind w:left="-284"/>
        <w:jc w:val="both"/>
        <w:rPr>
          <w:sz w:val="24"/>
          <w:szCs w:val="24"/>
        </w:rPr>
      </w:pPr>
    </w:p>
    <w:p w14:paraId="65D8A636" w14:textId="41FB6C12" w:rsidR="00231CE8" w:rsidRPr="00B54A57" w:rsidRDefault="00844822" w:rsidP="00B54A57">
      <w:pPr>
        <w:pStyle w:val="2"/>
        <w:numPr>
          <w:ilvl w:val="0"/>
          <w:numId w:val="12"/>
        </w:numPr>
        <w:spacing w:before="0" w:beforeAutospacing="0" w:after="0" w:afterAutospacing="0" w:line="276" w:lineRule="auto"/>
        <w:ind w:left="0" w:right="282" w:firstLine="568"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Киришүү</w:t>
      </w:r>
    </w:p>
    <w:p w14:paraId="68639BD4" w14:textId="7E403B3B" w:rsidR="002666F6" w:rsidRDefault="00844822" w:rsidP="00B54A57">
      <w:pPr>
        <w:pStyle w:val="FirstParagraph"/>
        <w:spacing w:before="0" w:after="0" w:line="276" w:lineRule="auto"/>
        <w:ind w:right="282" w:firstLine="568"/>
        <w:jc w:val="both"/>
        <w:rPr>
          <w:rFonts w:ascii="Times New Roman" w:hAnsi="Times New Roman" w:cs="Times New Roman"/>
          <w:lang w:val="ky-KG"/>
        </w:rPr>
      </w:pPr>
      <w:r w:rsidRPr="00844822">
        <w:rPr>
          <w:rFonts w:ascii="Times New Roman" w:hAnsi="Times New Roman" w:cs="Times New Roman"/>
          <w:lang w:val="ru-RU"/>
        </w:rPr>
        <w:t>Абанын сапатынын индекси (АСИ)</w:t>
      </w:r>
      <w:r>
        <w:rPr>
          <w:rFonts w:ascii="Times New Roman" w:hAnsi="Times New Roman" w:cs="Times New Roman"/>
          <w:lang w:val="ru-RU"/>
        </w:rPr>
        <w:t xml:space="preserve"> </w:t>
      </w:r>
      <w:r w:rsidR="0024114A" w:rsidRPr="00B54A57">
        <w:rPr>
          <w:rFonts w:ascii="Times New Roman" w:hAnsi="Times New Roman" w:cs="Times New Roman"/>
          <w:lang w:val="ru-RU"/>
        </w:rPr>
        <w:t xml:space="preserve">— </w:t>
      </w:r>
      <w:r>
        <w:rPr>
          <w:rFonts w:ascii="Times New Roman" w:hAnsi="Times New Roman" w:cs="Times New Roman"/>
          <w:lang w:val="ru-RU"/>
        </w:rPr>
        <w:t xml:space="preserve">бул </w:t>
      </w:r>
      <w:r w:rsidRPr="00B54A57">
        <w:rPr>
          <w:rFonts w:ascii="Times New Roman" w:hAnsi="Times New Roman" w:cs="Times New Roman"/>
          <w:lang w:val="ru-RU"/>
        </w:rPr>
        <w:t>атмосфер</w:t>
      </w:r>
      <w:r>
        <w:rPr>
          <w:rFonts w:ascii="Times New Roman" w:hAnsi="Times New Roman" w:cs="Times New Roman"/>
          <w:lang w:val="ru-RU"/>
        </w:rPr>
        <w:t xml:space="preserve">алык абанын абалы жана ден соолук үчүн потенциалдуу тобокелчиликтер тууралуу калкка маалымат берүүгө мүмкүндүк берүүчү жөнөкөйлөтүлгөн көрсөткүч. Ушул </w:t>
      </w:r>
      <w:r w:rsidR="001A71B3">
        <w:rPr>
          <w:rFonts w:ascii="Times New Roman" w:hAnsi="Times New Roman" w:cs="Times New Roman"/>
          <w:lang w:val="ru-RU"/>
        </w:rPr>
        <w:t>методикада</w:t>
      </w:r>
      <w:r w:rsidRPr="00844822">
        <w:rPr>
          <w:rFonts w:ascii="Times New Roman" w:hAnsi="Times New Roman" w:cs="Times New Roman"/>
          <w:lang w:val="ru-RU"/>
        </w:rPr>
        <w:t xml:space="preserve"> </w:t>
      </w:r>
      <w:r w:rsidRPr="00B54A57">
        <w:rPr>
          <w:rFonts w:ascii="Times New Roman" w:hAnsi="Times New Roman" w:cs="Times New Roman"/>
          <w:lang w:val="ru-RU"/>
        </w:rPr>
        <w:t>Кыргыз Республик</w:t>
      </w:r>
      <w:r>
        <w:rPr>
          <w:rFonts w:ascii="Times New Roman" w:hAnsi="Times New Roman" w:cs="Times New Roman"/>
          <w:lang w:val="ru-RU"/>
        </w:rPr>
        <w:t>асынын шарттары үчүн</w:t>
      </w:r>
      <w:r w:rsidRPr="00B54A57">
        <w:rPr>
          <w:rFonts w:ascii="Times New Roman" w:hAnsi="Times New Roman" w:cs="Times New Roman"/>
          <w:lang w:val="ru-RU"/>
        </w:rPr>
        <w:t xml:space="preserve"> </w:t>
      </w:r>
      <w:r w:rsidR="00A8022D">
        <w:rPr>
          <w:rFonts w:ascii="Times New Roman" w:hAnsi="Times New Roman" w:cs="Times New Roman"/>
          <w:lang w:val="ru-RU"/>
        </w:rPr>
        <w:t>КБ</w:t>
      </w:r>
      <w:r w:rsidRPr="00B54A57">
        <w:rPr>
          <w:rFonts w:ascii="Times New Roman" w:hAnsi="Times New Roman" w:cs="Times New Roman"/>
          <w:lang w:val="ru-RU"/>
        </w:rPr>
        <w:t xml:space="preserve">₂.₅ , </w:t>
      </w:r>
      <w:r w:rsidR="00A8022D">
        <w:rPr>
          <w:rFonts w:ascii="Times New Roman" w:hAnsi="Times New Roman" w:cs="Times New Roman"/>
          <w:lang w:val="ru-RU"/>
        </w:rPr>
        <w:t>КБ</w:t>
      </w:r>
      <w:r w:rsidRPr="00B54A57">
        <w:rPr>
          <w:rFonts w:ascii="Times New Roman" w:hAnsi="Times New Roman" w:cs="Times New Roman"/>
          <w:lang w:val="ru-RU"/>
        </w:rPr>
        <w:t xml:space="preserve">₁₀ (PM₂.₅ </w:t>
      </w:r>
      <w:r w:rsidR="00A8022D">
        <w:rPr>
          <w:rFonts w:ascii="Times New Roman" w:hAnsi="Times New Roman" w:cs="Times New Roman"/>
          <w:lang w:val="ru-RU"/>
        </w:rPr>
        <w:t>жана</w:t>
      </w:r>
      <w:r w:rsidRPr="00B54A57">
        <w:rPr>
          <w:rFonts w:ascii="Times New Roman" w:hAnsi="Times New Roman" w:cs="Times New Roman"/>
          <w:lang w:val="ru-RU"/>
        </w:rPr>
        <w:t xml:space="preserve"> PM₁₀)</w:t>
      </w:r>
      <w:r>
        <w:rPr>
          <w:rFonts w:ascii="Times New Roman" w:hAnsi="Times New Roman" w:cs="Times New Roman"/>
          <w:lang w:val="ru-RU"/>
        </w:rPr>
        <w:t xml:space="preserve"> салмакталган бөлүкчөлөрү үчүн АСИ эсептөөнүн тартиби берилген.</w:t>
      </w:r>
      <w:r w:rsidR="00337428">
        <w:rPr>
          <w:rFonts w:ascii="Times New Roman" w:hAnsi="Times New Roman" w:cs="Times New Roman"/>
          <w:lang w:val="ru-RU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 xml:space="preserve">Усулдук </w:t>
      </w:r>
      <w:r w:rsidR="00337428" w:rsidRPr="00B54A57">
        <w:rPr>
          <w:rFonts w:ascii="Times New Roman" w:hAnsi="Times New Roman" w:cs="Times New Roman"/>
          <w:lang w:val="ru-RU"/>
        </w:rPr>
        <w:t>А</w:t>
      </w:r>
      <w:r w:rsidR="00337428">
        <w:rPr>
          <w:rFonts w:ascii="Times New Roman" w:hAnsi="Times New Roman" w:cs="Times New Roman"/>
          <w:lang w:val="ru-RU"/>
        </w:rPr>
        <w:t>КШнын Курчап турган чөйрөнү коргоо боюнча а</w:t>
      </w:r>
      <w:r w:rsidR="00337428" w:rsidRPr="00B54A57">
        <w:rPr>
          <w:rFonts w:ascii="Times New Roman" w:hAnsi="Times New Roman" w:cs="Times New Roman"/>
          <w:lang w:val="ru-RU"/>
        </w:rPr>
        <w:t>гент</w:t>
      </w:r>
      <w:r w:rsidR="00337428">
        <w:rPr>
          <w:rFonts w:ascii="Times New Roman" w:hAnsi="Times New Roman" w:cs="Times New Roman"/>
          <w:lang w:val="ru-RU"/>
        </w:rPr>
        <w:t>ти</w:t>
      </w:r>
      <w:r w:rsidR="001428E4">
        <w:rPr>
          <w:rFonts w:ascii="Times New Roman" w:hAnsi="Times New Roman" w:cs="Times New Roman"/>
          <w:lang w:val="ru-RU"/>
        </w:rPr>
        <w:t>гинин</w:t>
      </w:r>
      <w:r w:rsidR="00337428" w:rsidRPr="00B54A57">
        <w:rPr>
          <w:rFonts w:ascii="Times New Roman" w:hAnsi="Times New Roman" w:cs="Times New Roman"/>
          <w:lang w:val="ru-RU"/>
        </w:rPr>
        <w:t xml:space="preserve"> (</w:t>
      </w:r>
      <w:r w:rsidR="00337428" w:rsidRPr="00B54A57">
        <w:rPr>
          <w:rFonts w:ascii="Times New Roman" w:hAnsi="Times New Roman" w:cs="Times New Roman"/>
        </w:rPr>
        <w:t>U</w:t>
      </w:r>
      <w:r w:rsidR="00337428" w:rsidRPr="00B54A57">
        <w:rPr>
          <w:rFonts w:ascii="Times New Roman" w:hAnsi="Times New Roman" w:cs="Times New Roman"/>
          <w:lang w:val="ru-RU"/>
        </w:rPr>
        <w:t>.</w:t>
      </w:r>
      <w:r w:rsidR="00337428" w:rsidRPr="00B54A57">
        <w:rPr>
          <w:rFonts w:ascii="Times New Roman" w:hAnsi="Times New Roman" w:cs="Times New Roman"/>
        </w:rPr>
        <w:t>S</w:t>
      </w:r>
      <w:r w:rsidR="00337428" w:rsidRPr="00B54A57">
        <w:rPr>
          <w:rFonts w:ascii="Times New Roman" w:hAnsi="Times New Roman" w:cs="Times New Roman"/>
          <w:lang w:val="ru-RU"/>
        </w:rPr>
        <w:t>.</w:t>
      </w:r>
      <w:r w:rsidR="00337428" w:rsidRPr="00B54A57">
        <w:rPr>
          <w:rFonts w:ascii="Times New Roman" w:hAnsi="Times New Roman" w:cs="Times New Roman"/>
        </w:rPr>
        <w:t> EPA</w:t>
      </w:r>
      <w:r w:rsidR="00337428" w:rsidRPr="00B54A57">
        <w:rPr>
          <w:rFonts w:ascii="Times New Roman" w:hAnsi="Times New Roman" w:cs="Times New Roman"/>
          <w:lang w:val="ky-KG"/>
        </w:rPr>
        <w:t>)</w:t>
      </w:r>
      <w:r w:rsidR="001428E4">
        <w:rPr>
          <w:rFonts w:ascii="Times New Roman" w:hAnsi="Times New Roman" w:cs="Times New Roman"/>
          <w:lang w:val="ky-KG"/>
        </w:rPr>
        <w:t xml:space="preserve"> сунуштамаларына негизделген жана </w:t>
      </w:r>
      <w:r w:rsidR="001428E4" w:rsidRPr="001428E4">
        <w:rPr>
          <w:rFonts w:ascii="Times New Roman" w:hAnsi="Times New Roman" w:cs="Times New Roman"/>
          <w:b/>
          <w:bCs/>
          <w:lang w:val="ru-RU"/>
        </w:rPr>
        <w:t>2023–2024</w:t>
      </w:r>
      <w:r w:rsidR="001428E4" w:rsidRPr="001428E4">
        <w:rPr>
          <w:rFonts w:ascii="Times New Roman" w:hAnsi="Times New Roman" w:cs="Times New Roman"/>
          <w:b/>
          <w:bCs/>
          <w:lang w:val="ky-KG"/>
        </w:rPr>
        <w:t xml:space="preserve">-жылдарга </w:t>
      </w:r>
      <w:r w:rsidR="001428E4" w:rsidRPr="001428E4">
        <w:rPr>
          <w:rFonts w:ascii="Times New Roman" w:hAnsi="Times New Roman" w:cs="Times New Roman"/>
          <w:lang w:val="ky-KG"/>
        </w:rPr>
        <w:t>карата улуттук ченемдерин жана иш жүзүндөгү маалыматтарын эске алуу менен адаптацияланган</w:t>
      </w:r>
      <w:r w:rsidR="001428E4" w:rsidRPr="001428E4">
        <w:rPr>
          <w:rFonts w:ascii="Times New Roman" w:hAnsi="Times New Roman" w:cs="Times New Roman"/>
          <w:lang w:val="ru-RU"/>
        </w:rPr>
        <w:t>.</w:t>
      </w:r>
      <w:r w:rsidR="001428E4">
        <w:rPr>
          <w:rFonts w:ascii="Times New Roman" w:hAnsi="Times New Roman" w:cs="Times New Roman"/>
          <w:lang w:val="ru-RU"/>
        </w:rPr>
        <w:t xml:space="preserve"> 2021-жыл – 2022-жылдын биринчи жарымы үчүн маалыматтар тесттик болуп эсептелет жана эсептеген учурда эске алынган эмес. </w:t>
      </w:r>
      <w:r w:rsidR="001428E4">
        <w:rPr>
          <w:rFonts w:ascii="Times New Roman" w:hAnsi="Times New Roman" w:cs="Times New Roman"/>
          <w:i/>
          <w:iCs/>
          <w:lang w:val="ru-RU"/>
        </w:rPr>
        <w:t>Шилтеме</w:t>
      </w:r>
      <w:r w:rsidR="00CF5554" w:rsidRPr="00B54A57">
        <w:rPr>
          <w:rFonts w:ascii="Times New Roman" w:hAnsi="Times New Roman" w:cs="Times New Roman"/>
          <w:lang w:val="ru-RU"/>
        </w:rPr>
        <w:t>:</w:t>
      </w:r>
      <w:r w:rsidR="001C1F6A">
        <w:rPr>
          <w:rFonts w:ascii="Times New Roman" w:hAnsi="Times New Roman" w:cs="Times New Roman"/>
          <w:lang w:val="ky-KG"/>
        </w:rPr>
        <w:t xml:space="preserve"> </w:t>
      </w:r>
      <w:hyperlink r:id="rId6" w:history="1">
        <w:r w:rsidR="00DF78A1" w:rsidRPr="00B54A57">
          <w:rPr>
            <w:rStyle w:val="a6"/>
            <w:rFonts w:ascii="Times New Roman" w:hAnsi="Times New Roman" w:cs="Times New Roman"/>
            <w:color w:val="auto"/>
          </w:rPr>
          <w:t>https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://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www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.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epa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.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gov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/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ozone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pollution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and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your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patients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health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/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patient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exposure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and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air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quality</w:t>
        </w:r>
        <w:r w:rsidR="00DF78A1" w:rsidRPr="00B54A57">
          <w:rPr>
            <w:rStyle w:val="a6"/>
            <w:rFonts w:ascii="Times New Roman" w:hAnsi="Times New Roman" w:cs="Times New Roman"/>
            <w:color w:val="auto"/>
            <w:lang w:val="ru-RU"/>
          </w:rPr>
          <w:t>-</w:t>
        </w:r>
        <w:r w:rsidR="00DF78A1" w:rsidRPr="00B54A57">
          <w:rPr>
            <w:rStyle w:val="a6"/>
            <w:rFonts w:ascii="Times New Roman" w:hAnsi="Times New Roman" w:cs="Times New Roman"/>
            <w:color w:val="auto"/>
          </w:rPr>
          <w:t>index</w:t>
        </w:r>
      </w:hyperlink>
      <w:bookmarkStart w:id="1" w:name="источники-данных"/>
      <w:r w:rsidR="00B54A57">
        <w:rPr>
          <w:rFonts w:ascii="Times New Roman" w:hAnsi="Times New Roman" w:cs="Times New Roman"/>
          <w:lang w:val="ky-KG"/>
        </w:rPr>
        <w:t>.</w:t>
      </w:r>
      <w:r w:rsidR="001C1F6A">
        <w:rPr>
          <w:rFonts w:ascii="Times New Roman" w:hAnsi="Times New Roman" w:cs="Times New Roman"/>
          <w:lang w:val="ky-KG"/>
        </w:rPr>
        <w:t xml:space="preserve"> </w:t>
      </w:r>
    </w:p>
    <w:p w14:paraId="0924EEFA" w14:textId="77777777" w:rsidR="00B54A57" w:rsidRPr="00B54A57" w:rsidRDefault="00B54A57" w:rsidP="00B54A57">
      <w:pPr>
        <w:pStyle w:val="a7"/>
        <w:rPr>
          <w:lang w:val="ky-KG"/>
        </w:rPr>
      </w:pPr>
    </w:p>
    <w:p w14:paraId="09DFD55E" w14:textId="37BC7EBB" w:rsidR="0024114A" w:rsidRPr="00B54A57" w:rsidRDefault="001428E4" w:rsidP="00B54A57">
      <w:pPr>
        <w:pStyle w:val="FirstParagraph"/>
        <w:numPr>
          <w:ilvl w:val="0"/>
          <w:numId w:val="12"/>
        </w:numPr>
        <w:tabs>
          <w:tab w:val="clear" w:pos="720"/>
        </w:tabs>
        <w:spacing w:before="0" w:after="0" w:line="276" w:lineRule="auto"/>
        <w:ind w:left="0" w:right="282" w:firstLine="5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y-KG"/>
        </w:rPr>
        <w:t>Маалыматтардын булактары</w:t>
      </w:r>
    </w:p>
    <w:p w14:paraId="6B092A79" w14:textId="517E0E2F" w:rsidR="0024114A" w:rsidRPr="001428E4" w:rsidRDefault="0024114A" w:rsidP="00B54A57">
      <w:pPr>
        <w:pStyle w:val="Compact"/>
        <w:numPr>
          <w:ilvl w:val="0"/>
          <w:numId w:val="15"/>
        </w:numPr>
        <w:spacing w:before="0" w:after="0" w:line="276" w:lineRule="auto"/>
        <w:ind w:left="0" w:right="282" w:firstLine="568"/>
        <w:jc w:val="both"/>
        <w:rPr>
          <w:rFonts w:ascii="Times New Roman" w:hAnsi="Times New Roman" w:cs="Times New Roman"/>
        </w:rPr>
      </w:pPr>
      <w:r w:rsidRPr="00B54A57">
        <w:rPr>
          <w:rFonts w:ascii="Times New Roman" w:hAnsi="Times New Roman" w:cs="Times New Roman"/>
          <w:lang w:val="ru-RU"/>
        </w:rPr>
        <w:t>Кыргыз</w:t>
      </w:r>
      <w:r w:rsidRPr="001428E4">
        <w:rPr>
          <w:rFonts w:ascii="Times New Roman" w:hAnsi="Times New Roman" w:cs="Times New Roman"/>
        </w:rPr>
        <w:t xml:space="preserve"> </w:t>
      </w:r>
      <w:r w:rsidRPr="00B54A57">
        <w:rPr>
          <w:rFonts w:ascii="Times New Roman" w:hAnsi="Times New Roman" w:cs="Times New Roman"/>
          <w:lang w:val="ru-RU"/>
        </w:rPr>
        <w:t>Республик</w:t>
      </w:r>
      <w:r w:rsidR="001428E4">
        <w:rPr>
          <w:rFonts w:ascii="Times New Roman" w:hAnsi="Times New Roman" w:cs="Times New Roman"/>
          <w:lang w:val="ru-RU"/>
        </w:rPr>
        <w:t>асынын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Өзгөчө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кырдаалдар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министрлигине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караштуу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 w:rsidRPr="00B54A57">
        <w:rPr>
          <w:rFonts w:ascii="Times New Roman" w:hAnsi="Times New Roman" w:cs="Times New Roman"/>
          <w:lang w:val="ru-RU"/>
        </w:rPr>
        <w:t>Гидрометеорологи</w:t>
      </w:r>
      <w:r w:rsidR="001428E4">
        <w:rPr>
          <w:rFonts w:ascii="Times New Roman" w:hAnsi="Times New Roman" w:cs="Times New Roman"/>
          <w:lang w:val="ru-RU"/>
        </w:rPr>
        <w:t>ялык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кызмат</w:t>
      </w:r>
      <w:r w:rsidRPr="001428E4">
        <w:rPr>
          <w:rFonts w:ascii="Times New Roman" w:hAnsi="Times New Roman" w:cs="Times New Roman"/>
        </w:rPr>
        <w:t xml:space="preserve">: </w:t>
      </w:r>
      <w:r w:rsidR="001428E4">
        <w:rPr>
          <w:rFonts w:ascii="Times New Roman" w:hAnsi="Times New Roman" w:cs="Times New Roman"/>
          <w:lang w:val="ru-RU"/>
        </w:rPr>
        <w:t>Бишкек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ш</w:t>
      </w:r>
      <w:r w:rsidR="001428E4" w:rsidRPr="001428E4">
        <w:rPr>
          <w:rFonts w:ascii="Times New Roman" w:hAnsi="Times New Roman" w:cs="Times New Roman"/>
        </w:rPr>
        <w:t>., 2023-</w:t>
      </w:r>
      <w:r w:rsidR="001428E4">
        <w:rPr>
          <w:rFonts w:ascii="Times New Roman" w:hAnsi="Times New Roman" w:cs="Times New Roman"/>
          <w:lang w:val="ru-RU"/>
        </w:rPr>
        <w:t>жылдын</w:t>
      </w:r>
      <w:r w:rsidR="001428E4" w:rsidRPr="001428E4">
        <w:rPr>
          <w:rFonts w:ascii="Times New Roman" w:hAnsi="Times New Roman" w:cs="Times New Roman"/>
        </w:rPr>
        <w:t xml:space="preserve"> 1-</w:t>
      </w:r>
      <w:r w:rsidR="001428E4">
        <w:rPr>
          <w:rFonts w:ascii="Times New Roman" w:hAnsi="Times New Roman" w:cs="Times New Roman"/>
          <w:lang w:val="ru-RU"/>
        </w:rPr>
        <w:t>январынан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тарта</w:t>
      </w:r>
      <w:r w:rsidR="001428E4" w:rsidRPr="001428E4">
        <w:rPr>
          <w:rFonts w:ascii="Times New Roman" w:hAnsi="Times New Roman" w:cs="Times New Roman"/>
        </w:rPr>
        <w:t xml:space="preserve"> 2024-</w:t>
      </w:r>
      <w:r w:rsidR="001428E4">
        <w:rPr>
          <w:rFonts w:ascii="Times New Roman" w:hAnsi="Times New Roman" w:cs="Times New Roman"/>
          <w:lang w:val="ru-RU"/>
        </w:rPr>
        <w:t>ж</w:t>
      </w:r>
      <w:r w:rsidR="001428E4" w:rsidRPr="001428E4">
        <w:rPr>
          <w:rFonts w:ascii="Times New Roman" w:hAnsi="Times New Roman" w:cs="Times New Roman"/>
        </w:rPr>
        <w:t>., 31-</w:t>
      </w:r>
      <w:r w:rsidR="001428E4">
        <w:rPr>
          <w:rFonts w:ascii="Times New Roman" w:hAnsi="Times New Roman" w:cs="Times New Roman"/>
          <w:lang w:val="ru-RU"/>
        </w:rPr>
        <w:t>декабрына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чейинки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ky-KG"/>
        </w:rPr>
        <w:t xml:space="preserve">мезгил үчүн </w:t>
      </w:r>
      <w:r w:rsidR="00A8022D">
        <w:rPr>
          <w:rFonts w:ascii="Times New Roman" w:hAnsi="Times New Roman" w:cs="Times New Roman"/>
          <w:lang w:val="ky-KG"/>
        </w:rPr>
        <w:t>КБ</w:t>
      </w:r>
      <w:r w:rsidR="00C15EED" w:rsidRPr="001428E4">
        <w:rPr>
          <w:rFonts w:ascii="Times New Roman" w:hAnsi="Times New Roman" w:cs="Times New Roman"/>
        </w:rPr>
        <w:t xml:space="preserve">₂.₅ </w:t>
      </w:r>
      <w:r w:rsidR="001428E4">
        <w:rPr>
          <w:rFonts w:ascii="Times New Roman" w:hAnsi="Times New Roman" w:cs="Times New Roman"/>
          <w:lang w:val="ru-RU"/>
        </w:rPr>
        <w:t>жана</w:t>
      </w:r>
      <w:r w:rsidRPr="001428E4">
        <w:rPr>
          <w:rFonts w:ascii="Times New Roman" w:hAnsi="Times New Roman" w:cs="Times New Roman"/>
        </w:rPr>
        <w:t xml:space="preserve"> </w:t>
      </w:r>
      <w:r w:rsidR="00A8022D">
        <w:rPr>
          <w:rFonts w:ascii="Times New Roman" w:hAnsi="Times New Roman" w:cs="Times New Roman"/>
          <w:lang w:val="ru-RU"/>
        </w:rPr>
        <w:t>КБ</w:t>
      </w:r>
      <w:r w:rsidR="00C15EED" w:rsidRPr="001428E4">
        <w:rPr>
          <w:rFonts w:ascii="Times New Roman" w:hAnsi="Times New Roman" w:cs="Times New Roman"/>
        </w:rPr>
        <w:t>₁₀</w:t>
      </w:r>
      <w:r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ru-RU"/>
        </w:rPr>
        <w:t>топтолууларынын</w:t>
      </w:r>
      <w:r w:rsidR="001428E4" w:rsidRPr="001428E4">
        <w:rPr>
          <w:rFonts w:ascii="Times New Roman" w:hAnsi="Times New Roman" w:cs="Times New Roman"/>
        </w:rPr>
        <w:t xml:space="preserve"> </w:t>
      </w:r>
      <w:r w:rsidR="001428E4">
        <w:rPr>
          <w:rFonts w:ascii="Times New Roman" w:hAnsi="Times New Roman" w:cs="Times New Roman"/>
          <w:lang w:val="ky-KG"/>
        </w:rPr>
        <w:t>сааттык маалыматтары.</w:t>
      </w:r>
    </w:p>
    <w:p w14:paraId="5A043429" w14:textId="77777777" w:rsidR="001428E4" w:rsidRPr="00553409" w:rsidRDefault="001428E4" w:rsidP="00B54A57">
      <w:pPr>
        <w:pStyle w:val="Compact"/>
        <w:numPr>
          <w:ilvl w:val="0"/>
          <w:numId w:val="15"/>
        </w:numPr>
        <w:spacing w:before="0" w:after="0" w:line="276" w:lineRule="auto"/>
        <w:ind w:left="0" w:right="282" w:firstLine="568"/>
        <w:jc w:val="both"/>
        <w:rPr>
          <w:rFonts w:ascii="Times New Roman" w:hAnsi="Times New Roman" w:cs="Times New Roman"/>
        </w:rPr>
      </w:pPr>
      <w:r w:rsidRPr="001428E4">
        <w:rPr>
          <w:rFonts w:ascii="Times New Roman" w:hAnsi="Times New Roman" w:cs="Times New Roman"/>
          <w:lang w:val="ru-RU"/>
        </w:rPr>
        <w:t>Эл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аралык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изилдөөлөр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жана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ачык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ресурстар</w:t>
      </w:r>
      <w:r w:rsidRPr="001428E4">
        <w:rPr>
          <w:rFonts w:ascii="Times New Roman" w:hAnsi="Times New Roman" w:cs="Times New Roman"/>
        </w:rPr>
        <w:t xml:space="preserve">: </w:t>
      </w:r>
      <w:r w:rsidRPr="001428E4">
        <w:rPr>
          <w:rFonts w:ascii="Times New Roman" w:hAnsi="Times New Roman" w:cs="Times New Roman"/>
          <w:lang w:val="ru-RU"/>
        </w:rPr>
        <w:t>мониторинг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тармактарынан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алынган</w:t>
      </w:r>
      <w:r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маалыматтар</w:t>
      </w:r>
      <w:r w:rsidRPr="001428E4">
        <w:rPr>
          <w:rFonts w:ascii="Times New Roman" w:hAnsi="Times New Roman" w:cs="Times New Roman"/>
        </w:rPr>
        <w:t xml:space="preserve"> </w:t>
      </w:r>
      <w:r w:rsidR="0024114A" w:rsidRPr="001428E4">
        <w:rPr>
          <w:rFonts w:ascii="Times New Roman" w:hAnsi="Times New Roman" w:cs="Times New Roman"/>
        </w:rPr>
        <w:t>(</w:t>
      </w:r>
      <w:r w:rsidR="0024114A" w:rsidRPr="00B54A57">
        <w:rPr>
          <w:rFonts w:ascii="Times New Roman" w:hAnsi="Times New Roman" w:cs="Times New Roman"/>
        </w:rPr>
        <w:t>IQAir</w:t>
      </w:r>
      <w:r w:rsidR="0024114A" w:rsidRPr="001428E4">
        <w:rPr>
          <w:rFonts w:ascii="Times New Roman" w:hAnsi="Times New Roman" w:cs="Times New Roman"/>
        </w:rPr>
        <w:t xml:space="preserve">, </w:t>
      </w:r>
      <w:r w:rsidR="0024114A" w:rsidRPr="00B54A57">
        <w:rPr>
          <w:rFonts w:ascii="Times New Roman" w:hAnsi="Times New Roman" w:cs="Times New Roman"/>
        </w:rPr>
        <w:t>OpenAQ</w:t>
      </w:r>
      <w:r w:rsidR="0024114A" w:rsidRPr="001428E4">
        <w:rPr>
          <w:rFonts w:ascii="Times New Roman" w:hAnsi="Times New Roman" w:cs="Times New Roman"/>
        </w:rPr>
        <w:t xml:space="preserve">, </w:t>
      </w:r>
      <w:r w:rsidR="0024114A" w:rsidRPr="00B54A57">
        <w:rPr>
          <w:rFonts w:ascii="Times New Roman" w:hAnsi="Times New Roman" w:cs="Times New Roman"/>
        </w:rPr>
        <w:t>UNDP</w:t>
      </w:r>
      <w:r w:rsidR="0024114A" w:rsidRPr="001428E4">
        <w:rPr>
          <w:rFonts w:ascii="Times New Roman" w:hAnsi="Times New Roman" w:cs="Times New Roman"/>
        </w:rPr>
        <w:t>)</w:t>
      </w:r>
      <w:r w:rsidRPr="001428E4">
        <w:rPr>
          <w:rFonts w:ascii="Times New Roman" w:hAnsi="Times New Roman" w:cs="Times New Roman"/>
        </w:rPr>
        <w:t>.</w:t>
      </w:r>
      <w:r w:rsidR="0024114A" w:rsidRPr="001428E4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Бул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маалыматтар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убакыттык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катарлардын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репрезентативдүүлүгүн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текшерүү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жана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болжолдуу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баа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берүү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үчүн</w:t>
      </w:r>
      <w:r w:rsidRPr="00553409">
        <w:rPr>
          <w:rFonts w:ascii="Times New Roman" w:hAnsi="Times New Roman" w:cs="Times New Roman"/>
        </w:rPr>
        <w:t xml:space="preserve"> </w:t>
      </w:r>
      <w:r w:rsidRPr="001428E4">
        <w:rPr>
          <w:rFonts w:ascii="Times New Roman" w:hAnsi="Times New Roman" w:cs="Times New Roman"/>
          <w:lang w:val="ru-RU"/>
        </w:rPr>
        <w:t>колдонулган</w:t>
      </w:r>
      <w:r w:rsidRPr="00553409">
        <w:rPr>
          <w:rFonts w:ascii="Times New Roman" w:hAnsi="Times New Roman" w:cs="Times New Roman"/>
        </w:rPr>
        <w:t>.</w:t>
      </w:r>
    </w:p>
    <w:bookmarkEnd w:id="1"/>
    <w:p w14:paraId="6D24CF13" w14:textId="3D9F9A69" w:rsidR="00B54A57" w:rsidRPr="001C1F6A" w:rsidRDefault="00A8022D" w:rsidP="001C1F6A">
      <w:pPr>
        <w:pStyle w:val="3"/>
        <w:spacing w:before="0" w:line="276" w:lineRule="auto"/>
        <w:ind w:right="282" w:firstLine="568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val="ky-KG"/>
        </w:rPr>
        <w:t>Эскертүү</w:t>
      </w:r>
      <w:r w:rsidR="00F5337E" w:rsidRPr="00A8022D">
        <w:rPr>
          <w:rFonts w:ascii="Times New Roman" w:hAnsi="Times New Roman" w:cs="Times New Roman"/>
          <w:i/>
          <w:iCs/>
          <w:color w:val="auto"/>
          <w:lang w:val="en-US"/>
        </w:rPr>
        <w:t>:</w:t>
      </w:r>
      <w:r w:rsidR="00F5337E" w:rsidRPr="00A8022D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ky-KG"/>
        </w:rPr>
        <w:t>КБ</w:t>
      </w:r>
      <w:r w:rsidR="00F5337E" w:rsidRPr="00A8022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8022D">
        <w:rPr>
          <w:rFonts w:ascii="Times New Roman" w:hAnsi="Times New Roman" w:cs="Times New Roman"/>
          <w:color w:val="auto"/>
          <w:lang w:val="en-US"/>
        </w:rPr>
        <w:t>–</w:t>
      </w:r>
      <w:r w:rsidR="00F5337E" w:rsidRPr="00A8022D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ky-KG"/>
        </w:rPr>
        <w:t>катуу бөлүкчөлөр</w:t>
      </w:r>
      <w:r w:rsidR="00AB5888" w:rsidRPr="00A8022D">
        <w:rPr>
          <w:rFonts w:ascii="Times New Roman" w:hAnsi="Times New Roman" w:cs="Times New Roman"/>
          <w:color w:val="auto"/>
          <w:lang w:val="en-US"/>
        </w:rPr>
        <w:t>,</w:t>
      </w:r>
      <w:r w:rsidR="00AB5888" w:rsidRPr="00A8022D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="00AB5888" w:rsidRPr="00B54A57">
        <w:rPr>
          <w:rFonts w:ascii="Times New Roman" w:hAnsi="Times New Roman" w:cs="Times New Roman"/>
          <w:color w:val="auto"/>
          <w:lang w:val="ky-KG"/>
        </w:rPr>
        <w:t>РМ</w:t>
      </w:r>
      <w:r w:rsidR="00F5337E" w:rsidRPr="00A8022D">
        <w:rPr>
          <w:rFonts w:ascii="Times New Roman" w:hAnsi="Times New Roman" w:cs="Times New Roman"/>
          <w:color w:val="auto"/>
          <w:lang w:val="en-US"/>
        </w:rPr>
        <w:t xml:space="preserve"> – </w:t>
      </w:r>
      <w:r w:rsidR="00F5337E" w:rsidRPr="00B54A57">
        <w:rPr>
          <w:rFonts w:ascii="Times New Roman" w:hAnsi="Times New Roman" w:cs="Times New Roman"/>
          <w:color w:val="auto"/>
          <w:lang w:val="en-US"/>
        </w:rPr>
        <w:t>Particulate</w:t>
      </w:r>
      <w:r w:rsidR="00F5337E" w:rsidRPr="00A8022D">
        <w:rPr>
          <w:rFonts w:ascii="Times New Roman" w:hAnsi="Times New Roman" w:cs="Times New Roman"/>
          <w:color w:val="auto"/>
          <w:lang w:val="en-US"/>
        </w:rPr>
        <w:t xml:space="preserve"> </w:t>
      </w:r>
      <w:r w:rsidR="00F5337E" w:rsidRPr="00B54A57">
        <w:rPr>
          <w:rFonts w:ascii="Times New Roman" w:hAnsi="Times New Roman" w:cs="Times New Roman"/>
          <w:color w:val="auto"/>
          <w:lang w:val="en-US"/>
        </w:rPr>
        <w:t>matter</w:t>
      </w:r>
      <w:r w:rsidR="00B54A57" w:rsidRPr="00A8022D">
        <w:rPr>
          <w:rFonts w:ascii="Times New Roman" w:hAnsi="Times New Roman" w:cs="Times New Roman"/>
          <w:color w:val="auto"/>
          <w:lang w:val="en-US"/>
        </w:rPr>
        <w:t>.</w:t>
      </w:r>
    </w:p>
    <w:p w14:paraId="1561B5D7" w14:textId="6AAA18D6" w:rsidR="0024114A" w:rsidRPr="00B54A57" w:rsidRDefault="00A8022D" w:rsidP="00B54A57">
      <w:pPr>
        <w:pStyle w:val="3"/>
        <w:numPr>
          <w:ilvl w:val="0"/>
          <w:numId w:val="12"/>
        </w:numPr>
        <w:tabs>
          <w:tab w:val="clear" w:pos="720"/>
        </w:tabs>
        <w:spacing w:before="0" w:line="276" w:lineRule="auto"/>
        <w:ind w:left="0" w:right="282" w:firstLine="5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>Топтоо жана тазалоо</w:t>
      </w:r>
    </w:p>
    <w:p w14:paraId="15EF6177" w14:textId="6E9B4B5F" w:rsidR="00A8022D" w:rsidRDefault="00A8022D" w:rsidP="00B54A5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right="282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val="ky-KG" w:eastAsia="en-US"/>
        </w:rPr>
        <w:t>Саат боюнча өлчөөлөр</w:t>
      </w:r>
      <w:r w:rsidR="0024114A" w:rsidRPr="00B54A57">
        <w:rPr>
          <w:rFonts w:eastAsiaTheme="minorHAnsi"/>
          <w:lang w:eastAsia="en-US"/>
        </w:rPr>
        <w:t xml:space="preserve">: </w:t>
      </w:r>
      <w:r w:rsidRPr="00A8022D">
        <w:rPr>
          <w:rFonts w:eastAsiaTheme="minorHAnsi"/>
          <w:lang w:eastAsia="en-US"/>
        </w:rPr>
        <w:t xml:space="preserve">Ар бир станция үчүн </w:t>
      </w:r>
      <w:r>
        <w:rPr>
          <w:rFonts w:eastAsiaTheme="minorHAnsi"/>
          <w:lang w:val="ky-KG" w:eastAsia="en-US"/>
        </w:rPr>
        <w:t>баштапкы</w:t>
      </w:r>
      <w:r w:rsidRPr="00A8022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ky-KG" w:eastAsia="en-US"/>
        </w:rPr>
        <w:t>КБ</w:t>
      </w:r>
      <w:r w:rsidRPr="00A8022D">
        <w:rPr>
          <w:rFonts w:ascii="Cambria Math" w:eastAsiaTheme="minorHAnsi" w:hAnsi="Cambria Math" w:cs="Cambria Math"/>
          <w:lang w:eastAsia="en-US"/>
        </w:rPr>
        <w:t>₂</w:t>
      </w:r>
      <w:r w:rsidRPr="00A8022D">
        <w:rPr>
          <w:rFonts w:eastAsiaTheme="minorHAnsi"/>
          <w:lang w:eastAsia="en-US"/>
        </w:rPr>
        <w:t>.</w:t>
      </w:r>
      <w:r w:rsidRPr="00A8022D">
        <w:rPr>
          <w:rFonts w:ascii="Cambria Math" w:eastAsiaTheme="minorHAnsi" w:hAnsi="Cambria Math" w:cs="Cambria Math"/>
          <w:lang w:eastAsia="en-US"/>
        </w:rPr>
        <w:t>₅</w:t>
      </w:r>
      <w:r w:rsidRPr="00A8022D">
        <w:rPr>
          <w:rFonts w:eastAsiaTheme="minorHAnsi"/>
          <w:lang w:eastAsia="en-US"/>
        </w:rPr>
        <w:t xml:space="preserve"> жана </w:t>
      </w:r>
      <w:r>
        <w:rPr>
          <w:rFonts w:eastAsiaTheme="minorHAnsi"/>
          <w:lang w:val="ky-KG" w:eastAsia="en-US"/>
        </w:rPr>
        <w:t>КБ</w:t>
      </w:r>
      <w:r w:rsidRPr="00A8022D">
        <w:rPr>
          <w:rFonts w:ascii="Cambria Math" w:eastAsiaTheme="minorHAnsi" w:hAnsi="Cambria Math" w:cs="Cambria Math"/>
          <w:lang w:eastAsia="en-US"/>
        </w:rPr>
        <w:t>₁₀</w:t>
      </w:r>
      <w:r w:rsidRPr="00A8022D">
        <w:rPr>
          <w:rFonts w:eastAsiaTheme="minorHAnsi"/>
          <w:lang w:eastAsia="en-US"/>
        </w:rPr>
        <w:t xml:space="preserve"> маанилери 1 сааттык </w:t>
      </w:r>
      <w:r>
        <w:rPr>
          <w:rFonts w:eastAsiaTheme="minorHAnsi"/>
          <w:lang w:val="ky-KG" w:eastAsia="en-US"/>
        </w:rPr>
        <w:t>кеңейтүү</w:t>
      </w:r>
      <w:r w:rsidRPr="00A8022D">
        <w:rPr>
          <w:rFonts w:eastAsiaTheme="minorHAnsi"/>
          <w:lang w:eastAsia="en-US"/>
        </w:rPr>
        <w:t xml:space="preserve"> менен чогултулган. Ачык-айкын аномалиялары бар маанилер (терс концентрациялар, 1000 мкг/м³ жогору бир жолку чыгаруулар ж.б.) алынып салынды.</w:t>
      </w:r>
    </w:p>
    <w:p w14:paraId="34258EFB" w14:textId="0BDE0FB0" w:rsidR="00A8022D" w:rsidRDefault="00A8022D" w:rsidP="00B54A57">
      <w:pPr>
        <w:pStyle w:val="a3"/>
        <w:numPr>
          <w:ilvl w:val="0"/>
          <w:numId w:val="8"/>
        </w:numPr>
        <w:spacing w:line="276" w:lineRule="auto"/>
        <w:ind w:left="0" w:right="282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val="ky-KG" w:eastAsia="en-US"/>
        </w:rPr>
        <w:t>Калтырылган</w:t>
      </w:r>
      <w:r w:rsidRPr="00A8022D">
        <w:rPr>
          <w:rFonts w:eastAsiaTheme="minorHAnsi"/>
          <w:lang w:eastAsia="en-US"/>
        </w:rPr>
        <w:t xml:space="preserve"> маалыматтар: Эгерде </w:t>
      </w:r>
      <w:r>
        <w:rPr>
          <w:rFonts w:eastAsiaTheme="minorHAnsi"/>
          <w:lang w:val="ky-KG" w:eastAsia="en-US"/>
        </w:rPr>
        <w:t>бир сутканын</w:t>
      </w:r>
      <w:r w:rsidRPr="00A8022D">
        <w:rPr>
          <w:rFonts w:eastAsiaTheme="minorHAnsi"/>
          <w:lang w:eastAsia="en-US"/>
        </w:rPr>
        <w:t xml:space="preserve"> ичинде бир компонент</w:t>
      </w:r>
      <w:r>
        <w:rPr>
          <w:rFonts w:eastAsiaTheme="minorHAnsi"/>
          <w:lang w:val="ky-KG" w:eastAsia="en-US"/>
        </w:rPr>
        <w:t xml:space="preserve"> боюнча</w:t>
      </w:r>
      <w:r w:rsidRPr="00A8022D">
        <w:rPr>
          <w:rFonts w:eastAsiaTheme="minorHAnsi"/>
          <w:lang w:eastAsia="en-US"/>
        </w:rPr>
        <w:t xml:space="preserve"> 6 сааттан ашык маалымат жок болсо, тиешелүү </w:t>
      </w:r>
      <w:r>
        <w:rPr>
          <w:rFonts w:eastAsiaTheme="minorHAnsi"/>
          <w:lang w:val="ky-KG" w:eastAsia="en-US"/>
        </w:rPr>
        <w:t>суткалык</w:t>
      </w:r>
      <w:r w:rsidRPr="00A8022D">
        <w:rPr>
          <w:rFonts w:eastAsiaTheme="minorHAnsi"/>
          <w:lang w:eastAsia="en-US"/>
        </w:rPr>
        <w:t xml:space="preserve"> маани ишенимсиз деп эсептел</w:t>
      </w:r>
      <w:r>
        <w:rPr>
          <w:rFonts w:eastAsiaTheme="minorHAnsi"/>
          <w:lang w:val="ky-KG" w:eastAsia="en-US"/>
        </w:rPr>
        <w:t>ди жана</w:t>
      </w:r>
      <w:r w:rsidRPr="00A8022D">
        <w:rPr>
          <w:rFonts w:eastAsiaTheme="minorHAnsi"/>
          <w:lang w:eastAsia="en-US"/>
        </w:rPr>
        <w:t xml:space="preserve"> эсептөөдөн чыгарылды. Эгерде 6 саатка чейин </w:t>
      </w:r>
      <w:r>
        <w:rPr>
          <w:rFonts w:eastAsiaTheme="minorHAnsi"/>
          <w:lang w:val="ky-KG" w:eastAsia="en-US"/>
        </w:rPr>
        <w:t>жок болсо</w:t>
      </w:r>
      <w:r w:rsidRPr="00A8022D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val="ky-KG" w:eastAsia="en-US"/>
        </w:rPr>
        <w:t>калтырылган жерлер</w:t>
      </w:r>
      <w:r w:rsidRPr="00A8022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ky-KG" w:eastAsia="en-US"/>
        </w:rPr>
        <w:t>коңшу</w:t>
      </w:r>
      <w:r w:rsidRPr="00A8022D">
        <w:rPr>
          <w:rFonts w:eastAsiaTheme="minorHAnsi"/>
          <w:lang w:eastAsia="en-US"/>
        </w:rPr>
        <w:t xml:space="preserve"> жарактуу маанилердин ортосундагы сызыктуу интерполяция аркылуу толтурул</w:t>
      </w:r>
      <w:r>
        <w:rPr>
          <w:rFonts w:eastAsiaTheme="minorHAnsi"/>
          <w:lang w:val="ky-KG" w:eastAsia="en-US"/>
        </w:rPr>
        <w:t>ду</w:t>
      </w:r>
      <w:r w:rsidRPr="00A8022D">
        <w:rPr>
          <w:rFonts w:eastAsiaTheme="minorHAnsi"/>
          <w:lang w:eastAsia="en-US"/>
        </w:rPr>
        <w:t>.</w:t>
      </w:r>
    </w:p>
    <w:p w14:paraId="0A4DA87D" w14:textId="4861DACB" w:rsidR="0024114A" w:rsidRPr="00B54A57" w:rsidRDefault="00A8022D" w:rsidP="00B54A5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right="282" w:firstLine="568"/>
        <w:jc w:val="both"/>
      </w:pPr>
      <w:r w:rsidRPr="00A8022D">
        <w:rPr>
          <w:rFonts w:eastAsiaTheme="minorHAnsi"/>
          <w:lang w:eastAsia="en-US"/>
        </w:rPr>
        <w:t>Орточо суткалык концентрацияны эсептөө: ар бир</w:t>
      </w:r>
      <w:r>
        <w:rPr>
          <w:rFonts w:eastAsiaTheme="minorHAnsi"/>
          <w:lang w:val="ky-KG" w:eastAsia="en-US"/>
        </w:rPr>
        <w:t xml:space="preserve"> күн</w:t>
      </w:r>
      <w:r w:rsidRPr="00A8022D">
        <w:rPr>
          <w:rFonts w:eastAsiaTheme="minorHAnsi"/>
          <w:lang w:eastAsia="en-US"/>
        </w:rPr>
        <w:t xml:space="preserve"> d жана станция s үчүн </w:t>
      </w:r>
      <w:r>
        <w:rPr>
          <w:rFonts w:eastAsiaTheme="minorHAnsi"/>
          <w:lang w:val="ky-KG" w:eastAsia="en-US"/>
        </w:rPr>
        <w:t>салмакталган</w:t>
      </w:r>
      <w:r w:rsidRPr="00A8022D">
        <w:rPr>
          <w:rFonts w:eastAsiaTheme="minorHAnsi"/>
          <w:lang w:eastAsia="en-US"/>
        </w:rPr>
        <w:t xml:space="preserve"> бөлүкчөлөрдүн орточо суткалык концентрациясы эсептелген.</w:t>
      </w:r>
      <w:r>
        <w:rPr>
          <w:rFonts w:eastAsiaTheme="minorHAnsi"/>
          <w:lang w:val="ky-KG" w:eastAsia="en-US"/>
        </w:rPr>
        <w:t xml:space="preserve"> </w:t>
      </w:r>
    </w:p>
    <w:p w14:paraId="6DD76F23" w14:textId="774D417F" w:rsidR="00AA3E39" w:rsidRPr="00B54A57" w:rsidRDefault="00AA3E39" w:rsidP="00B54A57">
      <w:pPr>
        <w:pStyle w:val="Compact"/>
        <w:spacing w:before="0" w:line="276" w:lineRule="auto"/>
        <w:ind w:right="282" w:firstLine="568"/>
        <w:jc w:val="both"/>
        <w:rPr>
          <w:rFonts w:ascii="Times New Roman" w:hAnsi="Times New Roman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Cp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d,s</m:t>
              </m:r>
            </m:e>
          </m:d>
          <m: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24</m:t>
              </m:r>
            </m:den>
          </m:f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24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Cp (i,d,s)</m:t>
              </m:r>
            </m:e>
          </m:nary>
        </m:oMath>
      </m:oMathPara>
    </w:p>
    <w:p w14:paraId="74D604CD" w14:textId="14C2B883" w:rsidR="002666F6" w:rsidRPr="00342BB4" w:rsidRDefault="00342BB4" w:rsidP="00B54A57">
      <w:pPr>
        <w:pStyle w:val="a3"/>
        <w:spacing w:before="0" w:beforeAutospacing="0" w:after="0" w:afterAutospacing="0" w:line="276" w:lineRule="auto"/>
        <w:ind w:right="282" w:firstLine="568"/>
        <w:jc w:val="both"/>
        <w:rPr>
          <w:lang w:val="ky-KG"/>
        </w:rPr>
      </w:pPr>
      <w:r>
        <w:rPr>
          <w:lang w:val="ky-KG"/>
        </w:rPr>
        <w:t>Ор</w:t>
      </w:r>
      <w:r w:rsidR="0024114A" w:rsidRPr="00B54A57">
        <w:rPr>
          <w:rStyle w:val="katex-mathml"/>
          <w:lang w:val="ky-KG"/>
        </w:rPr>
        <w:t xml:space="preserve"> </w:t>
      </w:r>
      <w:r w:rsidR="0024114A" w:rsidRPr="00B54A57">
        <w:rPr>
          <w:rStyle w:val="katex-mathml"/>
        </w:rPr>
        <w:t>(i,d,s)</w:t>
      </w:r>
      <w:r w:rsidR="0024114A" w:rsidRPr="00B54A57">
        <w:t xml:space="preserve"> —</w:t>
      </w:r>
      <w:r>
        <w:rPr>
          <w:lang w:val="ky-KG"/>
        </w:rPr>
        <w:t>КБ</w:t>
      </w:r>
      <w:r w:rsidR="00C15EED" w:rsidRPr="00B54A57">
        <w:t xml:space="preserve">₂.₅ </w:t>
      </w:r>
      <w:r>
        <w:rPr>
          <w:lang w:val="ky-KG"/>
        </w:rPr>
        <w:t>же</w:t>
      </w:r>
      <w:r w:rsidR="0024114A" w:rsidRPr="00B54A57">
        <w:t xml:space="preserve"> </w:t>
      </w:r>
      <w:r>
        <w:rPr>
          <w:lang w:val="ky-KG"/>
        </w:rPr>
        <w:t>КБ</w:t>
      </w:r>
      <w:r w:rsidR="00C15EED" w:rsidRPr="00B54A57">
        <w:t>₁₀</w:t>
      </w:r>
      <w:r w:rsidRPr="00342BB4">
        <w:t xml:space="preserve"> </w:t>
      </w:r>
      <w:r w:rsidRPr="00B54A57">
        <w:t>концентрация</w:t>
      </w:r>
      <w:r>
        <w:rPr>
          <w:lang w:val="ky-KG"/>
        </w:rPr>
        <w:t>сы</w:t>
      </w:r>
      <w:r w:rsidR="00C15EED" w:rsidRPr="00B54A57">
        <w:t xml:space="preserve"> </w:t>
      </w:r>
      <w:r w:rsidR="0024114A" w:rsidRPr="00B54A57">
        <w:t xml:space="preserve">  </w:t>
      </w:r>
      <w:r w:rsidR="0024114A" w:rsidRPr="00B54A57">
        <w:rPr>
          <w:rStyle w:val="katex-mathml"/>
        </w:rPr>
        <w:t>i</w:t>
      </w:r>
      <w:r w:rsidR="0024114A" w:rsidRPr="00B54A57">
        <w:t>-</w:t>
      </w:r>
      <w:r>
        <w:rPr>
          <w:lang w:val="ky-KG"/>
        </w:rPr>
        <w:t>саатта</w:t>
      </w:r>
    </w:p>
    <w:p w14:paraId="3A08BB30" w14:textId="77777777" w:rsidR="00342BB4" w:rsidRPr="00553409" w:rsidRDefault="00342BB4" w:rsidP="00B54A5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right="282" w:firstLine="568"/>
        <w:jc w:val="both"/>
        <w:rPr>
          <w:rStyle w:val="a4"/>
          <w:b w:val="0"/>
          <w:bCs w:val="0"/>
          <w:lang w:val="ky-KG"/>
        </w:rPr>
      </w:pPr>
      <w:r w:rsidRPr="00553409">
        <w:rPr>
          <w:rStyle w:val="a4"/>
          <w:b w:val="0"/>
          <w:bCs w:val="0"/>
          <w:lang w:val="ky-KG"/>
        </w:rPr>
        <w:t>Станциялар боюнча топтоо: жалпыга маалымдоо үчүн бардык станциялар арасындагы максималдуу суткалык орточо концентрация тандалган:</w:t>
      </w:r>
    </w:p>
    <w:p w14:paraId="77D120E0" w14:textId="7069A059" w:rsidR="0024114A" w:rsidRPr="00553409" w:rsidRDefault="00342BB4" w:rsidP="00486D16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right="282" w:firstLine="568"/>
        <w:jc w:val="both"/>
        <w:rPr>
          <w:lang w:val="ky-KG"/>
        </w:rPr>
      </w:pPr>
      <w:r w:rsidRPr="00553409">
        <w:rPr>
          <w:rStyle w:val="a4"/>
          <w:b w:val="0"/>
          <w:bCs w:val="0"/>
          <w:lang w:val="ky-KG"/>
        </w:rPr>
        <w:t xml:space="preserve">Станциялар боюнча топтоо: жалпыга маалымдоо үчүн бардык станциялар арасындагы максималдуу суткалык орточо концентрация тандалган: </w:t>
      </w:r>
    </w:p>
    <w:p w14:paraId="55BA67D4" w14:textId="560FC051" w:rsidR="00AA3E39" w:rsidRPr="00B54A57" w:rsidRDefault="00AA3E39" w:rsidP="00B54A57">
      <w:pPr>
        <w:pStyle w:val="a3"/>
        <w:spacing w:before="0" w:beforeAutospacing="0" w:after="0" w:afterAutospacing="0" w:line="276" w:lineRule="auto"/>
        <w:ind w:right="282" w:firstLine="568"/>
        <w:jc w:val="both"/>
        <w:rPr>
          <w:i/>
        </w:rPr>
      </w:pPr>
      <m:oMathPara>
        <m:oMath>
          <m:r>
            <w:rPr>
              <w:rFonts w:ascii="Cambria Math" w:hAnsi="Cambria Math"/>
            </w:rPr>
            <w:lastRenderedPageBreak/>
            <m:t>Cp(d)=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max</m:t>
              </m:r>
            </m:num>
            <m:den>
              <m:r>
                <w:rPr>
                  <w:rFonts w:ascii="Cambria Math" w:hAnsi="Cambria Math"/>
                </w:rPr>
                <m:t>sͼS</m:t>
              </m:r>
            </m:den>
          </m:f>
          <m:r>
            <w:rPr>
              <w:rFonts w:ascii="Cambria Math" w:hAnsi="Cambria Math"/>
            </w:rPr>
            <m:t>Cp(d,s)</m:t>
          </m:r>
        </m:oMath>
      </m:oMathPara>
    </w:p>
    <w:p w14:paraId="1BA02C24" w14:textId="6236246C" w:rsidR="00342BB4" w:rsidRDefault="00342BB4" w:rsidP="00B54A57">
      <w:pPr>
        <w:pStyle w:val="Compact"/>
        <w:spacing w:before="0" w:after="0" w:line="276" w:lineRule="auto"/>
        <w:ind w:right="282" w:firstLine="56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Ошентип, ар бир күн үчүн жуптар пайда болот</w:t>
      </w:r>
    </w:p>
    <w:p w14:paraId="54F5BD30" w14:textId="2813D35C" w:rsidR="0024114A" w:rsidRPr="00B54A57" w:rsidRDefault="0024114A" w:rsidP="00B54A57">
      <w:pPr>
        <w:pStyle w:val="Compact"/>
        <w:spacing w:before="0" w:after="0" w:line="276" w:lineRule="auto"/>
        <w:ind w:right="282" w:firstLine="568"/>
        <w:jc w:val="both"/>
        <w:rPr>
          <w:rFonts w:ascii="Times New Roman" w:hAnsi="Times New Roman" w:cs="Times New Roman"/>
          <w:lang w:val="ru-RU"/>
        </w:rPr>
      </w:pPr>
      <w:r w:rsidRPr="00B54A57">
        <w:rPr>
          <w:rFonts w:ascii="Times New Roman" w:hAnsi="Times New Roman" w:cs="Times New Roman"/>
          <w:lang w:val="ru-RU"/>
        </w:rPr>
        <w:t>(</w:t>
      </w:r>
      <w:r w:rsidR="002666F6" w:rsidRPr="00B54A57">
        <w:rPr>
          <w:rFonts w:ascii="Times New Roman" w:hAnsi="Times New Roman" w:cs="Times New Roman"/>
          <w:lang w:val="ru-RU"/>
        </w:rPr>
        <w:t>С</w:t>
      </w:r>
      <w:r w:rsidR="002666F6" w:rsidRPr="00B54A57">
        <w:rPr>
          <w:rStyle w:val="mord"/>
          <w:rFonts w:ascii="Times New Roman" w:hAnsi="Times New Roman" w:cs="Times New Roman"/>
        </w:rPr>
        <w:t>PM</w:t>
      </w:r>
      <w:r w:rsidR="00C15EED" w:rsidRPr="00B54A57">
        <w:rPr>
          <w:rStyle w:val="katex-mathml"/>
          <w:rFonts w:ascii="Times New Roman" w:hAnsi="Times New Roman" w:cs="Times New Roman"/>
          <w:lang w:val="ru-RU"/>
        </w:rPr>
        <w:t xml:space="preserve">₂.₅ </w:t>
      </w:r>
      <w:r w:rsidRPr="00B54A57">
        <w:rPr>
          <w:rStyle w:val="katex-mathml"/>
          <w:rFonts w:ascii="Times New Roman" w:hAnsi="Times New Roman" w:cs="Times New Roman"/>
          <w:lang w:val="ru-RU"/>
        </w:rPr>
        <w:t>(</w:t>
      </w:r>
      <w:r w:rsidRPr="00B54A57">
        <w:rPr>
          <w:rStyle w:val="katex-mathml"/>
          <w:rFonts w:ascii="Times New Roman" w:hAnsi="Times New Roman" w:cs="Times New Roman"/>
        </w:rPr>
        <w:t>d</w:t>
      </w:r>
      <w:r w:rsidRPr="00B54A57">
        <w:rPr>
          <w:rStyle w:val="katex-mathml"/>
          <w:rFonts w:ascii="Times New Roman" w:hAnsi="Times New Roman" w:cs="Times New Roman"/>
          <w:lang w:val="ru-RU"/>
        </w:rPr>
        <w:t>), </w:t>
      </w:r>
      <w:r w:rsidR="002666F6" w:rsidRPr="00B54A57">
        <w:rPr>
          <w:rStyle w:val="mord"/>
          <w:rFonts w:ascii="Times New Roman" w:hAnsi="Times New Roman" w:cs="Times New Roman"/>
          <w:lang w:val="ru-RU"/>
        </w:rPr>
        <w:t xml:space="preserve"> </w:t>
      </w:r>
      <w:r w:rsidR="002666F6" w:rsidRPr="00B54A57">
        <w:rPr>
          <w:rStyle w:val="mord"/>
          <w:rFonts w:ascii="Times New Roman" w:hAnsi="Times New Roman" w:cs="Times New Roman"/>
          <w:lang w:val="ky-KG"/>
        </w:rPr>
        <w:t>С</w:t>
      </w:r>
      <w:r w:rsidR="002666F6" w:rsidRPr="00B54A57">
        <w:rPr>
          <w:rStyle w:val="mord"/>
          <w:rFonts w:ascii="Times New Roman" w:hAnsi="Times New Roman" w:cs="Times New Roman"/>
        </w:rPr>
        <w:t>PM</w:t>
      </w:r>
      <w:r w:rsidR="00C15EED" w:rsidRPr="00B54A57">
        <w:rPr>
          <w:rStyle w:val="mord"/>
          <w:rFonts w:ascii="Times New Roman" w:hAnsi="Times New Roman" w:cs="Times New Roman"/>
          <w:lang w:val="ru-RU"/>
        </w:rPr>
        <w:t xml:space="preserve">₁₀ </w:t>
      </w:r>
      <w:r w:rsidRPr="00B54A57">
        <w:rPr>
          <w:rStyle w:val="mord"/>
          <w:rFonts w:ascii="Times New Roman" w:hAnsi="Times New Roman" w:cs="Times New Roman"/>
          <w:lang w:val="ru-RU"/>
        </w:rPr>
        <w:t xml:space="preserve"> </w:t>
      </w:r>
      <w:r w:rsidRPr="00B54A57">
        <w:rPr>
          <w:rStyle w:val="vlist-s"/>
          <w:rFonts w:ascii="Times New Roman" w:hAnsi="Times New Roman" w:cs="Times New Roman"/>
          <w:lang w:val="ru-RU"/>
        </w:rPr>
        <w:t>​​</w:t>
      </w:r>
      <w:r w:rsidRPr="00B54A57">
        <w:rPr>
          <w:rStyle w:val="mopen"/>
          <w:rFonts w:ascii="Times New Roman" w:hAnsi="Times New Roman" w:cs="Times New Roman"/>
          <w:lang w:val="ru-RU"/>
        </w:rPr>
        <w:t>(</w:t>
      </w:r>
      <w:r w:rsidRPr="00B54A57">
        <w:rPr>
          <w:rStyle w:val="mord"/>
          <w:rFonts w:ascii="Times New Roman" w:hAnsi="Times New Roman" w:cs="Times New Roman"/>
        </w:rPr>
        <w:t>d</w:t>
      </w:r>
      <w:r w:rsidRPr="00B54A57">
        <w:rPr>
          <w:rStyle w:val="mclose"/>
          <w:rFonts w:ascii="Times New Roman" w:hAnsi="Times New Roman" w:cs="Times New Roman"/>
          <w:lang w:val="ru-RU"/>
        </w:rPr>
        <w:t>))</w:t>
      </w:r>
      <w:r w:rsidRPr="00B54A57">
        <w:rPr>
          <w:rFonts w:ascii="Times New Roman" w:hAnsi="Times New Roman" w:cs="Times New Roman"/>
          <w:lang w:val="ru-RU"/>
        </w:rPr>
        <w:t>.</w:t>
      </w:r>
    </w:p>
    <w:p w14:paraId="40EE2E88" w14:textId="470EB74C" w:rsidR="0024114A" w:rsidRDefault="0024114A" w:rsidP="00B54A57">
      <w:pPr>
        <w:pStyle w:val="3"/>
        <w:spacing w:before="0" w:line="276" w:lineRule="auto"/>
        <w:ind w:left="-284"/>
        <w:jc w:val="both"/>
        <w:rPr>
          <w:rFonts w:ascii="Times New Roman" w:hAnsi="Times New Roman" w:cs="Times New Roman"/>
          <w:color w:val="auto"/>
        </w:rPr>
      </w:pPr>
      <w:r w:rsidRPr="00B54A57">
        <w:rPr>
          <w:rFonts w:ascii="Times New Roman" w:hAnsi="Times New Roman" w:cs="Times New Roman"/>
          <w:color w:val="auto"/>
        </w:rPr>
        <w:t>3.</w:t>
      </w:r>
      <w:r w:rsidR="00BA6BA4" w:rsidRPr="00B54A57">
        <w:rPr>
          <w:rFonts w:ascii="Times New Roman" w:hAnsi="Times New Roman" w:cs="Times New Roman"/>
          <w:color w:val="auto"/>
          <w:lang w:val="ky-KG"/>
        </w:rPr>
        <w:t>1.</w:t>
      </w:r>
      <w:r w:rsidRPr="00B54A57">
        <w:rPr>
          <w:rFonts w:ascii="Times New Roman" w:hAnsi="Times New Roman" w:cs="Times New Roman"/>
          <w:color w:val="auto"/>
        </w:rPr>
        <w:t xml:space="preserve"> Статисти</w:t>
      </w:r>
      <w:r w:rsidR="00342BB4">
        <w:rPr>
          <w:rFonts w:ascii="Times New Roman" w:hAnsi="Times New Roman" w:cs="Times New Roman"/>
          <w:color w:val="auto"/>
          <w:lang w:val="ky-KG"/>
        </w:rPr>
        <w:t>калык талдоо</w:t>
      </w:r>
      <w:r w:rsidRPr="00B54A57">
        <w:rPr>
          <w:rFonts w:ascii="Times New Roman" w:hAnsi="Times New Roman" w:cs="Times New Roman"/>
          <w:color w:val="auto"/>
        </w:rPr>
        <w:t xml:space="preserve"> </w:t>
      </w:r>
    </w:p>
    <w:p w14:paraId="2552C619" w14:textId="73868139" w:rsidR="00B54A57" w:rsidRDefault="00B54A57" w:rsidP="00B54A57"/>
    <w:p w14:paraId="0A18673D" w14:textId="77777777" w:rsidR="00B54A57" w:rsidRPr="00B54A57" w:rsidRDefault="00B54A57" w:rsidP="00B54A57"/>
    <w:p w14:paraId="0C7BE9E8" w14:textId="7E3F8343" w:rsidR="0024114A" w:rsidRPr="00B54A57" w:rsidRDefault="00342BB4" w:rsidP="00B54A57">
      <w:pPr>
        <w:pStyle w:val="a3"/>
        <w:spacing w:before="0" w:beforeAutospacing="0" w:after="0" w:afterAutospacing="0" w:line="276" w:lineRule="auto"/>
        <w:ind w:left="-284"/>
        <w:jc w:val="both"/>
        <w:rPr>
          <w:lang w:val="ky-KG"/>
        </w:rPr>
      </w:pPr>
      <w:r>
        <w:rPr>
          <w:lang w:val="ky-KG"/>
        </w:rPr>
        <w:t>1-т</w:t>
      </w:r>
      <w:r w:rsidR="0024114A" w:rsidRPr="00B54A57">
        <w:t>аблица</w:t>
      </w:r>
      <w:r w:rsidR="00E335B5" w:rsidRPr="00B54A57">
        <w:t>.</w:t>
      </w:r>
      <w:r w:rsidR="0024114A" w:rsidRPr="00B54A57">
        <w:t xml:space="preserve"> </w:t>
      </w:r>
      <w:r w:rsidRPr="00342BB4">
        <w:t xml:space="preserve">Бөлүштүрүү мүнөздөмөлөрү (730 </w:t>
      </w:r>
      <w:r>
        <w:rPr>
          <w:lang w:val="ky-KG"/>
        </w:rPr>
        <w:t>суткага</w:t>
      </w:r>
      <w:r w:rsidRPr="00342BB4">
        <w:t xml:space="preserve"> мисал)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2127"/>
        <w:gridCol w:w="1842"/>
      </w:tblGrid>
      <w:tr w:rsidR="00E70E92" w14:paraId="3348327D" w14:textId="77777777" w:rsidTr="00E70E92">
        <w:tc>
          <w:tcPr>
            <w:tcW w:w="4248" w:type="dxa"/>
            <w:vAlign w:val="center"/>
          </w:tcPr>
          <w:p w14:paraId="46554F71" w14:textId="07B90122" w:rsidR="00E70E92" w:rsidRDefault="00342BB4" w:rsidP="00BA68CF">
            <w:pPr>
              <w:pStyle w:val="a3"/>
              <w:spacing w:before="0" w:beforeAutospacing="0" w:after="0" w:afterAutospacing="0"/>
              <w:ind w:left="176"/>
              <w:jc w:val="center"/>
              <w:rPr>
                <w:lang w:val="ky-KG"/>
              </w:rPr>
            </w:pPr>
            <w:r>
              <w:rPr>
                <w:lang w:val="ky-KG"/>
              </w:rPr>
              <w:t>Көрсөткүч</w:t>
            </w:r>
          </w:p>
        </w:tc>
        <w:tc>
          <w:tcPr>
            <w:tcW w:w="2127" w:type="dxa"/>
            <w:vAlign w:val="center"/>
          </w:tcPr>
          <w:p w14:paraId="51D58721" w14:textId="7195BDC5" w:rsidR="00E70E92" w:rsidRDefault="00342BB4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КБ</w:t>
            </w:r>
            <w:r w:rsidR="00E70E92" w:rsidRPr="0024114A">
              <w:rPr>
                <w:b/>
                <w:bCs/>
              </w:rPr>
              <w:t>₂.₅, мкг/м³</w:t>
            </w:r>
          </w:p>
        </w:tc>
        <w:tc>
          <w:tcPr>
            <w:tcW w:w="1842" w:type="dxa"/>
            <w:vAlign w:val="center"/>
          </w:tcPr>
          <w:p w14:paraId="07ADD81B" w14:textId="7FDBE88F" w:rsidR="00E70E92" w:rsidRDefault="00342BB4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КБ</w:t>
            </w:r>
            <w:r w:rsidR="00C15EED">
              <w:rPr>
                <w:b/>
                <w:bCs/>
              </w:rPr>
              <w:t xml:space="preserve">₁₀ </w:t>
            </w:r>
            <w:r w:rsidR="00E70E92" w:rsidRPr="0024114A">
              <w:rPr>
                <w:b/>
                <w:bCs/>
              </w:rPr>
              <w:t>, мкг/м³</w:t>
            </w:r>
          </w:p>
        </w:tc>
      </w:tr>
      <w:tr w:rsidR="00E70E92" w14:paraId="49F4D88D" w14:textId="77777777" w:rsidTr="00E70E92">
        <w:tc>
          <w:tcPr>
            <w:tcW w:w="4248" w:type="dxa"/>
            <w:vAlign w:val="center"/>
          </w:tcPr>
          <w:p w14:paraId="73C5C577" w14:textId="18911628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Минимум</w:t>
            </w:r>
          </w:p>
        </w:tc>
        <w:tc>
          <w:tcPr>
            <w:tcW w:w="2127" w:type="dxa"/>
            <w:vAlign w:val="center"/>
          </w:tcPr>
          <w:p w14:paraId="05356131" w14:textId="110BC67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2.9</w:t>
            </w:r>
          </w:p>
        </w:tc>
        <w:tc>
          <w:tcPr>
            <w:tcW w:w="1842" w:type="dxa"/>
            <w:vAlign w:val="center"/>
          </w:tcPr>
          <w:p w14:paraId="6BDE4B1F" w14:textId="0BCA679B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6.7</w:t>
            </w:r>
          </w:p>
        </w:tc>
      </w:tr>
      <w:tr w:rsidR="00E70E92" w14:paraId="5DA8F141" w14:textId="77777777" w:rsidTr="00E70E92">
        <w:tc>
          <w:tcPr>
            <w:tcW w:w="4248" w:type="dxa"/>
            <w:vAlign w:val="center"/>
          </w:tcPr>
          <w:p w14:paraId="51246F77" w14:textId="6E2D9FB8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25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7DD504B0" w14:textId="53FD387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18.8</w:t>
            </w:r>
          </w:p>
        </w:tc>
        <w:tc>
          <w:tcPr>
            <w:tcW w:w="1842" w:type="dxa"/>
            <w:vAlign w:val="center"/>
          </w:tcPr>
          <w:p w14:paraId="7021D9AF" w14:textId="346C310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34.4</w:t>
            </w:r>
          </w:p>
        </w:tc>
      </w:tr>
      <w:tr w:rsidR="00E70E92" w14:paraId="506C48FB" w14:textId="77777777" w:rsidTr="00E70E92">
        <w:tc>
          <w:tcPr>
            <w:tcW w:w="4248" w:type="dxa"/>
            <w:vAlign w:val="center"/>
          </w:tcPr>
          <w:p w14:paraId="353C2CFF" w14:textId="4E23AF81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50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6096F911" w14:textId="1A5406C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31.2</w:t>
            </w:r>
          </w:p>
        </w:tc>
        <w:tc>
          <w:tcPr>
            <w:tcW w:w="1842" w:type="dxa"/>
            <w:vAlign w:val="center"/>
          </w:tcPr>
          <w:p w14:paraId="1ADDF77D" w14:textId="2494E08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55.4</w:t>
            </w:r>
          </w:p>
        </w:tc>
      </w:tr>
      <w:tr w:rsidR="00E70E92" w14:paraId="0219F829" w14:textId="77777777" w:rsidTr="00E70E92">
        <w:tc>
          <w:tcPr>
            <w:tcW w:w="4248" w:type="dxa"/>
            <w:vAlign w:val="center"/>
          </w:tcPr>
          <w:p w14:paraId="6538A577" w14:textId="0184B550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75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4930AFBB" w14:textId="7A7E144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54.2</w:t>
            </w:r>
          </w:p>
        </w:tc>
        <w:tc>
          <w:tcPr>
            <w:tcW w:w="1842" w:type="dxa"/>
            <w:vAlign w:val="center"/>
          </w:tcPr>
          <w:p w14:paraId="6BD2692E" w14:textId="51DCAFA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84.3</w:t>
            </w:r>
          </w:p>
        </w:tc>
      </w:tr>
      <w:tr w:rsidR="00E70E92" w14:paraId="5AF742FC" w14:textId="77777777" w:rsidTr="00E70E92">
        <w:tc>
          <w:tcPr>
            <w:tcW w:w="4248" w:type="dxa"/>
            <w:vAlign w:val="center"/>
          </w:tcPr>
          <w:p w14:paraId="3951E67B" w14:textId="556B1184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90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1603CF43" w14:textId="56FAC92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85.8</w:t>
            </w:r>
          </w:p>
        </w:tc>
        <w:tc>
          <w:tcPr>
            <w:tcW w:w="1842" w:type="dxa"/>
            <w:vAlign w:val="center"/>
          </w:tcPr>
          <w:p w14:paraId="2B32E7E7" w14:textId="6E04CCF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136.5</w:t>
            </w:r>
          </w:p>
        </w:tc>
      </w:tr>
      <w:tr w:rsidR="00E70E92" w14:paraId="5BE348A0" w14:textId="77777777" w:rsidTr="00E70E92">
        <w:tc>
          <w:tcPr>
            <w:tcW w:w="4248" w:type="dxa"/>
            <w:vAlign w:val="center"/>
          </w:tcPr>
          <w:p w14:paraId="5AD1B4FB" w14:textId="1D1B2A4B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95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3A18EF8E" w14:textId="29CC4DC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119.7</w:t>
            </w:r>
          </w:p>
        </w:tc>
        <w:tc>
          <w:tcPr>
            <w:tcW w:w="1842" w:type="dxa"/>
            <w:vAlign w:val="center"/>
          </w:tcPr>
          <w:p w14:paraId="69AAE36A" w14:textId="1DD1AEE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173.9</w:t>
            </w:r>
          </w:p>
        </w:tc>
      </w:tr>
      <w:tr w:rsidR="00E70E92" w14:paraId="334FB0DE" w14:textId="77777777" w:rsidTr="00E70E92">
        <w:tc>
          <w:tcPr>
            <w:tcW w:w="4248" w:type="dxa"/>
            <w:vAlign w:val="center"/>
          </w:tcPr>
          <w:p w14:paraId="5888F627" w14:textId="43937E0B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99</w:t>
            </w:r>
            <w:r w:rsidRPr="00E335B5">
              <w:noBreakHyphen/>
              <w:t>процентиль</w:t>
            </w:r>
          </w:p>
        </w:tc>
        <w:tc>
          <w:tcPr>
            <w:tcW w:w="2127" w:type="dxa"/>
            <w:vAlign w:val="center"/>
          </w:tcPr>
          <w:p w14:paraId="195813D5" w14:textId="108B78C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200.7</w:t>
            </w:r>
          </w:p>
        </w:tc>
        <w:tc>
          <w:tcPr>
            <w:tcW w:w="1842" w:type="dxa"/>
            <w:vAlign w:val="center"/>
          </w:tcPr>
          <w:p w14:paraId="62FD87CD" w14:textId="51A4447A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281.8</w:t>
            </w:r>
          </w:p>
        </w:tc>
      </w:tr>
      <w:tr w:rsidR="00E70E92" w14:paraId="209A8052" w14:textId="77777777" w:rsidTr="00E70E92">
        <w:tc>
          <w:tcPr>
            <w:tcW w:w="4248" w:type="dxa"/>
            <w:vAlign w:val="center"/>
          </w:tcPr>
          <w:p w14:paraId="134115FC" w14:textId="333A71FA" w:rsidR="00E70E92" w:rsidRPr="00E335B5" w:rsidRDefault="00E335B5" w:rsidP="00BA68CF">
            <w:pPr>
              <w:pStyle w:val="a3"/>
              <w:spacing w:before="0" w:beforeAutospacing="0" w:after="0" w:afterAutospacing="0"/>
              <w:ind w:left="34"/>
              <w:rPr>
                <w:lang w:val="ky-KG"/>
              </w:rPr>
            </w:pPr>
            <w:r>
              <w:t xml:space="preserve">  </w:t>
            </w:r>
            <w:r w:rsidR="00E70E92" w:rsidRPr="00E335B5">
              <w:t>Максимум</w:t>
            </w:r>
          </w:p>
        </w:tc>
        <w:tc>
          <w:tcPr>
            <w:tcW w:w="2127" w:type="dxa"/>
            <w:vAlign w:val="center"/>
          </w:tcPr>
          <w:p w14:paraId="42F51626" w14:textId="30C6D2A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286.3</w:t>
            </w:r>
          </w:p>
        </w:tc>
        <w:tc>
          <w:tcPr>
            <w:tcW w:w="1842" w:type="dxa"/>
            <w:vAlign w:val="center"/>
          </w:tcPr>
          <w:p w14:paraId="4F5F9316" w14:textId="568B2C6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502.5</w:t>
            </w:r>
          </w:p>
        </w:tc>
      </w:tr>
    </w:tbl>
    <w:p w14:paraId="22D64B79" w14:textId="4D05B621" w:rsidR="00E335B5" w:rsidRPr="00B54A57" w:rsidRDefault="00342BB4" w:rsidP="001C1F6A">
      <w:pPr>
        <w:pStyle w:val="Compact"/>
        <w:spacing w:before="0" w:after="0" w:line="276" w:lineRule="auto"/>
        <w:ind w:right="282"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Бул</w:t>
      </w:r>
      <w:r w:rsidRPr="00342B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КБ</w:t>
      </w:r>
      <w:r w:rsidRPr="00B54A57">
        <w:rPr>
          <w:rFonts w:ascii="Times New Roman" w:hAnsi="Times New Roman" w:cs="Times New Roman"/>
          <w:lang w:val="ru-RU"/>
        </w:rPr>
        <w:t>₂.₅</w:t>
      </w:r>
      <w:r>
        <w:rPr>
          <w:rFonts w:ascii="Times New Roman" w:hAnsi="Times New Roman" w:cs="Times New Roman"/>
          <w:lang w:val="ru-RU"/>
        </w:rPr>
        <w:t xml:space="preserve"> медиандык маанилери</w:t>
      </w:r>
      <w:r w:rsidRPr="00B54A57">
        <w:rPr>
          <w:rFonts w:ascii="Times New Roman" w:hAnsi="Times New Roman" w:cs="Times New Roman"/>
          <w:lang w:val="ru-RU"/>
        </w:rPr>
        <w:t xml:space="preserve"> ≈ 30–40 мкг/м³, </w:t>
      </w:r>
      <w:r>
        <w:rPr>
          <w:rFonts w:ascii="Times New Roman" w:hAnsi="Times New Roman" w:cs="Times New Roman"/>
          <w:lang w:val="ru-RU"/>
        </w:rPr>
        <w:t>КБ</w:t>
      </w:r>
      <w:r w:rsidRPr="00B54A57">
        <w:rPr>
          <w:rFonts w:ascii="Times New Roman" w:hAnsi="Times New Roman" w:cs="Times New Roman"/>
          <w:lang w:val="ru-RU"/>
        </w:rPr>
        <w:t>₁₀  ≈ 60–70 мкг/м³</w:t>
      </w:r>
      <w:r>
        <w:rPr>
          <w:rFonts w:ascii="Times New Roman" w:hAnsi="Times New Roman" w:cs="Times New Roman"/>
          <w:lang w:val="ru-RU"/>
        </w:rPr>
        <w:t xml:space="preserve"> экендигин</w:t>
      </w:r>
      <w:r w:rsidRPr="00B54A57">
        <w:rPr>
          <w:rFonts w:ascii="Times New Roman" w:hAnsi="Times New Roman" w:cs="Times New Roman"/>
          <w:lang w:val="ru-RU"/>
        </w:rPr>
        <w:t>, а</w:t>
      </w:r>
      <w:r>
        <w:rPr>
          <w:rFonts w:ascii="Times New Roman" w:hAnsi="Times New Roman" w:cs="Times New Roman"/>
          <w:lang w:val="ru-RU"/>
        </w:rPr>
        <w:t>л эми айрым күндөрдө</w:t>
      </w:r>
      <w:r w:rsidRPr="00B54A57">
        <w:rPr>
          <w:rFonts w:ascii="Times New Roman" w:hAnsi="Times New Roman" w:cs="Times New Roman"/>
          <w:lang w:val="ru-RU"/>
        </w:rPr>
        <w:t xml:space="preserve"> 250–500 мкг/м³</w:t>
      </w:r>
      <w:r>
        <w:rPr>
          <w:rFonts w:ascii="Times New Roman" w:hAnsi="Times New Roman" w:cs="Times New Roman"/>
          <w:lang w:val="ru-RU"/>
        </w:rPr>
        <w:t xml:space="preserve"> жетерин көрсөтөт</w:t>
      </w:r>
      <w:r w:rsidRPr="00B54A57">
        <w:rPr>
          <w:rFonts w:ascii="Times New Roman" w:hAnsi="Times New Roman" w:cs="Times New Roman"/>
          <w:lang w:val="ru-RU"/>
        </w:rPr>
        <w:t>.</w:t>
      </w:r>
    </w:p>
    <w:p w14:paraId="344A2CE2" w14:textId="0BE2380B" w:rsidR="0024114A" w:rsidRPr="00B54A57" w:rsidRDefault="00342BB4" w:rsidP="00B54A57">
      <w:pPr>
        <w:pStyle w:val="2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76" w:lineRule="auto"/>
        <w:ind w:left="0" w:right="282" w:firstLine="567"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АСИ чегин жана шкалаларын тандоо</w:t>
      </w:r>
    </w:p>
    <w:p w14:paraId="1CA8A256" w14:textId="48B63696" w:rsidR="0024114A" w:rsidRPr="00B54A57" w:rsidRDefault="00C63441" w:rsidP="00B54A57">
      <w:pPr>
        <w:pStyle w:val="a3"/>
        <w:spacing w:before="0" w:beforeAutospacing="0" w:after="0" w:afterAutospacing="0" w:line="276" w:lineRule="auto"/>
        <w:ind w:right="282" w:firstLine="567"/>
        <w:jc w:val="both"/>
      </w:pPr>
      <w:r w:rsidRPr="00C63441">
        <w:t>Коомчулук үчүн бул методология абанын сапатынын</w:t>
      </w:r>
      <w:r w:rsidRPr="00C63441">
        <w:rPr>
          <w:i/>
          <w:iCs/>
        </w:rPr>
        <w:t xml:space="preserve"> төрт</w:t>
      </w:r>
      <w:r w:rsidRPr="00C63441">
        <w:t xml:space="preserve"> категориясын колдонот. Босоголор төмөнкүлөрдүн негизинде аныкталган:</w:t>
      </w:r>
    </w:p>
    <w:p w14:paraId="0C68749E" w14:textId="476D425A" w:rsidR="0024114A" w:rsidRPr="00B54A57" w:rsidRDefault="00C63441" w:rsidP="00B54A5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right="282" w:firstLine="567"/>
        <w:jc w:val="both"/>
      </w:pPr>
      <w:r>
        <w:rPr>
          <w:rStyle w:val="a4"/>
          <w:b w:val="0"/>
          <w:bCs w:val="0"/>
          <w:lang w:val="ky-KG"/>
        </w:rPr>
        <w:t xml:space="preserve">Улуттук </w:t>
      </w:r>
      <w:r w:rsidRPr="00695319">
        <w:rPr>
          <w:rStyle w:val="a4"/>
          <w:b w:val="0"/>
          <w:bCs w:val="0"/>
          <w:lang w:val="ky-KG"/>
        </w:rPr>
        <w:t>ченематтар</w:t>
      </w:r>
      <w:r w:rsidR="0024114A" w:rsidRPr="00B54A57">
        <w:rPr>
          <w:rStyle w:val="a4"/>
          <w:b w:val="0"/>
          <w:bCs w:val="0"/>
        </w:rPr>
        <w:t>:</w:t>
      </w:r>
      <w:r w:rsidR="0024114A" w:rsidRPr="00B54A57">
        <w:t xml:space="preserve"> </w:t>
      </w:r>
      <w:r w:rsidR="00506BB5">
        <w:rPr>
          <w:lang w:val="ky-KG"/>
        </w:rPr>
        <w:t>КБ</w:t>
      </w:r>
      <w:r w:rsidR="00C15EED" w:rsidRPr="00B54A57">
        <w:t>₂.₅</w:t>
      </w:r>
      <w:r w:rsidR="00506BB5">
        <w:rPr>
          <w:lang w:val="ky-KG"/>
        </w:rPr>
        <w:t xml:space="preserve"> үчүн</w:t>
      </w:r>
      <w:r w:rsidR="00C15EED" w:rsidRPr="00B54A57">
        <w:t xml:space="preserve"> </w:t>
      </w:r>
      <w:r w:rsidR="00506BB5" w:rsidRPr="00B54A57">
        <w:rPr>
          <w:lang w:val="ky-KG"/>
        </w:rPr>
        <w:t>ПДКсс</w:t>
      </w:r>
      <w:r w:rsidR="00506BB5" w:rsidRPr="00B54A57">
        <w:t xml:space="preserve"> </w:t>
      </w:r>
      <w:r w:rsidR="0024114A" w:rsidRPr="00B54A57">
        <w:t xml:space="preserve">— 35 мкг/м³, </w:t>
      </w:r>
      <w:r w:rsidR="00506BB5">
        <w:rPr>
          <w:lang w:val="ky-KG"/>
        </w:rPr>
        <w:t>КБ</w:t>
      </w:r>
      <w:r w:rsidR="00C15EED" w:rsidRPr="00B54A57">
        <w:t xml:space="preserve">₁₀ </w:t>
      </w:r>
      <w:r w:rsidR="0024114A" w:rsidRPr="00B54A57">
        <w:t xml:space="preserve"> </w:t>
      </w:r>
      <w:r w:rsidR="00506BB5">
        <w:rPr>
          <w:lang w:val="ky-KG"/>
        </w:rPr>
        <w:t xml:space="preserve">үчүн </w:t>
      </w:r>
      <w:r w:rsidR="0024114A" w:rsidRPr="00B54A57">
        <w:t xml:space="preserve">— 60 мкг/м³. </w:t>
      </w:r>
      <w:r w:rsidR="00506BB5">
        <w:rPr>
          <w:lang w:val="ky-KG"/>
        </w:rPr>
        <w:t>“Ылайыктуу” чеги орточо жогорулоону жабууга тийиш.</w:t>
      </w:r>
    </w:p>
    <w:p w14:paraId="1E4E8DCB" w14:textId="6CFBEB7C" w:rsidR="0024114A" w:rsidRPr="00B54A57" w:rsidRDefault="00506BB5" w:rsidP="00B54A57">
      <w:pPr>
        <w:pStyle w:val="a3"/>
        <w:numPr>
          <w:ilvl w:val="0"/>
          <w:numId w:val="16"/>
        </w:numPr>
        <w:spacing w:line="276" w:lineRule="auto"/>
        <w:ind w:left="0" w:right="282" w:firstLine="567"/>
        <w:jc w:val="both"/>
      </w:pPr>
      <w:r>
        <w:rPr>
          <w:rStyle w:val="a4"/>
          <w:b w:val="0"/>
          <w:bCs w:val="0"/>
          <w:lang w:val="ky-KG"/>
        </w:rPr>
        <w:t>Маалыматтарды бөлүштүрүү</w:t>
      </w:r>
      <w:r w:rsidR="0024114A" w:rsidRPr="00B54A57">
        <w:rPr>
          <w:rStyle w:val="a4"/>
          <w:b w:val="0"/>
          <w:bCs w:val="0"/>
        </w:rPr>
        <w:t>:</w:t>
      </w:r>
      <w:r w:rsidR="0024114A" w:rsidRPr="00B54A57">
        <w:t xml:space="preserve"> 75 % сут</w:t>
      </w:r>
      <w:r>
        <w:rPr>
          <w:lang w:val="ky-KG"/>
        </w:rPr>
        <w:t>ка</w:t>
      </w:r>
      <w:r w:rsidR="0024114A" w:rsidRPr="00B54A57">
        <w:t xml:space="preserve"> </w:t>
      </w:r>
      <w:r>
        <w:rPr>
          <w:lang w:val="ky-KG"/>
        </w:rPr>
        <w:t>КБ</w:t>
      </w:r>
      <w:r w:rsidR="00C15EED" w:rsidRPr="00B54A57">
        <w:t xml:space="preserve">₂.₅ </w:t>
      </w:r>
      <w:r w:rsidR="0024114A" w:rsidRPr="00B54A57">
        <w:t xml:space="preserve">&lt; 54 мкг/м³ </w:t>
      </w:r>
      <w:r>
        <w:rPr>
          <w:lang w:val="ky-KG"/>
        </w:rPr>
        <w:t>жана</w:t>
      </w:r>
      <w:r w:rsidR="0024114A" w:rsidRPr="00B54A57">
        <w:t xml:space="preserve"> </w:t>
      </w:r>
      <w:r>
        <w:rPr>
          <w:lang w:val="ky-KG"/>
        </w:rPr>
        <w:t>КБ</w:t>
      </w:r>
      <w:r w:rsidR="00C15EED" w:rsidRPr="00B54A57">
        <w:t xml:space="preserve">₁₀ </w:t>
      </w:r>
      <w:r w:rsidR="0024114A" w:rsidRPr="00B54A57">
        <w:t xml:space="preserve"> &lt; 84 мкг/м³, </w:t>
      </w:r>
      <w:r>
        <w:rPr>
          <w:lang w:val="ky-KG"/>
        </w:rPr>
        <w:t xml:space="preserve">ошондуктан биринчи </w:t>
      </w:r>
      <w:r w:rsidR="0024114A" w:rsidRPr="00B54A57">
        <w:t>категори</w:t>
      </w:r>
      <w:r>
        <w:rPr>
          <w:lang w:val="ky-KG"/>
        </w:rPr>
        <w:t xml:space="preserve">янын жогорку </w:t>
      </w:r>
      <w:r w:rsidRPr="00695319">
        <w:rPr>
          <w:lang w:val="ky-KG"/>
        </w:rPr>
        <w:t>ч</w:t>
      </w:r>
      <w:r w:rsidR="00695319" w:rsidRPr="00695319">
        <w:rPr>
          <w:lang w:val="ky-KG"/>
        </w:rPr>
        <w:t>е</w:t>
      </w:r>
      <w:r w:rsidRPr="00695319">
        <w:rPr>
          <w:lang w:val="ky-KG"/>
        </w:rPr>
        <w:t>к</w:t>
      </w:r>
      <w:r w:rsidR="00695319">
        <w:rPr>
          <w:lang w:val="ky-KG"/>
        </w:rPr>
        <w:t>тери</w:t>
      </w:r>
      <w:r>
        <w:rPr>
          <w:lang w:val="ky-KG"/>
        </w:rPr>
        <w:t xml:space="preserve"> ага ылайык</w:t>
      </w:r>
      <w:r w:rsidRPr="00506BB5">
        <w:t xml:space="preserve"> </w:t>
      </w:r>
      <w:r>
        <w:rPr>
          <w:lang w:val="ky-KG"/>
        </w:rPr>
        <w:t>КБ</w:t>
      </w:r>
      <w:r w:rsidRPr="00B54A57">
        <w:t xml:space="preserve">₂.₅ </w:t>
      </w:r>
      <w:r>
        <w:rPr>
          <w:lang w:val="ky-KG"/>
        </w:rPr>
        <w:t>жана</w:t>
      </w:r>
      <w:r w:rsidRPr="00B54A57">
        <w:t xml:space="preserve"> </w:t>
      </w:r>
      <w:r>
        <w:rPr>
          <w:lang w:val="ky-KG"/>
        </w:rPr>
        <w:t>КБ</w:t>
      </w:r>
      <w:r w:rsidRPr="00B54A57">
        <w:t>₁₀.</w:t>
      </w:r>
      <w:r>
        <w:rPr>
          <w:lang w:val="ky-KG"/>
        </w:rPr>
        <w:t xml:space="preserve"> </w:t>
      </w:r>
      <w:r w:rsidR="0024114A" w:rsidRPr="00B54A57">
        <w:t xml:space="preserve">60 мкг/м³ </w:t>
      </w:r>
      <w:r>
        <w:rPr>
          <w:lang w:val="ky-KG"/>
        </w:rPr>
        <w:t>жана</w:t>
      </w:r>
      <w:r w:rsidR="0024114A" w:rsidRPr="00B54A57">
        <w:t xml:space="preserve"> 100 мкг/м³</w:t>
      </w:r>
      <w:r>
        <w:rPr>
          <w:lang w:val="ky-KG"/>
        </w:rPr>
        <w:t xml:space="preserve"> барабар тандады. </w:t>
      </w:r>
      <w:r w:rsidR="0024114A" w:rsidRPr="00B54A57">
        <w:t xml:space="preserve"> </w:t>
      </w:r>
    </w:p>
    <w:p w14:paraId="1A6C4E37" w14:textId="54780505" w:rsidR="00506BB5" w:rsidRDefault="0024114A" w:rsidP="00B54A5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right="282" w:firstLine="567"/>
        <w:jc w:val="both"/>
      </w:pPr>
      <w:r w:rsidRPr="00B54A57">
        <w:rPr>
          <w:rStyle w:val="a4"/>
          <w:b w:val="0"/>
          <w:bCs w:val="0"/>
        </w:rPr>
        <w:t>U.S. EPA</w:t>
      </w:r>
      <w:r w:rsidR="00506BB5">
        <w:rPr>
          <w:rStyle w:val="a4"/>
          <w:b w:val="0"/>
          <w:bCs w:val="0"/>
          <w:lang w:val="ky-KG"/>
        </w:rPr>
        <w:t xml:space="preserve"> менен салыштыруу</w:t>
      </w:r>
      <w:r w:rsidRPr="00B54A57">
        <w:rPr>
          <w:rStyle w:val="a4"/>
          <w:b w:val="0"/>
          <w:bCs w:val="0"/>
        </w:rPr>
        <w:t>:</w:t>
      </w:r>
      <w:r w:rsidRPr="00B54A57">
        <w:t xml:space="preserve"> </w:t>
      </w:r>
      <w:r w:rsidR="00506BB5">
        <w:rPr>
          <w:lang w:val="ky-KG"/>
        </w:rPr>
        <w:t>а</w:t>
      </w:r>
      <w:r w:rsidR="00506BB5" w:rsidRPr="00506BB5">
        <w:t xml:space="preserve">мерикалык </w:t>
      </w:r>
      <w:r w:rsidR="00506BB5">
        <w:rPr>
          <w:lang w:val="ky-KG"/>
        </w:rPr>
        <w:t>шкалада</w:t>
      </w:r>
      <w:r w:rsidR="00506BB5" w:rsidRPr="00506BB5">
        <w:t xml:space="preserve"> алты категория бар; адаптациялоо учурунда масштабд</w:t>
      </w:r>
      <w:r w:rsidR="00506BB5">
        <w:rPr>
          <w:lang w:val="ky-KG"/>
        </w:rPr>
        <w:t>оо</w:t>
      </w:r>
      <w:r w:rsidR="00506BB5" w:rsidRPr="00506BB5">
        <w:t xml:space="preserve"> коэффициент</w:t>
      </w:r>
      <w:r w:rsidR="00506BB5">
        <w:rPr>
          <w:lang w:val="ky-KG"/>
        </w:rPr>
        <w:t>тери</w:t>
      </w:r>
      <w:r w:rsidR="00506BB5" w:rsidRPr="00506BB5">
        <w:t xml:space="preserve"> колдонулган, бирок өтө тар диапазон Кыргыз Республикасынын маалыматтарынын негизинде кеңейтилген.</w:t>
      </w:r>
    </w:p>
    <w:p w14:paraId="32E0E9B4" w14:textId="77777777" w:rsidR="00E335B5" w:rsidRPr="00B54A57" w:rsidRDefault="00E335B5" w:rsidP="00B54A57">
      <w:pPr>
        <w:pStyle w:val="a3"/>
        <w:spacing w:before="0" w:beforeAutospacing="0" w:after="0" w:afterAutospacing="0" w:line="276" w:lineRule="auto"/>
        <w:ind w:left="76"/>
        <w:jc w:val="both"/>
      </w:pPr>
    </w:p>
    <w:p w14:paraId="0BEAA7CE" w14:textId="2E25B6C3" w:rsidR="0024114A" w:rsidRPr="00506BB5" w:rsidRDefault="00506BB5" w:rsidP="00B54A57">
      <w:pPr>
        <w:pStyle w:val="3"/>
        <w:spacing w:before="0" w:line="276" w:lineRule="auto"/>
        <w:ind w:right="282"/>
        <w:jc w:val="both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  <w:lang w:val="ky-KG"/>
        </w:rPr>
        <w:t>2-т</w:t>
      </w:r>
      <w:r w:rsidR="00E335B5" w:rsidRPr="00B54A57">
        <w:rPr>
          <w:rFonts w:ascii="Times New Roman" w:hAnsi="Times New Roman" w:cs="Times New Roman"/>
          <w:color w:val="auto"/>
        </w:rPr>
        <w:t xml:space="preserve">аблица. </w:t>
      </w:r>
      <w:r w:rsidR="002666F6" w:rsidRPr="00B54A57">
        <w:rPr>
          <w:rFonts w:ascii="Times New Roman" w:hAnsi="Times New Roman" w:cs="Times New Roman"/>
          <w:color w:val="auto"/>
          <w:lang w:val="ky-KG"/>
        </w:rPr>
        <w:t>К</w:t>
      </w:r>
      <w:r w:rsidR="00E335B5" w:rsidRPr="00B54A57">
        <w:rPr>
          <w:rFonts w:ascii="Times New Roman" w:hAnsi="Times New Roman" w:cs="Times New Roman"/>
          <w:color w:val="auto"/>
          <w:lang w:val="ky-KG"/>
        </w:rPr>
        <w:t>ыргыз Республик</w:t>
      </w:r>
      <w:r>
        <w:rPr>
          <w:rFonts w:ascii="Times New Roman" w:hAnsi="Times New Roman" w:cs="Times New Roman"/>
          <w:color w:val="auto"/>
          <w:lang w:val="ky-KG"/>
        </w:rPr>
        <w:t>асындагы катуу салмакталган бөлүкчөлөрдүн акыркы жол берилген</w:t>
      </w:r>
      <w:r w:rsidRPr="00506BB5">
        <w:rPr>
          <w:rFonts w:ascii="Times New Roman" w:hAnsi="Times New Roman" w:cs="Times New Roman"/>
          <w:color w:val="auto"/>
        </w:rPr>
        <w:t xml:space="preserve"> </w:t>
      </w:r>
      <w:r w:rsidRPr="00B54A57">
        <w:rPr>
          <w:rFonts w:ascii="Times New Roman" w:hAnsi="Times New Roman" w:cs="Times New Roman"/>
          <w:color w:val="auto"/>
        </w:rPr>
        <w:t>концентраци</w:t>
      </w:r>
      <w:r>
        <w:rPr>
          <w:rFonts w:ascii="Times New Roman" w:hAnsi="Times New Roman" w:cs="Times New Roman"/>
          <w:color w:val="auto"/>
          <w:lang w:val="ky-KG"/>
        </w:rPr>
        <w:t>ялары (АЖК)</w:t>
      </w:r>
      <w:r w:rsidRPr="00506BB5">
        <w:rPr>
          <w:rFonts w:ascii="Times New Roman" w:hAnsi="Times New Roman" w:cs="Times New Roman"/>
          <w:color w:val="auto"/>
        </w:rPr>
        <w:t xml:space="preserve"> </w:t>
      </w:r>
      <w:r w:rsidRPr="00B54A57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  <w:lang w:val="ky-KG"/>
        </w:rPr>
        <w:t>КБ</w:t>
      </w:r>
      <w:r w:rsidRPr="00B54A57">
        <w:rPr>
          <w:rFonts w:ascii="Times New Roman" w:hAnsi="Times New Roman" w:cs="Times New Roman"/>
          <w:color w:val="auto"/>
        </w:rPr>
        <w:t>2.5/</w:t>
      </w:r>
      <w:r w:rsidRPr="00B54A57">
        <w:rPr>
          <w:rFonts w:ascii="Times New Roman" w:hAnsi="Times New Roman" w:cs="Times New Roman"/>
          <w:color w:val="auto"/>
          <w:lang w:val="en-US"/>
        </w:rPr>
        <w:t>PM</w:t>
      </w:r>
      <w:r w:rsidRPr="00B54A57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B54A57">
        <w:rPr>
          <w:rFonts w:ascii="Times New Roman" w:hAnsi="Times New Roman" w:cs="Times New Roman"/>
          <w:color w:val="auto"/>
        </w:rPr>
        <w:t xml:space="preserve">2.5 </w:t>
      </w:r>
      <w:r>
        <w:rPr>
          <w:rFonts w:ascii="Times New Roman" w:hAnsi="Times New Roman" w:cs="Times New Roman"/>
          <w:color w:val="auto"/>
          <w:lang w:val="ky-KG"/>
        </w:rPr>
        <w:t>жана</w:t>
      </w:r>
      <w:r w:rsidRPr="00B54A5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ky-KG"/>
        </w:rPr>
        <w:t>КБ</w:t>
      </w:r>
      <w:r w:rsidRPr="00B54A57">
        <w:rPr>
          <w:rFonts w:ascii="Times New Roman" w:hAnsi="Times New Roman" w:cs="Times New Roman"/>
          <w:color w:val="auto"/>
        </w:rPr>
        <w:t>10/</w:t>
      </w:r>
      <w:r w:rsidRPr="00B54A57">
        <w:rPr>
          <w:rFonts w:ascii="Times New Roman" w:hAnsi="Times New Roman" w:cs="Times New Roman"/>
          <w:color w:val="auto"/>
          <w:lang w:val="en-US"/>
        </w:rPr>
        <w:t>PM</w:t>
      </w:r>
      <w:r w:rsidRPr="00B54A57">
        <w:rPr>
          <w:rFonts w:ascii="Times New Roman" w:hAnsi="Times New Roman" w:cs="Times New Roman"/>
          <w:color w:val="auto"/>
        </w:rPr>
        <w:t>10)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911"/>
        <w:gridCol w:w="2744"/>
      </w:tblGrid>
      <w:tr w:rsidR="00225649" w:rsidRPr="00DF78A1" w14:paraId="64FC5BE8" w14:textId="77777777" w:rsidTr="00225649">
        <w:trPr>
          <w:trHeight w:val="773"/>
        </w:trPr>
        <w:tc>
          <w:tcPr>
            <w:tcW w:w="2689" w:type="dxa"/>
            <w:vAlign w:val="center"/>
          </w:tcPr>
          <w:p w14:paraId="28B9F28E" w14:textId="26598201" w:rsidR="00225649" w:rsidRPr="00506BB5" w:rsidRDefault="00506BB5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Көрсөткүч</w:t>
            </w:r>
          </w:p>
        </w:tc>
        <w:tc>
          <w:tcPr>
            <w:tcW w:w="3911" w:type="dxa"/>
            <w:vAlign w:val="center"/>
          </w:tcPr>
          <w:p w14:paraId="2226E2FD" w14:textId="0A4BF995" w:rsidR="00225649" w:rsidRPr="00506BB5" w:rsidRDefault="00506BB5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Орточо суткалык</w:t>
            </w:r>
          </w:p>
          <w:p w14:paraId="48DEC433" w14:textId="4E28B579" w:rsidR="00225649" w:rsidRPr="00DF78A1" w:rsidRDefault="00506BB5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АЖК</w:t>
            </w:r>
            <w:r w:rsidR="002256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(мкг/м³)</w:t>
            </w:r>
          </w:p>
        </w:tc>
        <w:tc>
          <w:tcPr>
            <w:tcW w:w="2744" w:type="dxa"/>
            <w:vAlign w:val="center"/>
          </w:tcPr>
          <w:p w14:paraId="2519AC86" w14:textId="251D901C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</w:t>
            </w:r>
            <w:r w:rsidR="00506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дуу бир жолку АЖК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(мкг/м³)</w:t>
            </w:r>
          </w:p>
        </w:tc>
      </w:tr>
      <w:tr w:rsidR="00225649" w:rsidRPr="00DF78A1" w14:paraId="1FDEBB54" w14:textId="77777777" w:rsidTr="00225649">
        <w:tc>
          <w:tcPr>
            <w:tcW w:w="2689" w:type="dxa"/>
            <w:vAlign w:val="center"/>
          </w:tcPr>
          <w:p w14:paraId="55DBB43C" w14:textId="6FB918D6" w:rsidR="00225649" w:rsidRPr="00225649" w:rsidRDefault="00506BB5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КБ</w:t>
            </w:r>
            <w:r w:rsidR="00225649" w:rsidRPr="00EF070D">
              <w:rPr>
                <w:rFonts w:ascii="Times New Roman" w:hAnsi="Times New Roman" w:cs="Times New Roman"/>
                <w:sz w:val="24"/>
                <w:szCs w:val="24"/>
              </w:rPr>
              <w:t>₂.₅</w:t>
            </w:r>
            <w:r w:rsidR="0022564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22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="00225649"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2,5</w:t>
            </w:r>
          </w:p>
        </w:tc>
        <w:tc>
          <w:tcPr>
            <w:tcW w:w="3911" w:type="dxa"/>
            <w:vAlign w:val="center"/>
          </w:tcPr>
          <w:p w14:paraId="0D40B7A0" w14:textId="009B0356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4" w:type="dxa"/>
            <w:vAlign w:val="center"/>
          </w:tcPr>
          <w:p w14:paraId="06D120AA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25649" w:rsidRPr="00DF78A1" w14:paraId="7F23EF7D" w14:textId="77777777" w:rsidTr="00225649">
        <w:tc>
          <w:tcPr>
            <w:tcW w:w="2689" w:type="dxa"/>
            <w:vAlign w:val="center"/>
          </w:tcPr>
          <w:p w14:paraId="1CC6D24C" w14:textId="64F2F77A" w:rsidR="00225649" w:rsidRPr="00DF78A1" w:rsidRDefault="00506BB5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КБ</w:t>
            </w:r>
            <w:r w:rsidR="00225649" w:rsidRPr="00EF070D">
              <w:rPr>
                <w:rFonts w:ascii="Times New Roman" w:hAnsi="Times New Roman" w:cs="Times New Roman"/>
                <w:sz w:val="24"/>
                <w:szCs w:val="24"/>
              </w:rPr>
              <w:t xml:space="preserve">₁₀ </w:t>
            </w:r>
            <w:r w:rsidR="0022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="00225649"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3911" w:type="dxa"/>
            <w:vAlign w:val="center"/>
          </w:tcPr>
          <w:p w14:paraId="3150211E" w14:textId="689E5243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4" w:type="dxa"/>
            <w:vAlign w:val="center"/>
          </w:tcPr>
          <w:p w14:paraId="6A133D4F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6C0BD642" w14:textId="0D82CB78" w:rsidR="00BA6BA4" w:rsidRDefault="00506BB5" w:rsidP="00E335B5">
      <w:pPr>
        <w:pStyle w:val="3"/>
        <w:spacing w:before="0" w:line="240" w:lineRule="auto"/>
        <w:ind w:left="-284" w:firstLine="992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Шилтеме</w:t>
      </w:r>
      <w:r w:rsidR="0031491B"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: </w:t>
      </w:r>
      <w:hyperlink r:id="rId7" w:history="1">
        <w:r w:rsidR="0031491B" w:rsidRPr="00E335B5">
          <w:rPr>
            <w:rStyle w:val="a6"/>
            <w:rFonts w:ascii="Times New Roman" w:hAnsi="Times New Roman" w:cs="Times New Roman"/>
            <w:sz w:val="22"/>
            <w:szCs w:val="22"/>
            <w:lang w:val="ky-KG"/>
          </w:rPr>
          <w:t>https://cbd.minjust.gov.kg/39-13/edition/880726/ru</w:t>
        </w:r>
      </w:hyperlink>
      <w:r w:rsidR="0031491B"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 </w:t>
      </w:r>
    </w:p>
    <w:p w14:paraId="5DEAD8B7" w14:textId="77777777" w:rsidR="00B54A57" w:rsidRPr="00B54A57" w:rsidRDefault="00B54A57" w:rsidP="00B54A57">
      <w:pPr>
        <w:rPr>
          <w:lang w:val="ky-KG"/>
        </w:rPr>
      </w:pPr>
    </w:p>
    <w:p w14:paraId="4BB5BBDC" w14:textId="3868FFB1" w:rsidR="00622632" w:rsidRPr="00175E5A" w:rsidRDefault="00BA6BA4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b/>
          <w:bCs/>
          <w:color w:val="auto"/>
          <w:lang w:val="ky-KG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4.1. </w:t>
      </w:r>
      <w:r w:rsidR="00175E5A">
        <w:rPr>
          <w:rFonts w:ascii="Times New Roman" w:hAnsi="Times New Roman" w:cs="Times New Roman"/>
          <w:b/>
          <w:bCs/>
          <w:color w:val="auto"/>
          <w:lang w:val="ky-KG"/>
        </w:rPr>
        <w:t>Катуу бөлүкчөлөргө булгануунун деңгээлдери боюнча абанын сапатынын индексин (АСИ) рангдарга бөлүү шкаласы</w:t>
      </w:r>
    </w:p>
    <w:tbl>
      <w:tblPr>
        <w:tblStyle w:val="a5"/>
        <w:tblW w:w="7719" w:type="dxa"/>
        <w:tblInd w:w="595" w:type="dxa"/>
        <w:tblLook w:val="04A0" w:firstRow="1" w:lastRow="0" w:firstColumn="1" w:lastColumn="0" w:noHBand="0" w:noVBand="1"/>
      </w:tblPr>
      <w:tblGrid>
        <w:gridCol w:w="2251"/>
        <w:gridCol w:w="1644"/>
        <w:gridCol w:w="1900"/>
        <w:gridCol w:w="1924"/>
      </w:tblGrid>
      <w:tr w:rsidR="00F16699" w:rsidRPr="00DF78A1" w14:paraId="6E95BEE5" w14:textId="45AB95A1" w:rsidTr="00F16699">
        <w:tc>
          <w:tcPr>
            <w:tcW w:w="2251" w:type="dxa"/>
          </w:tcPr>
          <w:p w14:paraId="141D1479" w14:textId="7652C2CD" w:rsidR="00F16699" w:rsidRPr="00DF78A1" w:rsidRDefault="00F16699" w:rsidP="00987768">
            <w:pPr>
              <w:ind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r w:rsidR="00E707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АСИ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44" w:type="dxa"/>
            <w:vAlign w:val="center"/>
          </w:tcPr>
          <w:p w14:paraId="3AA71217" w14:textId="6908891B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900" w:type="dxa"/>
            <w:vAlign w:val="center"/>
          </w:tcPr>
          <w:p w14:paraId="366DD5AC" w14:textId="2CAC19CD" w:rsidR="00F16699" w:rsidRPr="00DF78A1" w:rsidRDefault="00E70786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КБ</w:t>
            </w:r>
            <w:r w:rsidR="00F16699"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₂.₅</w:t>
            </w:r>
            <w:r w:rsidR="00F1669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(мкг/м³)</w:t>
            </w:r>
          </w:p>
        </w:tc>
        <w:tc>
          <w:tcPr>
            <w:tcW w:w="1924" w:type="dxa"/>
            <w:vAlign w:val="center"/>
          </w:tcPr>
          <w:p w14:paraId="6AA30956" w14:textId="057C453C" w:rsidR="00F16699" w:rsidRPr="00E70786" w:rsidRDefault="00E70786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Түсү </w:t>
            </w:r>
          </w:p>
        </w:tc>
      </w:tr>
      <w:tr w:rsidR="00F16699" w:rsidRPr="00DF78A1" w14:paraId="4A5D3B8C" w14:textId="022642A1" w:rsidTr="00F16699">
        <w:tc>
          <w:tcPr>
            <w:tcW w:w="2251" w:type="dxa"/>
          </w:tcPr>
          <w:p w14:paraId="01C94929" w14:textId="3C2DAE5A" w:rsidR="00F16699" w:rsidRPr="00074FF4" w:rsidRDefault="00E70786" w:rsidP="00E33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Алгылыктуу</w:t>
            </w:r>
          </w:p>
        </w:tc>
        <w:tc>
          <w:tcPr>
            <w:tcW w:w="1644" w:type="dxa"/>
            <w:vAlign w:val="center"/>
          </w:tcPr>
          <w:p w14:paraId="22086803" w14:textId="6385DE2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00" w:type="dxa"/>
            <w:vAlign w:val="center"/>
          </w:tcPr>
          <w:p w14:paraId="378B04D3" w14:textId="3DBE454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924" w:type="dxa"/>
            <w:shd w:val="clear" w:color="auto" w:fill="66FF33"/>
            <w:vAlign w:val="center"/>
          </w:tcPr>
          <w:p w14:paraId="17F5C513" w14:textId="5F43DDCC" w:rsidR="00F16699" w:rsidRPr="00E70786" w:rsidRDefault="00E70786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Жашыл</w:t>
            </w:r>
          </w:p>
        </w:tc>
      </w:tr>
      <w:tr w:rsidR="00F16699" w:rsidRPr="00DF78A1" w14:paraId="7F27633F" w14:textId="1B21347C" w:rsidTr="00F16699">
        <w:tc>
          <w:tcPr>
            <w:tcW w:w="2251" w:type="dxa"/>
            <w:tcBorders>
              <w:bottom w:val="single" w:sz="4" w:space="0" w:color="auto"/>
            </w:tcBorders>
          </w:tcPr>
          <w:p w14:paraId="75C23529" w14:textId="5A377AC4" w:rsidR="00F16699" w:rsidRPr="00074FF4" w:rsidRDefault="00E70786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Орточо булганган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67E54CA" w14:textId="085865D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27879CA1" w14:textId="4B55BEC6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61D35A" w14:textId="395A793C" w:rsidR="00F16699" w:rsidRPr="00E70786" w:rsidRDefault="00E70786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Сары</w:t>
            </w:r>
          </w:p>
        </w:tc>
      </w:tr>
      <w:tr w:rsidR="00F16699" w:rsidRPr="00DF78A1" w14:paraId="638BB6D9" w14:textId="3A4CF831" w:rsidTr="00F16699">
        <w:tc>
          <w:tcPr>
            <w:tcW w:w="2251" w:type="dxa"/>
            <w:tcBorders>
              <w:bottom w:val="single" w:sz="4" w:space="0" w:color="auto"/>
            </w:tcBorders>
          </w:tcPr>
          <w:p w14:paraId="251761DF" w14:textId="5EFE1C79" w:rsidR="00F16699" w:rsidRPr="00074FF4" w:rsidRDefault="00E70786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Абдан булганган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D1276C4" w14:textId="1A86F28A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1862ED03" w14:textId="2A78D18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2AB085" w14:textId="0B175750" w:rsidR="00F16699" w:rsidRPr="00E70786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707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ызыл</w:t>
            </w:r>
          </w:p>
        </w:tc>
      </w:tr>
      <w:tr w:rsidR="00F16699" w:rsidRPr="00DF78A1" w14:paraId="3CC5FCBF" w14:textId="1219EC53" w:rsidTr="00F166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511" w14:textId="7C865B59" w:rsidR="00F16699" w:rsidRPr="00074FF4" w:rsidRDefault="00E70786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Ашыкча булганган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5AC" w14:textId="5921D64C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FAE" w14:textId="019ADCE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251–500+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center"/>
          </w:tcPr>
          <w:p w14:paraId="623E41B8" w14:textId="568F4E97" w:rsidR="00F16699" w:rsidRPr="00E70786" w:rsidRDefault="00E70786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Кызгылт көк</w:t>
            </w:r>
          </w:p>
        </w:tc>
      </w:tr>
    </w:tbl>
    <w:p w14:paraId="3B251403" w14:textId="77777777" w:rsidR="00B54A57" w:rsidRDefault="00B54A57" w:rsidP="00BA6BA4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lang w:val="ky-KG"/>
        </w:rPr>
      </w:pPr>
    </w:p>
    <w:p w14:paraId="516A56CC" w14:textId="77777777" w:rsidR="00B54A57" w:rsidRDefault="00B54A57" w:rsidP="00BA6BA4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lang w:val="ky-KG"/>
        </w:rPr>
      </w:pPr>
    </w:p>
    <w:p w14:paraId="583D0833" w14:textId="1696048E" w:rsidR="00622632" w:rsidRPr="00E70786" w:rsidRDefault="00BA6BA4" w:rsidP="00BA6BA4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lang w:val="ky-KG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4.2. </w:t>
      </w:r>
      <w:r w:rsidR="00E70786">
        <w:rPr>
          <w:rFonts w:ascii="Times New Roman" w:hAnsi="Times New Roman" w:cs="Times New Roman"/>
          <w:b/>
          <w:bCs/>
          <w:color w:val="auto"/>
          <w:lang w:val="ky-KG"/>
        </w:rPr>
        <w:t>Катуу бөлүкчөлөргө</w:t>
      </w:r>
      <w:r w:rsidR="00E70786" w:rsidRPr="00E70786">
        <w:rPr>
          <w:rFonts w:ascii="Times New Roman" w:hAnsi="Times New Roman" w:cs="Times New Roman"/>
          <w:b/>
          <w:bCs/>
          <w:color w:val="auto"/>
          <w:lang w:val="ky-KG"/>
        </w:rPr>
        <w:t xml:space="preserve"> </w:t>
      </w:r>
      <w:r w:rsidR="00E70786">
        <w:rPr>
          <w:rFonts w:ascii="Times New Roman" w:hAnsi="Times New Roman" w:cs="Times New Roman"/>
          <w:b/>
          <w:bCs/>
          <w:color w:val="auto"/>
          <w:lang w:val="ky-KG"/>
        </w:rPr>
        <w:t>КБ</w:t>
      </w:r>
      <w:r w:rsidR="00E70786" w:rsidRPr="00E70786">
        <w:rPr>
          <w:rFonts w:ascii="Times New Roman" w:hAnsi="Times New Roman" w:cs="Times New Roman"/>
          <w:b/>
          <w:bCs/>
          <w:color w:val="auto"/>
          <w:lang w:val="ky-KG"/>
        </w:rPr>
        <w:t xml:space="preserve">10 (PM10) </w:t>
      </w:r>
      <w:r w:rsidR="00E70786">
        <w:rPr>
          <w:rFonts w:ascii="Times New Roman" w:hAnsi="Times New Roman" w:cs="Times New Roman"/>
          <w:b/>
          <w:bCs/>
          <w:color w:val="auto"/>
          <w:lang w:val="ky-KG"/>
        </w:rPr>
        <w:t xml:space="preserve"> булгануунун деңгээлдери боюнча абанын сапатынын индексин (АСИ) рангдарга бөлүү шкаласы</w:t>
      </w:r>
    </w:p>
    <w:tbl>
      <w:tblPr>
        <w:tblStyle w:val="a5"/>
        <w:tblW w:w="7797" w:type="dxa"/>
        <w:tblInd w:w="595" w:type="dxa"/>
        <w:tblLook w:val="04A0" w:firstRow="1" w:lastRow="0" w:firstColumn="1" w:lastColumn="0" w:noHBand="0" w:noVBand="1"/>
      </w:tblPr>
      <w:tblGrid>
        <w:gridCol w:w="2257"/>
        <w:gridCol w:w="1681"/>
        <w:gridCol w:w="1875"/>
        <w:gridCol w:w="1984"/>
      </w:tblGrid>
      <w:tr w:rsidR="00F16699" w:rsidRPr="00DF78A1" w14:paraId="62BAAC28" w14:textId="73C4AFE6" w:rsidTr="00F16699">
        <w:tc>
          <w:tcPr>
            <w:tcW w:w="2257" w:type="dxa"/>
            <w:vAlign w:val="center"/>
          </w:tcPr>
          <w:p w14:paraId="27CACA36" w14:textId="4D2D6D27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r w:rsidR="00E707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АСИ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81" w:type="dxa"/>
            <w:vAlign w:val="center"/>
          </w:tcPr>
          <w:p w14:paraId="0B6635B7" w14:textId="53148E18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AQI</w:t>
            </w:r>
          </w:p>
        </w:tc>
        <w:tc>
          <w:tcPr>
            <w:tcW w:w="1875" w:type="dxa"/>
            <w:vAlign w:val="center"/>
          </w:tcPr>
          <w:p w14:paraId="43F52EC0" w14:textId="41109BBF" w:rsidR="00F16699" w:rsidRPr="00EF070D" w:rsidRDefault="00E70786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КБ</w:t>
            </w:r>
            <w:r w:rsidR="00F16699"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₁₀   (мкг/м³)</w:t>
            </w:r>
          </w:p>
        </w:tc>
        <w:tc>
          <w:tcPr>
            <w:tcW w:w="1984" w:type="dxa"/>
            <w:vAlign w:val="center"/>
          </w:tcPr>
          <w:p w14:paraId="6EA73478" w14:textId="488A3FD2" w:rsidR="00F16699" w:rsidRPr="00E70786" w:rsidRDefault="00E70786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Түсү</w:t>
            </w:r>
          </w:p>
        </w:tc>
      </w:tr>
      <w:tr w:rsidR="00E70786" w:rsidRPr="00DF78A1" w14:paraId="4DF6554F" w14:textId="32596A29" w:rsidTr="00F16699">
        <w:tc>
          <w:tcPr>
            <w:tcW w:w="2257" w:type="dxa"/>
          </w:tcPr>
          <w:p w14:paraId="2E6B5B7D" w14:textId="0E01C1F1" w:rsidR="00E70786" w:rsidRPr="00DF78A1" w:rsidRDefault="00E70786" w:rsidP="00E70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Алгылыктуу</w:t>
            </w:r>
          </w:p>
        </w:tc>
        <w:tc>
          <w:tcPr>
            <w:tcW w:w="1681" w:type="dxa"/>
            <w:vAlign w:val="center"/>
          </w:tcPr>
          <w:p w14:paraId="5FD97305" w14:textId="43C2AA90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875" w:type="dxa"/>
            <w:vAlign w:val="center"/>
          </w:tcPr>
          <w:p w14:paraId="556D8962" w14:textId="1645102D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84" w:type="dxa"/>
            <w:shd w:val="clear" w:color="auto" w:fill="66FF33"/>
            <w:vAlign w:val="center"/>
          </w:tcPr>
          <w:p w14:paraId="2CD06D11" w14:textId="61867A67" w:rsidR="00E70786" w:rsidRPr="00225649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Жашыл</w:t>
            </w:r>
          </w:p>
        </w:tc>
      </w:tr>
      <w:tr w:rsidR="00E70786" w:rsidRPr="00DF78A1" w14:paraId="6F84D039" w14:textId="604E4B1A" w:rsidTr="002F154B">
        <w:tc>
          <w:tcPr>
            <w:tcW w:w="2257" w:type="dxa"/>
            <w:tcBorders>
              <w:bottom w:val="single" w:sz="4" w:space="0" w:color="auto"/>
            </w:tcBorders>
          </w:tcPr>
          <w:p w14:paraId="7E33A910" w14:textId="04C4532F" w:rsidR="00E70786" w:rsidRPr="00DF78A1" w:rsidRDefault="00E70786" w:rsidP="00E70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Орточо булганган</w:t>
            </w:r>
          </w:p>
        </w:tc>
        <w:tc>
          <w:tcPr>
            <w:tcW w:w="1681" w:type="dxa"/>
            <w:vAlign w:val="center"/>
          </w:tcPr>
          <w:p w14:paraId="0FCD37E9" w14:textId="48BE3E82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875" w:type="dxa"/>
            <w:vAlign w:val="center"/>
          </w:tcPr>
          <w:p w14:paraId="336BED48" w14:textId="35D2108D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085ABF" w14:textId="0998909B" w:rsidR="00E70786" w:rsidRPr="00225649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Сары</w:t>
            </w:r>
          </w:p>
        </w:tc>
      </w:tr>
      <w:tr w:rsidR="00E70786" w:rsidRPr="00DF78A1" w14:paraId="09C2E215" w14:textId="4F1F4882" w:rsidTr="002F154B">
        <w:tc>
          <w:tcPr>
            <w:tcW w:w="2257" w:type="dxa"/>
            <w:tcBorders>
              <w:bottom w:val="single" w:sz="4" w:space="0" w:color="auto"/>
            </w:tcBorders>
          </w:tcPr>
          <w:p w14:paraId="55351A62" w14:textId="7CB19B19" w:rsidR="00E70786" w:rsidRPr="00DF78A1" w:rsidRDefault="00E70786" w:rsidP="00E70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Абдан булганган</w:t>
            </w:r>
          </w:p>
        </w:tc>
        <w:tc>
          <w:tcPr>
            <w:tcW w:w="1681" w:type="dxa"/>
            <w:vAlign w:val="center"/>
          </w:tcPr>
          <w:p w14:paraId="7E2E5BB5" w14:textId="3EB96001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875" w:type="dxa"/>
            <w:vAlign w:val="center"/>
          </w:tcPr>
          <w:p w14:paraId="5688EA9C" w14:textId="2596C739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AA540B9" w14:textId="69734330" w:rsidR="00E70786" w:rsidRPr="00225649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ызыл</w:t>
            </w:r>
          </w:p>
        </w:tc>
      </w:tr>
      <w:tr w:rsidR="00E70786" w:rsidRPr="00DF78A1" w14:paraId="3A8D9382" w14:textId="303DFCB4" w:rsidTr="002F154B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A27" w14:textId="169CECF6" w:rsidR="00E70786" w:rsidRPr="00DF78A1" w:rsidRDefault="00E70786" w:rsidP="00E70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Ашыкча булганган</w:t>
            </w:r>
          </w:p>
        </w:tc>
        <w:tc>
          <w:tcPr>
            <w:tcW w:w="1681" w:type="dxa"/>
            <w:vAlign w:val="center"/>
          </w:tcPr>
          <w:p w14:paraId="1E7D388C" w14:textId="097E7D67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875" w:type="dxa"/>
            <w:vAlign w:val="center"/>
          </w:tcPr>
          <w:p w14:paraId="73C2A3C9" w14:textId="223B5090" w:rsidR="00E70786" w:rsidRPr="00074FF4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301–500+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center"/>
          </w:tcPr>
          <w:p w14:paraId="5C5AD0FC" w14:textId="4DACFBCF" w:rsidR="00E70786" w:rsidRPr="00225649" w:rsidRDefault="00E70786" w:rsidP="00E70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Кызгылт көк</w:t>
            </w:r>
          </w:p>
        </w:tc>
      </w:tr>
    </w:tbl>
    <w:p w14:paraId="231F984B" w14:textId="77777777" w:rsidR="00B54A57" w:rsidRDefault="00B54A57" w:rsidP="00B54A5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14:paraId="7CBA38C2" w14:textId="2D618FEA" w:rsidR="0024114A" w:rsidRDefault="00E70786" w:rsidP="00F16699">
      <w:pPr>
        <w:pStyle w:val="2"/>
        <w:numPr>
          <w:ilvl w:val="0"/>
          <w:numId w:val="12"/>
        </w:numPr>
        <w:tabs>
          <w:tab w:val="clear" w:pos="720"/>
          <w:tab w:val="num" w:pos="1593"/>
        </w:tabs>
        <w:spacing w:before="0" w:beforeAutospacing="0" w:after="0" w:afterAutospacing="0"/>
        <w:ind w:left="884"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АСИ эсептөө ф</w:t>
      </w:r>
      <w:r w:rsidR="0024114A" w:rsidRPr="00DF78A1">
        <w:rPr>
          <w:sz w:val="24"/>
          <w:szCs w:val="24"/>
        </w:rPr>
        <w:t>ормула</w:t>
      </w:r>
      <w:r>
        <w:rPr>
          <w:sz w:val="24"/>
          <w:szCs w:val="24"/>
          <w:lang w:val="ky-KG"/>
        </w:rPr>
        <w:t>сы</w:t>
      </w:r>
    </w:p>
    <w:p w14:paraId="512097C6" w14:textId="77777777" w:rsidR="00E335B5" w:rsidRPr="00DF78A1" w:rsidRDefault="00E335B5" w:rsidP="00E335B5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14:paraId="0F2055B4" w14:textId="7738F4A1" w:rsidR="0024114A" w:rsidRPr="00DF78A1" w:rsidRDefault="00D9620A" w:rsidP="00B54A57">
      <w:pPr>
        <w:pStyle w:val="a3"/>
        <w:spacing w:before="0" w:beforeAutospacing="0" w:after="0" w:afterAutospacing="0" w:line="276" w:lineRule="auto"/>
        <w:ind w:right="282" w:firstLine="567"/>
        <w:jc w:val="both"/>
      </w:pPr>
      <w:r>
        <w:rPr>
          <w:lang w:val="ky-KG"/>
        </w:rPr>
        <w:t>Ар бир күн</w:t>
      </w:r>
      <w:r w:rsidR="0024114A" w:rsidRPr="00DF78A1">
        <w:t xml:space="preserve"> </w:t>
      </w:r>
      <w:r w:rsidR="0024114A" w:rsidRPr="00DF78A1">
        <w:rPr>
          <w:rStyle w:val="katex-mathml"/>
          <w:rFonts w:eastAsiaTheme="majorEastAsia"/>
        </w:rPr>
        <w:t>d</w:t>
      </w:r>
      <w:r w:rsidR="0024114A" w:rsidRPr="00DF78A1">
        <w:t xml:space="preserve"> </w:t>
      </w:r>
      <w:r>
        <w:rPr>
          <w:lang w:val="ky-KG"/>
        </w:rPr>
        <w:t>жана булгоочу</w:t>
      </w:r>
      <w:r w:rsidR="0024114A" w:rsidRPr="00DF78A1">
        <w:t xml:space="preserve"> </w:t>
      </w:r>
      <w:r w:rsidR="0024114A" w:rsidRPr="00DF78A1">
        <w:rPr>
          <w:rStyle w:val="katex-mathml"/>
          <w:rFonts w:eastAsiaTheme="majorEastAsia"/>
        </w:rPr>
        <w:t>p</w:t>
      </w:r>
      <w:r w:rsidR="0024114A" w:rsidRPr="00DF78A1">
        <w:t xml:space="preserve"> </w:t>
      </w:r>
      <w:r>
        <w:rPr>
          <w:lang w:val="ky-KG"/>
        </w:rPr>
        <w:t xml:space="preserve">үчүн </w:t>
      </w:r>
      <w:r w:rsidR="0024114A" w:rsidRPr="00DF78A1">
        <w:t>индекс</w:t>
      </w:r>
      <w:r>
        <w:rPr>
          <w:lang w:val="ky-KG"/>
        </w:rPr>
        <w:t xml:space="preserve">ти сызыктуу </w:t>
      </w:r>
      <w:r w:rsidR="0024114A" w:rsidRPr="00DF78A1">
        <w:t>интерполяци</w:t>
      </w:r>
      <w:r>
        <w:rPr>
          <w:lang w:val="ky-KG"/>
        </w:rPr>
        <w:t>я формуласы боюнча эсептешет</w:t>
      </w:r>
      <w:r w:rsidR="0024114A" w:rsidRPr="00DF78A1">
        <w:t>:</w:t>
      </w:r>
    </w:p>
    <w:p w14:paraId="09FF49E2" w14:textId="348F7CBE" w:rsidR="00AA3E39" w:rsidRPr="00DF78A1" w:rsidRDefault="00AA3E39" w:rsidP="00B54A57">
      <w:pPr>
        <w:spacing w:after="0" w:line="276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</w:rPr>
            <m:t>IP=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Ihi-Ilo</m:t>
              </m:r>
            </m:num>
            <m:den>
              <m:r>
                <w:rPr>
                  <w:rFonts w:ascii="Cambria Math" w:hAnsi="Cambria Math" w:cs="Times New Roman"/>
                </w:rPr>
                <m:t>BPhi-BPlo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d>
              <m:r>
                <w:rPr>
                  <w:rFonts w:ascii="Cambria Math" w:hAnsi="Cambria Math" w:cs="Times New Roman"/>
                </w:rPr>
                <m:t>-BPlo</m:t>
              </m:r>
            </m:e>
          </m:d>
          <m:r>
            <w:rPr>
              <w:rFonts w:ascii="Cambria Math" w:hAnsi="Cambria Math" w:cs="Times New Roman"/>
            </w:rPr>
            <m:t>+Ilo</m:t>
          </m:r>
        </m:oMath>
      </m:oMathPara>
    </w:p>
    <w:p w14:paraId="50447331" w14:textId="5C1A20CB" w:rsidR="0024114A" w:rsidRPr="00DF78A1" w:rsidRDefault="00D9620A" w:rsidP="00B54A57">
      <w:pPr>
        <w:pStyle w:val="a3"/>
        <w:spacing w:before="0" w:beforeAutospacing="0" w:after="0" w:afterAutospacing="0" w:line="276" w:lineRule="auto"/>
        <w:ind w:right="282" w:firstLine="567"/>
        <w:jc w:val="both"/>
      </w:pPr>
      <w:r>
        <w:rPr>
          <w:rStyle w:val="mord"/>
          <w:lang w:val="ky-KG"/>
        </w:rPr>
        <w:t>Ор</w:t>
      </w:r>
      <w:r w:rsidR="0024114A" w:rsidRPr="00DF78A1">
        <w:rPr>
          <w:rStyle w:val="vlist-s"/>
        </w:rPr>
        <w:t>​</w:t>
      </w:r>
      <w:r w:rsidR="0024114A" w:rsidRPr="00DF78A1">
        <w:rPr>
          <w:rStyle w:val="vlist-s"/>
          <w:lang w:val="ky-KG"/>
        </w:rPr>
        <w:t xml:space="preserve"> </w:t>
      </w:r>
      <w:r w:rsidR="0024114A" w:rsidRPr="00DF78A1">
        <w:rPr>
          <w:rStyle w:val="mopen"/>
        </w:rPr>
        <w:t>(</w:t>
      </w:r>
      <w:r w:rsidR="0024114A" w:rsidRPr="00DF78A1">
        <w:rPr>
          <w:rStyle w:val="mord"/>
        </w:rPr>
        <w:t>d</w:t>
      </w:r>
      <w:r w:rsidR="0024114A" w:rsidRPr="00DF78A1">
        <w:rPr>
          <w:rStyle w:val="mclose"/>
        </w:rPr>
        <w:t>)</w:t>
      </w:r>
      <w:r w:rsidR="0024114A" w:rsidRPr="00DF78A1">
        <w:t xml:space="preserve"> — </w:t>
      </w:r>
      <w:r>
        <w:rPr>
          <w:lang w:val="ky-KG"/>
        </w:rPr>
        <w:t xml:space="preserve">өлчөнгөн орточо суткалык </w:t>
      </w:r>
      <w:r w:rsidR="0024114A" w:rsidRPr="00DF78A1">
        <w:t xml:space="preserve">концентрация; </w:t>
      </w:r>
      <w:r w:rsidR="0024114A" w:rsidRPr="00DF78A1">
        <w:rPr>
          <w:rStyle w:val="katex-mathml"/>
        </w:rPr>
        <w:t>BPlo</w:t>
      </w:r>
      <w:r w:rsidR="0024114A" w:rsidRPr="00DF78A1">
        <w:rPr>
          <w:rStyle w:val="vlist-s"/>
        </w:rPr>
        <w:t>​</w:t>
      </w:r>
      <w:r w:rsidR="0024114A" w:rsidRPr="00DF78A1">
        <w:rPr>
          <w:rStyle w:val="vlist-s"/>
          <w:lang w:val="ky-KG"/>
        </w:rPr>
        <w:t xml:space="preserve"> </w:t>
      </w:r>
      <w:r w:rsidR="0024114A" w:rsidRPr="00DF78A1">
        <w:rPr>
          <w:rStyle w:val="mpunct"/>
        </w:rPr>
        <w:t>,</w:t>
      </w:r>
      <w:r w:rsidR="0024114A" w:rsidRPr="00DF78A1">
        <w:rPr>
          <w:rStyle w:val="mord"/>
        </w:rPr>
        <w:t>BPhi</w:t>
      </w:r>
      <w:r w:rsidR="0024114A" w:rsidRPr="00DF78A1">
        <w:rPr>
          <w:rStyle w:val="vlist-s"/>
        </w:rPr>
        <w:t>​</w:t>
      </w:r>
      <w:r w:rsidR="0024114A" w:rsidRPr="00DF78A1">
        <w:t xml:space="preserve"> —</w:t>
      </w:r>
      <w:r>
        <w:rPr>
          <w:lang w:val="ky-KG"/>
        </w:rPr>
        <w:t xml:space="preserve"> ушул </w:t>
      </w:r>
      <w:r w:rsidR="0024114A" w:rsidRPr="00DF78A1">
        <w:t>диапазон</w:t>
      </w:r>
      <w:r>
        <w:rPr>
          <w:lang w:val="ky-KG"/>
        </w:rPr>
        <w:t xml:space="preserve"> үчүн </w:t>
      </w:r>
      <w:r w:rsidRPr="00DF78A1">
        <w:t>концентрация</w:t>
      </w:r>
      <w:r>
        <w:rPr>
          <w:lang w:val="ky-KG"/>
        </w:rPr>
        <w:t>нын төмөнкү жана жогорку чек аралары</w:t>
      </w:r>
      <w:r w:rsidR="0024114A" w:rsidRPr="00DF78A1">
        <w:t>;</w:t>
      </w:r>
    </w:p>
    <w:p w14:paraId="4CDF37D1" w14:textId="7CBBEFC6" w:rsidR="0024114A" w:rsidRPr="00DF78A1" w:rsidRDefault="0024114A" w:rsidP="00B54A57">
      <w:pPr>
        <w:pStyle w:val="a3"/>
        <w:spacing w:before="0" w:beforeAutospacing="0" w:after="0" w:afterAutospacing="0" w:line="276" w:lineRule="auto"/>
        <w:ind w:right="282" w:firstLine="567"/>
        <w:jc w:val="both"/>
      </w:pPr>
      <w:r w:rsidRPr="00DF78A1">
        <w:t xml:space="preserve"> </w:t>
      </w:r>
      <w:r w:rsidRPr="00DF78A1">
        <w:rPr>
          <w:rStyle w:val="katex-mathml"/>
        </w:rPr>
        <w:t>Ilo</w:t>
      </w:r>
      <w:r w:rsidRPr="00DF78A1">
        <w:rPr>
          <w:rStyle w:val="vlist-s"/>
        </w:rPr>
        <w:t>​</w:t>
      </w:r>
      <w:r w:rsidRPr="00DF78A1">
        <w:rPr>
          <w:rStyle w:val="mpunct"/>
        </w:rPr>
        <w:t>,</w:t>
      </w:r>
      <w:r w:rsidRPr="00DF78A1">
        <w:rPr>
          <w:rStyle w:val="mpunct"/>
          <w:lang w:val="ky-KG"/>
        </w:rPr>
        <w:t xml:space="preserve"> </w:t>
      </w:r>
      <w:r w:rsidRPr="00DF78A1">
        <w:rPr>
          <w:rStyle w:val="mord"/>
        </w:rPr>
        <w:t>Ihi</w:t>
      </w:r>
      <w:r w:rsidRPr="00DF78A1">
        <w:rPr>
          <w:rStyle w:val="vlist-s"/>
        </w:rPr>
        <w:t>​</w:t>
      </w:r>
      <w:r w:rsidRPr="00DF78A1">
        <w:t xml:space="preserve"> —</w:t>
      </w:r>
      <w:r w:rsidR="00D9620A">
        <w:rPr>
          <w:lang w:val="ky-KG"/>
        </w:rPr>
        <w:t xml:space="preserve"> аларга дал келген </w:t>
      </w:r>
      <w:r w:rsidRPr="00DF78A1">
        <w:t>индекс</w:t>
      </w:r>
      <w:r w:rsidR="00D9620A">
        <w:rPr>
          <w:lang w:val="ky-KG"/>
        </w:rPr>
        <w:t>тин маанилери</w:t>
      </w:r>
      <w:r w:rsidRPr="00DF78A1">
        <w:t>.</w:t>
      </w:r>
    </w:p>
    <w:p w14:paraId="3366A302" w14:textId="77777777" w:rsidR="00E335B5" w:rsidRDefault="00E335B5" w:rsidP="00B54A57">
      <w:pPr>
        <w:pStyle w:val="3"/>
        <w:spacing w:before="0" w:line="276" w:lineRule="auto"/>
        <w:ind w:right="282" w:firstLine="567"/>
        <w:jc w:val="both"/>
        <w:rPr>
          <w:rFonts w:ascii="Times New Roman" w:hAnsi="Times New Roman" w:cs="Times New Roman"/>
          <w:color w:val="auto"/>
          <w:lang w:val="ky-KG"/>
        </w:rPr>
      </w:pPr>
    </w:p>
    <w:p w14:paraId="50B2B989" w14:textId="309F3383" w:rsidR="0024114A" w:rsidRPr="00D9620A" w:rsidRDefault="0024114A" w:rsidP="00B54A57">
      <w:pPr>
        <w:pStyle w:val="3"/>
        <w:spacing w:before="0" w:line="276" w:lineRule="auto"/>
        <w:ind w:right="282" w:firstLine="567"/>
        <w:jc w:val="both"/>
        <w:rPr>
          <w:rFonts w:ascii="Times New Roman" w:hAnsi="Times New Roman" w:cs="Times New Roman"/>
          <w:b/>
          <w:bCs/>
          <w:color w:val="auto"/>
          <w:lang w:val="ky-KG"/>
        </w:rPr>
      </w:pPr>
      <w:r w:rsidRPr="00553409">
        <w:rPr>
          <w:rFonts w:ascii="Times New Roman" w:hAnsi="Times New Roman" w:cs="Times New Roman"/>
          <w:b/>
          <w:bCs/>
          <w:color w:val="auto"/>
          <w:lang w:val="ky-KG"/>
        </w:rPr>
        <w:t>PM₂.₅</w:t>
      </w:r>
      <w:r w:rsidR="00D9620A">
        <w:rPr>
          <w:rFonts w:ascii="Times New Roman" w:hAnsi="Times New Roman" w:cs="Times New Roman"/>
          <w:b/>
          <w:bCs/>
          <w:color w:val="auto"/>
          <w:lang w:val="ky-KG"/>
        </w:rPr>
        <w:t xml:space="preserve"> </w:t>
      </w:r>
      <w:r w:rsidR="00D9620A" w:rsidRPr="00D9620A">
        <w:rPr>
          <w:rFonts w:ascii="Times New Roman" w:hAnsi="Times New Roman" w:cs="Times New Roman"/>
          <w:color w:val="auto"/>
          <w:lang w:val="ky-KG"/>
        </w:rPr>
        <w:t>үчүн эсептөө</w:t>
      </w:r>
    </w:p>
    <w:p w14:paraId="38E08EE7" w14:textId="5B0E787A" w:rsidR="0024114A" w:rsidRPr="00D9620A" w:rsidRDefault="00D9620A" w:rsidP="00B54A57">
      <w:pPr>
        <w:pStyle w:val="a3"/>
        <w:spacing w:before="0" w:beforeAutospacing="0" w:after="0" w:afterAutospacing="0" w:line="276" w:lineRule="auto"/>
        <w:ind w:right="282" w:firstLine="567"/>
        <w:jc w:val="both"/>
        <w:rPr>
          <w:lang w:val="ky-KG"/>
        </w:rPr>
      </w:pPr>
      <w:r>
        <w:rPr>
          <w:lang w:val="ky-KG"/>
        </w:rPr>
        <w:t>Эгерде</w:t>
      </w:r>
      <w:r w:rsidR="0024114A" w:rsidRPr="00D9620A">
        <w:rPr>
          <w:lang w:val="ky-KG"/>
        </w:rPr>
        <w:t xml:space="preserve"> </w:t>
      </w:r>
      <w:r w:rsidR="0024114A" w:rsidRPr="00D9620A">
        <w:rPr>
          <w:rStyle w:val="katex-mathml"/>
          <w:lang w:val="ky-KG"/>
        </w:rPr>
        <w:t>Cpm₂.₅=80 мкг/м³</w:t>
      </w:r>
      <w:r w:rsidR="0024114A" w:rsidRPr="00D9620A">
        <w:rPr>
          <w:lang w:val="ky-KG"/>
        </w:rPr>
        <w:t xml:space="preserve"> </w:t>
      </w:r>
      <w:r>
        <w:rPr>
          <w:lang w:val="ky-KG"/>
        </w:rPr>
        <w:t xml:space="preserve">болсо, анда бул экинчи </w:t>
      </w:r>
      <w:r w:rsidR="0024114A" w:rsidRPr="00D9620A">
        <w:rPr>
          <w:lang w:val="ky-KG"/>
        </w:rPr>
        <w:t>диапазон</w:t>
      </w:r>
      <w:r>
        <w:rPr>
          <w:lang w:val="ky-KG"/>
        </w:rPr>
        <w:t>го туш келет</w:t>
      </w:r>
      <w:r w:rsidR="0024114A" w:rsidRPr="00D9620A">
        <w:rPr>
          <w:lang w:val="ky-KG"/>
        </w:rPr>
        <w:t xml:space="preserve"> (60.1–150 мкг/м³) с </w:t>
      </w:r>
      <w:r w:rsidR="0024114A" w:rsidRPr="00D9620A">
        <w:rPr>
          <w:rStyle w:val="katex-mathml"/>
          <w:lang w:val="ky-KG"/>
        </w:rPr>
        <w:t>Ilo=101</w:t>
      </w:r>
      <w:r w:rsidR="0024114A" w:rsidRPr="00D9620A">
        <w:rPr>
          <w:lang w:val="ky-KG"/>
        </w:rPr>
        <w:t xml:space="preserve">, </w:t>
      </w:r>
      <w:r w:rsidR="0024114A" w:rsidRPr="00D9620A">
        <w:rPr>
          <w:rStyle w:val="katex-mathml"/>
          <w:lang w:val="ky-KG"/>
        </w:rPr>
        <w:t>Ihi=200</w:t>
      </w:r>
      <w:r w:rsidR="0024114A" w:rsidRPr="00DF78A1">
        <w:rPr>
          <w:rStyle w:val="katex-mathml"/>
          <w:lang w:val="ky-KG"/>
        </w:rPr>
        <w:t xml:space="preserve">, </w:t>
      </w:r>
      <w:r w:rsidR="0024114A" w:rsidRPr="00D9620A">
        <w:rPr>
          <w:rStyle w:val="katex-mathml"/>
          <w:lang w:val="ky-KG"/>
        </w:rPr>
        <w:t>B</w:t>
      </w:r>
      <w:r w:rsidR="0024114A" w:rsidRPr="00D9620A">
        <w:rPr>
          <w:rStyle w:val="mord"/>
          <w:lang w:val="ky-KG"/>
        </w:rPr>
        <w:t>Plo</w:t>
      </w:r>
      <w:r w:rsidR="0024114A" w:rsidRPr="00D9620A">
        <w:rPr>
          <w:rStyle w:val="vlist-s"/>
          <w:lang w:val="ky-KG"/>
        </w:rPr>
        <w:t>​</w:t>
      </w:r>
      <w:r w:rsidR="0024114A" w:rsidRPr="00D9620A">
        <w:rPr>
          <w:rStyle w:val="mrel"/>
          <w:lang w:val="ky-KG"/>
        </w:rPr>
        <w:t>=</w:t>
      </w:r>
      <w:r w:rsidR="0024114A" w:rsidRPr="00D9620A">
        <w:rPr>
          <w:rStyle w:val="mord"/>
          <w:lang w:val="ky-KG"/>
        </w:rPr>
        <w:t>60</w:t>
      </w:r>
      <w:r w:rsidR="0024114A" w:rsidRPr="00D9620A">
        <w:rPr>
          <w:lang w:val="ky-KG"/>
        </w:rPr>
        <w:t xml:space="preserve">, </w:t>
      </w:r>
      <w:r w:rsidR="0024114A" w:rsidRPr="00D9620A">
        <w:rPr>
          <w:rStyle w:val="katex-mathml"/>
          <w:lang w:val="ky-KG"/>
        </w:rPr>
        <w:t>BPhi=150</w:t>
      </w:r>
      <w:r w:rsidR="0024114A" w:rsidRPr="00DF78A1">
        <w:rPr>
          <w:rStyle w:val="katex-mathml"/>
          <w:lang w:val="ky-KG"/>
        </w:rPr>
        <w:t>:</w:t>
      </w:r>
    </w:p>
    <w:p w14:paraId="72909FBF" w14:textId="1E42A64F" w:rsidR="00786D9C" w:rsidRPr="00DF78A1" w:rsidRDefault="00786D9C" w:rsidP="00B54A57">
      <w:pPr>
        <w:spacing w:line="276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IPM2.5=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200-101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150-60-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80-60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+101≈122.9</m:t>
          </m:r>
        </m:oMath>
      </m:oMathPara>
    </w:p>
    <w:p w14:paraId="4EE89947" w14:textId="2E1B9EC7" w:rsidR="00FA2712" w:rsidRDefault="00D9620A" w:rsidP="00B54A57">
      <w:pPr>
        <w:spacing w:line="276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Тегеректелген жыйынтык</w:t>
      </w:r>
      <w:r w:rsidR="0024114A" w:rsidRPr="00DF78A1">
        <w:rPr>
          <w:rFonts w:ascii="Times New Roman" w:hAnsi="Times New Roman" w:cs="Times New Roman"/>
          <w:sz w:val="24"/>
          <w:szCs w:val="24"/>
        </w:rPr>
        <w:t> — 123 (</w:t>
      </w:r>
      <w:r>
        <w:rPr>
          <w:rFonts w:ascii="Times New Roman" w:hAnsi="Times New Roman" w:cs="Times New Roman"/>
          <w:sz w:val="24"/>
          <w:szCs w:val="24"/>
          <w:lang w:val="ky-KG"/>
        </w:rPr>
        <w:t>орточо булганган</w:t>
      </w:r>
      <w:r w:rsidR="0024114A" w:rsidRPr="00DF78A1">
        <w:rPr>
          <w:rFonts w:ascii="Times New Roman" w:hAnsi="Times New Roman" w:cs="Times New Roman"/>
          <w:sz w:val="24"/>
          <w:szCs w:val="24"/>
        </w:rPr>
        <w:t>).</w:t>
      </w:r>
    </w:p>
    <w:p w14:paraId="364144B0" w14:textId="0D754006" w:rsidR="002D2FD2" w:rsidRPr="00D9620A" w:rsidRDefault="002D2FD2" w:rsidP="00B54A57">
      <w:pPr>
        <w:pStyle w:val="3"/>
        <w:spacing w:before="0" w:line="276" w:lineRule="auto"/>
        <w:ind w:right="282" w:firstLine="567"/>
        <w:jc w:val="both"/>
        <w:rPr>
          <w:rFonts w:ascii="Times New Roman" w:hAnsi="Times New Roman" w:cs="Times New Roman"/>
          <w:lang w:val="ky-KG"/>
        </w:rPr>
      </w:pPr>
      <w:r w:rsidRPr="00E335B5">
        <w:rPr>
          <w:rFonts w:ascii="Times New Roman" w:hAnsi="Times New Roman" w:cs="Times New Roman"/>
          <w:b/>
          <w:bCs/>
          <w:color w:val="auto"/>
        </w:rPr>
        <w:t>PM</w:t>
      </w:r>
      <w:r w:rsidRPr="001A71B3">
        <w:rPr>
          <w:rFonts w:ascii="Times New Roman" w:hAnsi="Times New Roman" w:cs="Times New Roman"/>
          <w:b/>
          <w:bCs/>
          <w:color w:val="auto"/>
        </w:rPr>
        <w:t>₁₀</w:t>
      </w:r>
      <w:r w:rsidR="00D9620A" w:rsidRPr="001A71B3">
        <w:rPr>
          <w:rFonts w:ascii="Times New Roman" w:hAnsi="Times New Roman" w:cs="Times New Roman"/>
          <w:b/>
          <w:bCs/>
          <w:color w:val="auto"/>
          <w:lang w:val="ky-KG"/>
        </w:rPr>
        <w:t xml:space="preserve"> үчүн эсептөө</w:t>
      </w:r>
    </w:p>
    <w:p w14:paraId="4E74AD63" w14:textId="375CEDF7" w:rsidR="002D2FD2" w:rsidRPr="002D2FD2" w:rsidRDefault="00D9620A" w:rsidP="00B54A57">
      <w:pPr>
        <w:pStyle w:val="3"/>
        <w:spacing w:before="0" w:line="276" w:lineRule="auto"/>
        <w:ind w:right="282" w:firstLine="567"/>
        <w:jc w:val="both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  <w:lang w:val="ky-KG"/>
        </w:rPr>
        <w:t>Эгерде</w:t>
      </w:r>
      <w:r w:rsidR="002D2FD2" w:rsidRPr="002D2FD2">
        <w:rPr>
          <w:rFonts w:ascii="Times New Roman" w:hAnsi="Times New Roman" w:cs="Times New Roman"/>
          <w:color w:val="auto"/>
          <w:lang w:val="ky-KG"/>
        </w:rPr>
        <w:t xml:space="preserve"> CPM₁₀=200 мкг/м³</w:t>
      </w:r>
      <w:r w:rsidR="00704E61">
        <w:rPr>
          <w:rFonts w:ascii="Times New Roman" w:hAnsi="Times New Roman" w:cs="Times New Roman"/>
          <w:color w:val="auto"/>
          <w:lang w:val="ky-KG"/>
        </w:rPr>
        <w:t xml:space="preserve"> болсо</w:t>
      </w:r>
      <w:r w:rsidR="002D2FD2" w:rsidRPr="002D2FD2">
        <w:rPr>
          <w:rFonts w:ascii="Times New Roman" w:hAnsi="Times New Roman" w:cs="Times New Roman"/>
          <w:color w:val="auto"/>
          <w:lang w:val="ky-KG"/>
        </w:rPr>
        <w:t xml:space="preserve">, </w:t>
      </w:r>
      <w:r w:rsidR="00704E61">
        <w:rPr>
          <w:rFonts w:ascii="Times New Roman" w:hAnsi="Times New Roman" w:cs="Times New Roman"/>
          <w:color w:val="auto"/>
          <w:lang w:val="ky-KG"/>
        </w:rPr>
        <w:t xml:space="preserve">анда бул </w:t>
      </w:r>
      <w:r w:rsidR="002D2FD2" w:rsidRPr="002D2FD2">
        <w:rPr>
          <w:rFonts w:ascii="Times New Roman" w:hAnsi="Times New Roman" w:cs="Times New Roman"/>
          <w:color w:val="auto"/>
          <w:lang w:val="ky-KG"/>
        </w:rPr>
        <w:t>170.1–300 мкг/м³ с Ilo=201</w:t>
      </w:r>
      <w:r w:rsidR="002D2FD2">
        <w:rPr>
          <w:rFonts w:ascii="Times New Roman" w:hAnsi="Times New Roman" w:cs="Times New Roman"/>
          <w:color w:val="auto"/>
          <w:lang w:val="ky-KG"/>
        </w:rPr>
        <w:t xml:space="preserve">, </w:t>
      </w:r>
      <w:r w:rsidR="002D2FD2" w:rsidRPr="002D2FD2">
        <w:rPr>
          <w:rFonts w:ascii="Times New Roman" w:hAnsi="Times New Roman" w:cs="Times New Roman"/>
          <w:color w:val="auto"/>
          <w:lang w:val="ky-KG"/>
        </w:rPr>
        <w:t>Ihi=400, BPlo=170.1, BPhi=300</w:t>
      </w:r>
      <w:r w:rsidR="00704E61" w:rsidRPr="00704E61">
        <w:rPr>
          <w:lang w:val="ky-KG"/>
        </w:rPr>
        <w:t xml:space="preserve"> </w:t>
      </w:r>
      <w:r w:rsidR="00704E61" w:rsidRPr="00D9620A">
        <w:rPr>
          <w:lang w:val="ky-KG"/>
        </w:rPr>
        <w:t>диапазон</w:t>
      </w:r>
      <w:r w:rsidR="00704E61">
        <w:rPr>
          <w:lang w:val="ky-KG"/>
        </w:rPr>
        <w:t>уна туш келет</w:t>
      </w:r>
      <w:r w:rsidR="002D2FD2" w:rsidRPr="002D2FD2">
        <w:rPr>
          <w:rFonts w:ascii="Times New Roman" w:hAnsi="Times New Roman" w:cs="Times New Roman"/>
          <w:color w:val="auto"/>
          <w:lang w:val="ky-KG"/>
        </w:rPr>
        <w:t>:</w:t>
      </w:r>
    </w:p>
    <w:p w14:paraId="0804249B" w14:textId="1D56869D" w:rsidR="002D2FD2" w:rsidRPr="002D2FD2" w:rsidRDefault="002D2FD2" w:rsidP="00B54A57">
      <w:pPr>
        <w:spacing w:line="276" w:lineRule="auto"/>
        <w:ind w:right="282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IPM10=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400-201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300-170,1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200-170,1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+201≈246.8</m:t>
          </m:r>
        </m:oMath>
      </m:oMathPara>
    </w:p>
    <w:p w14:paraId="1B770057" w14:textId="176DC222" w:rsidR="002D2FD2" w:rsidRPr="002D2FD2" w:rsidRDefault="00704E61" w:rsidP="00B54A57">
      <w:pPr>
        <w:spacing w:line="276" w:lineRule="auto"/>
        <w:ind w:right="282" w:firstLine="567"/>
        <w:jc w:val="both"/>
        <w:rPr>
          <w:rFonts w:ascii="Times New Roman" w:eastAsiaTheme="maj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Тегеректелген жыйынтык</w:t>
      </w:r>
      <w:r w:rsidRPr="00DF78A1">
        <w:rPr>
          <w:rFonts w:ascii="Times New Roman" w:hAnsi="Times New Roman" w:cs="Times New Roman"/>
          <w:sz w:val="24"/>
          <w:szCs w:val="24"/>
        </w:rPr>
        <w:t> </w:t>
      </w:r>
      <w:r w:rsidRPr="002D2FD2">
        <w:rPr>
          <w:rFonts w:ascii="Times New Roman" w:eastAsiaTheme="majorEastAsia" w:hAnsi="Times New Roman" w:cs="Times New Roman"/>
          <w:sz w:val="24"/>
          <w:szCs w:val="24"/>
          <w:lang w:val="ky-KG"/>
        </w:rPr>
        <w:t xml:space="preserve"> </w:t>
      </w:r>
      <w:r w:rsidR="002D2FD2" w:rsidRPr="002D2FD2">
        <w:rPr>
          <w:rFonts w:ascii="Times New Roman" w:eastAsiaTheme="majorEastAsia" w:hAnsi="Times New Roman" w:cs="Times New Roman"/>
          <w:sz w:val="24"/>
          <w:szCs w:val="24"/>
          <w:lang w:val="ky-KG"/>
        </w:rPr>
        <w:t>— 247 (</w:t>
      </w:r>
      <w:r>
        <w:rPr>
          <w:rFonts w:ascii="Times New Roman" w:eastAsiaTheme="majorEastAsia" w:hAnsi="Times New Roman" w:cs="Times New Roman"/>
          <w:sz w:val="24"/>
          <w:szCs w:val="24"/>
          <w:lang w:val="ky-KG"/>
        </w:rPr>
        <w:t>абдан булганган</w:t>
      </w:r>
      <w:r w:rsidR="002D2FD2" w:rsidRPr="002D2FD2">
        <w:rPr>
          <w:rFonts w:ascii="Times New Roman" w:eastAsiaTheme="majorEastAsia" w:hAnsi="Times New Roman" w:cs="Times New Roman"/>
          <w:sz w:val="24"/>
          <w:szCs w:val="24"/>
          <w:lang w:val="ky-KG"/>
        </w:rPr>
        <w:t>).</w:t>
      </w:r>
    </w:p>
    <w:p w14:paraId="201E8500" w14:textId="77777777" w:rsidR="00E335B5" w:rsidRDefault="00E335B5" w:rsidP="00B54A57">
      <w:pPr>
        <w:spacing w:line="276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6716A" w14:textId="5BE50FA5" w:rsidR="00704E61" w:rsidRDefault="00704E61" w:rsidP="00B54A57">
      <w:pPr>
        <w:spacing w:line="276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E61">
        <w:rPr>
          <w:rFonts w:ascii="Times New Roman" w:hAnsi="Times New Roman" w:cs="Times New Roman"/>
          <w:sz w:val="24"/>
          <w:szCs w:val="24"/>
        </w:rPr>
        <w:t>Кыргыз Республикасынын шарт</w:t>
      </w:r>
      <w:r>
        <w:rPr>
          <w:rFonts w:ascii="Times New Roman" w:hAnsi="Times New Roman" w:cs="Times New Roman"/>
          <w:sz w:val="24"/>
          <w:szCs w:val="24"/>
          <w:lang w:val="ky-KG"/>
        </w:rPr>
        <w:t>тар</w:t>
      </w:r>
      <w:r w:rsidRPr="00704E61">
        <w:rPr>
          <w:rFonts w:ascii="Times New Roman" w:hAnsi="Times New Roman" w:cs="Times New Roman"/>
          <w:sz w:val="24"/>
          <w:szCs w:val="24"/>
        </w:rPr>
        <w:t xml:space="preserve">ында калк жана бийлик органдары менен байланышты жөнөкөйлөтүү максатында шкала </w:t>
      </w:r>
      <w:r w:rsidRPr="00704E61">
        <w:rPr>
          <w:rFonts w:ascii="Times New Roman" w:hAnsi="Times New Roman" w:cs="Times New Roman"/>
          <w:b/>
          <w:bCs/>
          <w:sz w:val="24"/>
          <w:szCs w:val="24"/>
        </w:rPr>
        <w:t>төрт</w:t>
      </w:r>
      <w:r w:rsidRPr="00704E61">
        <w:rPr>
          <w:rFonts w:ascii="Times New Roman" w:hAnsi="Times New Roman" w:cs="Times New Roman"/>
          <w:sz w:val="24"/>
          <w:szCs w:val="24"/>
        </w:rPr>
        <w:t xml:space="preserve"> категорияга чейин </w:t>
      </w:r>
      <w:r>
        <w:rPr>
          <w:rFonts w:ascii="Times New Roman" w:hAnsi="Times New Roman" w:cs="Times New Roman"/>
          <w:sz w:val="24"/>
          <w:szCs w:val="24"/>
          <w:lang w:val="ky-KG"/>
        </w:rPr>
        <w:t>кыскартылган</w:t>
      </w:r>
      <w:r w:rsidRPr="00704E61">
        <w:rPr>
          <w:rFonts w:ascii="Times New Roman" w:hAnsi="Times New Roman" w:cs="Times New Roman"/>
          <w:sz w:val="24"/>
          <w:szCs w:val="24"/>
        </w:rPr>
        <w:t xml:space="preserve"> (</w:t>
      </w:r>
      <w:r w:rsidRPr="00704E61">
        <w:rPr>
          <w:rFonts w:ascii="Times New Roman" w:hAnsi="Times New Roman" w:cs="Times New Roman"/>
          <w:b/>
          <w:bCs/>
          <w:sz w:val="24"/>
          <w:szCs w:val="24"/>
        </w:rPr>
        <w:t>4.1-4.3</w:t>
      </w:r>
      <w:r w:rsidRPr="00704E61">
        <w:rPr>
          <w:rFonts w:ascii="Times New Roman" w:hAnsi="Times New Roman" w:cs="Times New Roman"/>
          <w:sz w:val="24"/>
          <w:szCs w:val="24"/>
        </w:rPr>
        <w:t>-пунктчалардагы шкалаларды караңыз).</w:t>
      </w:r>
      <w:r w:rsidRPr="00704E61">
        <w:t xml:space="preserve"> </w:t>
      </w:r>
      <w:r w:rsidRPr="00FA2712">
        <w:rPr>
          <w:rFonts w:ascii="Times New Roman" w:hAnsi="Times New Roman" w:cs="Times New Roman"/>
          <w:sz w:val="24"/>
          <w:szCs w:val="24"/>
        </w:rPr>
        <w:t>U.S.</w:t>
      </w:r>
      <w:r w:rsidRPr="00704E61">
        <w:rPr>
          <w:rFonts w:ascii="Times New Roman" w:hAnsi="Times New Roman" w:cs="Times New Roman"/>
          <w:sz w:val="24"/>
          <w:szCs w:val="24"/>
        </w:rPr>
        <w:t xml:space="preserve"> EPA тутуму тарабынан </w:t>
      </w:r>
      <w:r>
        <w:rPr>
          <w:rFonts w:ascii="Times New Roman" w:hAnsi="Times New Roman" w:cs="Times New Roman"/>
          <w:sz w:val="24"/>
          <w:szCs w:val="24"/>
          <w:lang w:val="ky-KG"/>
        </w:rPr>
        <w:t>каралган мааниси боюнча</w:t>
      </w:r>
      <w:r w:rsidRPr="00704E61">
        <w:rPr>
          <w:rFonts w:ascii="Times New Roman" w:hAnsi="Times New Roman" w:cs="Times New Roman"/>
          <w:sz w:val="24"/>
          <w:szCs w:val="24"/>
        </w:rPr>
        <w:t xml:space="preserve"> окшош диапазондорду </w:t>
      </w:r>
      <w:r>
        <w:rPr>
          <w:rFonts w:ascii="Times New Roman" w:hAnsi="Times New Roman" w:cs="Times New Roman"/>
          <w:sz w:val="24"/>
          <w:szCs w:val="24"/>
          <w:lang w:val="ky-KG"/>
        </w:rPr>
        <w:t>бириктирүү</w:t>
      </w:r>
      <w:r w:rsidRPr="00704E61">
        <w:rPr>
          <w:rFonts w:ascii="Times New Roman" w:hAnsi="Times New Roman" w:cs="Times New Roman"/>
          <w:sz w:val="24"/>
          <w:szCs w:val="24"/>
        </w:rPr>
        <w:t xml:space="preserve"> («</w:t>
      </w:r>
      <w:r>
        <w:rPr>
          <w:rFonts w:ascii="Times New Roman" w:hAnsi="Times New Roman" w:cs="Times New Roman"/>
          <w:sz w:val="24"/>
          <w:szCs w:val="24"/>
          <w:lang w:val="ky-KG"/>
        </w:rPr>
        <w:t>Алгылыктуу</w:t>
      </w:r>
      <w:r w:rsidRPr="00704E61">
        <w:rPr>
          <w:rFonts w:ascii="Times New Roman" w:hAnsi="Times New Roman" w:cs="Times New Roman"/>
          <w:sz w:val="24"/>
          <w:szCs w:val="24"/>
        </w:rPr>
        <w:t>», «Орто булганган», «</w:t>
      </w:r>
      <w:r>
        <w:rPr>
          <w:rFonts w:ascii="Times New Roman" w:hAnsi="Times New Roman" w:cs="Times New Roman"/>
          <w:sz w:val="24"/>
          <w:szCs w:val="24"/>
          <w:lang w:val="ky-KG"/>
        </w:rPr>
        <w:t>Абдан</w:t>
      </w:r>
      <w:r w:rsidRPr="00704E61">
        <w:rPr>
          <w:rFonts w:ascii="Times New Roman" w:hAnsi="Times New Roman" w:cs="Times New Roman"/>
          <w:sz w:val="24"/>
          <w:szCs w:val="24"/>
        </w:rPr>
        <w:t xml:space="preserve"> булганган», «</w:t>
      </w:r>
      <w:r>
        <w:rPr>
          <w:rFonts w:ascii="Times New Roman" w:hAnsi="Times New Roman" w:cs="Times New Roman"/>
          <w:sz w:val="24"/>
          <w:szCs w:val="24"/>
          <w:lang w:val="ky-KG"/>
        </w:rPr>
        <w:t>Ашыкча</w:t>
      </w:r>
      <w:r w:rsidRPr="00704E61">
        <w:rPr>
          <w:rFonts w:ascii="Times New Roman" w:hAnsi="Times New Roman" w:cs="Times New Roman"/>
          <w:sz w:val="24"/>
          <w:szCs w:val="24"/>
        </w:rPr>
        <w:t xml:space="preserve"> булганган») булгануунун деңгээли боюнча абанын иш жүзүндөгү абалын так чагылдырууга мүмкүндүк берет (</w:t>
      </w:r>
      <w:r w:rsidRPr="00704E61">
        <w:rPr>
          <w:rFonts w:ascii="Times New Roman" w:hAnsi="Times New Roman" w:cs="Times New Roman"/>
          <w:b/>
          <w:bCs/>
          <w:sz w:val="24"/>
          <w:szCs w:val="24"/>
        </w:rPr>
        <w:t>4.1 жана 4.2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04E61">
        <w:rPr>
          <w:rFonts w:ascii="Times New Roman" w:hAnsi="Times New Roman" w:cs="Times New Roman"/>
          <w:sz w:val="24"/>
          <w:szCs w:val="24"/>
        </w:rPr>
        <w:t>шкалаларды караңыз) жана калктын ден соолук тобокелдигин баалоо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үчүн визуалдуу интерпретациялоону</w:t>
      </w:r>
      <w:r w:rsidRPr="00704E61">
        <w:rPr>
          <w:rFonts w:ascii="Times New Roman" w:hAnsi="Times New Roman" w:cs="Times New Roman"/>
          <w:sz w:val="24"/>
          <w:szCs w:val="24"/>
        </w:rPr>
        <w:t xml:space="preserve"> жеңилдетет (</w:t>
      </w:r>
      <w:r w:rsidRPr="00704E61">
        <w:rPr>
          <w:rFonts w:ascii="Times New Roman" w:hAnsi="Times New Roman" w:cs="Times New Roman"/>
          <w:b/>
          <w:bCs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шкаласын караңыз</w:t>
      </w:r>
      <w:r w:rsidRPr="00704E61">
        <w:rPr>
          <w:rFonts w:ascii="Times New Roman" w:hAnsi="Times New Roman" w:cs="Times New Roman"/>
          <w:sz w:val="24"/>
          <w:szCs w:val="24"/>
        </w:rPr>
        <w:t>).</w:t>
      </w:r>
    </w:p>
    <w:p w14:paraId="6004A856" w14:textId="77777777" w:rsidR="00E335B5" w:rsidRDefault="00E335B5" w:rsidP="00B54A57">
      <w:pPr>
        <w:spacing w:line="276" w:lineRule="auto"/>
        <w:ind w:right="282" w:firstLine="567"/>
        <w:jc w:val="both"/>
        <w:rPr>
          <w:rFonts w:ascii="Times New Roman" w:hAnsi="Times New Roman" w:cs="Times New Roman"/>
          <w:b/>
          <w:bCs/>
        </w:rPr>
      </w:pPr>
    </w:p>
    <w:p w14:paraId="72583A97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EB3B29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7B81E79D" w14:textId="6D4D7829" w:rsidR="00B54A57" w:rsidRDefault="00B54A57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3F8BF37" w14:textId="55367513" w:rsidR="00291549" w:rsidRPr="00B54A57" w:rsidRDefault="00E335B5" w:rsidP="00B54A57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lang w:val="ky-KG"/>
        </w:rPr>
      </w:pPr>
      <w:r w:rsidRPr="00B54A57">
        <w:rPr>
          <w:rFonts w:ascii="Times New Roman" w:hAnsi="Times New Roman" w:cs="Times New Roman"/>
          <w:b/>
          <w:bCs/>
          <w:sz w:val="24"/>
        </w:rPr>
        <w:t xml:space="preserve">4.3. </w:t>
      </w:r>
      <w:r w:rsidR="00704E61">
        <w:rPr>
          <w:rFonts w:ascii="Times New Roman" w:hAnsi="Times New Roman" w:cs="Times New Roman"/>
          <w:b/>
          <w:bCs/>
          <w:sz w:val="24"/>
          <w:lang w:val="ky-KG"/>
        </w:rPr>
        <w:t>Адамдын ден соолугу үчүн тобокелчиликти баалоо үчүн абанын сапатынын индексинин шкаласы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1106"/>
        <w:gridCol w:w="1384"/>
        <w:gridCol w:w="1530"/>
        <w:gridCol w:w="1638"/>
        <w:gridCol w:w="1926"/>
        <w:gridCol w:w="2481"/>
      </w:tblGrid>
      <w:tr w:rsidR="00E27B1B" w:rsidRPr="00DF78A1" w14:paraId="6BC46B6A" w14:textId="77777777" w:rsidTr="00074FF4">
        <w:tc>
          <w:tcPr>
            <w:tcW w:w="1121" w:type="dxa"/>
            <w:vAlign w:val="center"/>
          </w:tcPr>
          <w:p w14:paraId="0A567163" w14:textId="1C7E1286" w:rsidR="00291549" w:rsidRPr="00704E61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</w:t>
            </w:r>
            <w:r w:rsidR="007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АСИ</w:t>
            </w:r>
          </w:p>
          <w:p w14:paraId="3148A700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/AQI</w:t>
            </w:r>
          </w:p>
        </w:tc>
        <w:tc>
          <w:tcPr>
            <w:tcW w:w="1436" w:type="dxa"/>
            <w:vAlign w:val="center"/>
          </w:tcPr>
          <w:p w14:paraId="4B3B8224" w14:textId="542E2198" w:rsidR="00291549" w:rsidRPr="00DF78A1" w:rsidRDefault="00704E61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КБ 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(мкг/м³)</w:t>
            </w:r>
          </w:p>
        </w:tc>
        <w:tc>
          <w:tcPr>
            <w:tcW w:w="1608" w:type="dxa"/>
            <w:vAlign w:val="center"/>
          </w:tcPr>
          <w:p w14:paraId="44FC826F" w14:textId="21FFE84D" w:rsidR="00291549" w:rsidRPr="00DF78A1" w:rsidRDefault="00704E61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КБ 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(мкг/м³)</w:t>
            </w:r>
          </w:p>
        </w:tc>
        <w:tc>
          <w:tcPr>
            <w:tcW w:w="1698" w:type="dxa"/>
            <w:vAlign w:val="center"/>
          </w:tcPr>
          <w:p w14:paraId="2624B09F" w14:textId="06A1C891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Коркунуч деңгээли</w:t>
            </w:r>
          </w:p>
        </w:tc>
        <w:tc>
          <w:tcPr>
            <w:tcW w:w="1615" w:type="dxa"/>
            <w:vAlign w:val="center"/>
          </w:tcPr>
          <w:p w14:paraId="6898847F" w14:textId="72877A0D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Түстүү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маркировка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лоо</w:t>
            </w:r>
          </w:p>
        </w:tc>
        <w:tc>
          <w:tcPr>
            <w:tcW w:w="2587" w:type="dxa"/>
            <w:vAlign w:val="center"/>
          </w:tcPr>
          <w:p w14:paraId="3E1FF9F1" w14:textId="1378C4F7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Сунуштамалар </w:t>
            </w:r>
          </w:p>
        </w:tc>
      </w:tr>
      <w:tr w:rsidR="00704E61" w:rsidRPr="00DF78A1" w14:paraId="7D1A6883" w14:textId="77777777" w:rsidTr="00074FF4">
        <w:tc>
          <w:tcPr>
            <w:tcW w:w="1121" w:type="dxa"/>
            <w:shd w:val="clear" w:color="auto" w:fill="66FF33"/>
            <w:vAlign w:val="center"/>
          </w:tcPr>
          <w:p w14:paraId="6959ABAE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436" w:type="dxa"/>
            <w:shd w:val="clear" w:color="auto" w:fill="66FF33"/>
            <w:vAlign w:val="center"/>
          </w:tcPr>
          <w:p w14:paraId="301C1AE3" w14:textId="2DB46AD4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608" w:type="dxa"/>
            <w:shd w:val="clear" w:color="auto" w:fill="66FF33"/>
            <w:vAlign w:val="center"/>
          </w:tcPr>
          <w:p w14:paraId="414046CA" w14:textId="4453082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698" w:type="dxa"/>
            <w:shd w:val="clear" w:color="auto" w:fill="66FF33"/>
            <w:vAlign w:val="center"/>
          </w:tcPr>
          <w:p w14:paraId="59E8826E" w14:textId="13730382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Коопсуз</w:t>
            </w:r>
          </w:p>
        </w:tc>
        <w:tc>
          <w:tcPr>
            <w:tcW w:w="1615" w:type="dxa"/>
            <w:shd w:val="clear" w:color="auto" w:fill="66FF33"/>
            <w:vAlign w:val="center"/>
          </w:tcPr>
          <w:p w14:paraId="47E0A800" w14:textId="0ED76E90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Жашыл</w:t>
            </w:r>
          </w:p>
        </w:tc>
        <w:tc>
          <w:tcPr>
            <w:tcW w:w="2587" w:type="dxa"/>
            <w:vAlign w:val="center"/>
          </w:tcPr>
          <w:p w14:paraId="13427B80" w14:textId="4E8CA1E9" w:rsidR="00291549" w:rsidRDefault="00704E61" w:rsidP="00407A27">
            <w:pPr>
              <w:rPr>
                <w:rFonts w:ascii="Times New Roman" w:hAnsi="Times New Roman" w:cs="Times New Roman"/>
              </w:rPr>
            </w:pPr>
            <w:r w:rsidRPr="00704E61">
              <w:rPr>
                <w:rFonts w:ascii="Times New Roman" w:hAnsi="Times New Roman" w:cs="Times New Roman"/>
              </w:rPr>
              <w:t xml:space="preserve">Абанын сапаты коопсуз деп эсептелет. </w:t>
            </w:r>
            <w:r>
              <w:rPr>
                <w:rFonts w:ascii="Times New Roman" w:hAnsi="Times New Roman" w:cs="Times New Roman"/>
                <w:lang w:val="ky-KG"/>
              </w:rPr>
              <w:t>К</w:t>
            </w:r>
            <w:r w:rsidRPr="00704E61">
              <w:rPr>
                <w:rFonts w:ascii="Times New Roman" w:hAnsi="Times New Roman" w:cs="Times New Roman"/>
              </w:rPr>
              <w:t xml:space="preserve">адимкидей </w:t>
            </w:r>
            <w:r>
              <w:rPr>
                <w:rFonts w:ascii="Times New Roman" w:hAnsi="Times New Roman" w:cs="Times New Roman"/>
                <w:lang w:val="ky-KG"/>
              </w:rPr>
              <w:t>жашай</w:t>
            </w:r>
            <w:r w:rsidRPr="00704E61">
              <w:rPr>
                <w:rFonts w:ascii="Times New Roman" w:hAnsi="Times New Roman" w:cs="Times New Roman"/>
              </w:rPr>
              <w:t xml:space="preserve"> берсе болот.</w:t>
            </w:r>
          </w:p>
          <w:p w14:paraId="1099F360" w14:textId="77777777" w:rsidR="00E335B5" w:rsidRPr="00C920D7" w:rsidRDefault="00E335B5" w:rsidP="00407A27">
            <w:pPr>
              <w:rPr>
                <w:rFonts w:ascii="Times New Roman" w:hAnsi="Times New Roman" w:cs="Times New Roman"/>
              </w:rPr>
            </w:pPr>
          </w:p>
        </w:tc>
      </w:tr>
      <w:tr w:rsidR="00704E61" w:rsidRPr="00DF78A1" w14:paraId="329F0F56" w14:textId="77777777" w:rsidTr="00074FF4">
        <w:tc>
          <w:tcPr>
            <w:tcW w:w="1121" w:type="dxa"/>
            <w:shd w:val="clear" w:color="auto" w:fill="FFFF00"/>
            <w:vAlign w:val="center"/>
          </w:tcPr>
          <w:p w14:paraId="79286418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436" w:type="dxa"/>
            <w:shd w:val="clear" w:color="auto" w:fill="FFFF00"/>
            <w:vAlign w:val="center"/>
          </w:tcPr>
          <w:p w14:paraId="1D94EC53" w14:textId="1D298B0F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608" w:type="dxa"/>
            <w:shd w:val="clear" w:color="auto" w:fill="FFFF00"/>
            <w:vAlign w:val="center"/>
          </w:tcPr>
          <w:p w14:paraId="753AEC83" w14:textId="45B3B6A0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698" w:type="dxa"/>
            <w:shd w:val="clear" w:color="auto" w:fill="FFFF00"/>
            <w:vAlign w:val="center"/>
          </w:tcPr>
          <w:p w14:paraId="70905EEA" w14:textId="3B373BA3" w:rsidR="00291549" w:rsidRPr="00225649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Коопсуз эмес</w:t>
            </w:r>
          </w:p>
        </w:tc>
        <w:tc>
          <w:tcPr>
            <w:tcW w:w="1615" w:type="dxa"/>
            <w:shd w:val="clear" w:color="auto" w:fill="FFFF00"/>
            <w:vAlign w:val="center"/>
          </w:tcPr>
          <w:p w14:paraId="6D9624A0" w14:textId="4549F75C" w:rsidR="00291549" w:rsidRPr="00704E61" w:rsidRDefault="00704E61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Сары </w:t>
            </w:r>
          </w:p>
        </w:tc>
        <w:tc>
          <w:tcPr>
            <w:tcW w:w="2587" w:type="dxa"/>
            <w:vAlign w:val="center"/>
          </w:tcPr>
          <w:p w14:paraId="34080470" w14:textId="6F51CDC1" w:rsidR="00291549" w:rsidRPr="00C920D7" w:rsidRDefault="00704E61" w:rsidP="00407A27">
            <w:pPr>
              <w:rPr>
                <w:rFonts w:ascii="Times New Roman" w:hAnsi="Times New Roman" w:cs="Times New Roman"/>
              </w:rPr>
            </w:pPr>
            <w:r w:rsidRPr="00E27B1B">
              <w:rPr>
                <w:rFonts w:ascii="Times New Roman" w:hAnsi="Times New Roman" w:cs="Times New Roman"/>
                <w:lang w:val="ky-KG"/>
              </w:rPr>
              <w:t xml:space="preserve">Сезимтал топторго (балдар, кары-картаңдар жана өнөкөт оорулары бар адамдар) N95/P2 </w:t>
            </w:r>
            <w:r>
              <w:rPr>
                <w:rFonts w:ascii="Times New Roman" w:hAnsi="Times New Roman" w:cs="Times New Roman"/>
                <w:lang w:val="ky-KG"/>
              </w:rPr>
              <w:t xml:space="preserve">тибиндеги </w:t>
            </w:r>
            <w:r w:rsidRPr="00E27B1B">
              <w:rPr>
                <w:rFonts w:ascii="Times New Roman" w:hAnsi="Times New Roman" w:cs="Times New Roman"/>
                <w:lang w:val="ky-KG"/>
              </w:rPr>
              <w:t>беткаптар</w:t>
            </w:r>
            <w:r w:rsidR="00E27B1B">
              <w:rPr>
                <w:rFonts w:ascii="Times New Roman" w:hAnsi="Times New Roman" w:cs="Times New Roman"/>
                <w:lang w:val="ky-KG"/>
              </w:rPr>
              <w:t>ды тагынуу</w:t>
            </w:r>
            <w:r w:rsidRPr="00E27B1B">
              <w:rPr>
                <w:rFonts w:ascii="Times New Roman" w:hAnsi="Times New Roman" w:cs="Times New Roman"/>
                <w:lang w:val="ky-KG"/>
              </w:rPr>
              <w:t xml:space="preserve"> жана сыртта көпкө </w:t>
            </w:r>
            <w:r w:rsidR="00E27B1B">
              <w:rPr>
                <w:rFonts w:ascii="Times New Roman" w:hAnsi="Times New Roman" w:cs="Times New Roman"/>
                <w:lang w:val="ky-KG"/>
              </w:rPr>
              <w:t>жүрүүдөн</w:t>
            </w:r>
            <w:r w:rsidRPr="00E27B1B">
              <w:rPr>
                <w:rFonts w:ascii="Times New Roman" w:hAnsi="Times New Roman" w:cs="Times New Roman"/>
                <w:lang w:val="ky-KG"/>
              </w:rPr>
              <w:t xml:space="preserve"> алыс болуу сунушталат. </w:t>
            </w:r>
            <w:r w:rsidRPr="00704E61">
              <w:rPr>
                <w:rFonts w:ascii="Times New Roman" w:hAnsi="Times New Roman" w:cs="Times New Roman"/>
              </w:rPr>
              <w:t>Терезелер жабык болушу керек.</w:t>
            </w:r>
          </w:p>
        </w:tc>
      </w:tr>
      <w:tr w:rsidR="00704E61" w:rsidRPr="00DF78A1" w14:paraId="558FD6F0" w14:textId="77777777" w:rsidTr="00074FF4">
        <w:tc>
          <w:tcPr>
            <w:tcW w:w="1121" w:type="dxa"/>
            <w:shd w:val="clear" w:color="auto" w:fill="FF0000"/>
            <w:vAlign w:val="center"/>
          </w:tcPr>
          <w:p w14:paraId="1B1C1722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436" w:type="dxa"/>
            <w:shd w:val="clear" w:color="auto" w:fill="FF0000"/>
            <w:vAlign w:val="center"/>
          </w:tcPr>
          <w:p w14:paraId="1FB0325E" w14:textId="4AEEBC01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608" w:type="dxa"/>
            <w:shd w:val="clear" w:color="auto" w:fill="FF0000"/>
            <w:vAlign w:val="center"/>
          </w:tcPr>
          <w:p w14:paraId="458910C5" w14:textId="2C06853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698" w:type="dxa"/>
            <w:shd w:val="clear" w:color="auto" w:fill="FF0000"/>
            <w:vAlign w:val="center"/>
          </w:tcPr>
          <w:p w14:paraId="3655407D" w14:textId="625E506A" w:rsidR="00291549" w:rsidRPr="00E27B1B" w:rsidRDefault="00E27B1B" w:rsidP="0043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Кооптуу</w:t>
            </w:r>
          </w:p>
        </w:tc>
        <w:tc>
          <w:tcPr>
            <w:tcW w:w="1615" w:type="dxa"/>
            <w:shd w:val="clear" w:color="auto" w:fill="FF0000"/>
            <w:vAlign w:val="center"/>
          </w:tcPr>
          <w:p w14:paraId="7F97DCF7" w14:textId="5DB8A6A4" w:rsidR="00291549" w:rsidRPr="00E27B1B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27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ызыл</w:t>
            </w:r>
          </w:p>
        </w:tc>
        <w:tc>
          <w:tcPr>
            <w:tcW w:w="2587" w:type="dxa"/>
            <w:vAlign w:val="center"/>
          </w:tcPr>
          <w:p w14:paraId="0004DC9B" w14:textId="5920C5AB" w:rsidR="00291549" w:rsidRPr="00C920D7" w:rsidRDefault="00E27B1B" w:rsidP="00407A27">
            <w:pPr>
              <w:rPr>
                <w:rFonts w:ascii="Times New Roman" w:hAnsi="Times New Roman" w:cs="Times New Roman"/>
              </w:rPr>
            </w:pPr>
            <w:r w:rsidRPr="00E27B1B">
              <w:rPr>
                <w:rFonts w:ascii="Times New Roman" w:hAnsi="Times New Roman" w:cs="Times New Roman"/>
                <w:lang w:val="ky-KG"/>
              </w:rPr>
              <w:t>Ден соолукка зыян. Бардык тургундарга ачык абада</w:t>
            </w:r>
            <w:r>
              <w:rPr>
                <w:rFonts w:ascii="Times New Roman" w:hAnsi="Times New Roman" w:cs="Times New Roman"/>
                <w:lang w:val="ky-KG"/>
              </w:rPr>
              <w:t xml:space="preserve"> болуу</w:t>
            </w:r>
            <w:r w:rsidRPr="00E27B1B">
              <w:rPr>
                <w:rFonts w:ascii="Times New Roman" w:hAnsi="Times New Roman" w:cs="Times New Roman"/>
                <w:lang w:val="ky-KG"/>
              </w:rPr>
              <w:t xml:space="preserve"> убак</w:t>
            </w:r>
            <w:r>
              <w:rPr>
                <w:rFonts w:ascii="Times New Roman" w:hAnsi="Times New Roman" w:cs="Times New Roman"/>
                <w:lang w:val="ky-KG"/>
              </w:rPr>
              <w:t>тысын</w:t>
            </w:r>
            <w:r w:rsidRPr="00E27B1B">
              <w:rPr>
                <w:rFonts w:ascii="Times New Roman" w:hAnsi="Times New Roman" w:cs="Times New Roman"/>
                <w:lang w:val="ky-KG"/>
              </w:rPr>
              <w:t xml:space="preserve"> азайтуу сунушталат. 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Сыртка чыкканда N95/P2 респираторлорун колдонуу зарыл. </w:t>
            </w:r>
            <w:r>
              <w:rPr>
                <w:rFonts w:ascii="Times New Roman" w:hAnsi="Times New Roman" w:cs="Times New Roman"/>
                <w:lang w:val="ky-KG"/>
              </w:rPr>
              <w:t>Ачык абада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 физикалык активдүүлүктү чект</w:t>
            </w:r>
            <w:r>
              <w:rPr>
                <w:rFonts w:ascii="Times New Roman" w:hAnsi="Times New Roman" w:cs="Times New Roman"/>
                <w:lang w:val="ky-KG"/>
              </w:rPr>
              <w:t>өө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. </w:t>
            </w:r>
            <w:r>
              <w:rPr>
                <w:rFonts w:ascii="Times New Roman" w:hAnsi="Times New Roman" w:cs="Times New Roman"/>
                <w:lang w:val="ky-KG"/>
              </w:rPr>
              <w:t>Чыпкалардын жардамы</w:t>
            </w:r>
            <w:r w:rsidRPr="00E27B1B">
              <w:rPr>
                <w:rFonts w:ascii="Times New Roman" w:hAnsi="Times New Roman" w:cs="Times New Roman"/>
              </w:rPr>
              <w:t xml:space="preserve"> менен ички абаны тазал</w:t>
            </w:r>
            <w:r>
              <w:rPr>
                <w:rFonts w:ascii="Times New Roman" w:hAnsi="Times New Roman" w:cs="Times New Roman"/>
                <w:lang w:val="ky-KG"/>
              </w:rPr>
              <w:t>оо</w:t>
            </w:r>
            <w:r w:rsidRPr="00E27B1B">
              <w:rPr>
                <w:rFonts w:ascii="Times New Roman" w:hAnsi="Times New Roman" w:cs="Times New Roman"/>
              </w:rPr>
              <w:t>.</w:t>
            </w:r>
          </w:p>
        </w:tc>
      </w:tr>
      <w:tr w:rsidR="00704E61" w:rsidRPr="001A71B3" w14:paraId="0604C083" w14:textId="77777777" w:rsidTr="00074FF4">
        <w:tc>
          <w:tcPr>
            <w:tcW w:w="1121" w:type="dxa"/>
            <w:shd w:val="clear" w:color="auto" w:fill="CC00CC"/>
            <w:vAlign w:val="center"/>
          </w:tcPr>
          <w:p w14:paraId="0A358A9C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436" w:type="dxa"/>
            <w:shd w:val="clear" w:color="auto" w:fill="CC00CC"/>
            <w:vAlign w:val="center"/>
          </w:tcPr>
          <w:p w14:paraId="431346B5" w14:textId="64B0360B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08" w:type="dxa"/>
            <w:shd w:val="clear" w:color="auto" w:fill="CC00CC"/>
            <w:vAlign w:val="center"/>
          </w:tcPr>
          <w:p w14:paraId="558C64E5" w14:textId="45B47F5D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98" w:type="dxa"/>
            <w:shd w:val="clear" w:color="auto" w:fill="CC00CC"/>
            <w:vAlign w:val="center"/>
          </w:tcPr>
          <w:p w14:paraId="0607888D" w14:textId="223C694D" w:rsidR="00225649" w:rsidRPr="00E27B1B" w:rsidRDefault="00E27B1B" w:rsidP="00E27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Жогорку коркунуч</w:t>
            </w:r>
          </w:p>
        </w:tc>
        <w:tc>
          <w:tcPr>
            <w:tcW w:w="1615" w:type="dxa"/>
            <w:shd w:val="clear" w:color="auto" w:fill="CC00CC"/>
            <w:vAlign w:val="center"/>
          </w:tcPr>
          <w:p w14:paraId="6A0E3727" w14:textId="7AB21412" w:rsidR="00291549" w:rsidRPr="00E27B1B" w:rsidRDefault="00E27B1B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Кызгылт көк</w:t>
            </w:r>
          </w:p>
        </w:tc>
        <w:tc>
          <w:tcPr>
            <w:tcW w:w="2587" w:type="dxa"/>
            <w:vAlign w:val="center"/>
          </w:tcPr>
          <w:p w14:paraId="28F54697" w14:textId="6740B457" w:rsidR="00291549" w:rsidRPr="00553409" w:rsidRDefault="00E27B1B" w:rsidP="00407A27">
            <w:pPr>
              <w:rPr>
                <w:rFonts w:ascii="Times New Roman" w:hAnsi="Times New Roman" w:cs="Times New Roman"/>
                <w:lang w:val="ky-KG"/>
              </w:rPr>
            </w:pPr>
            <w:r w:rsidRPr="00553409">
              <w:rPr>
                <w:rFonts w:ascii="Times New Roman" w:hAnsi="Times New Roman" w:cs="Times New Roman"/>
                <w:lang w:val="ky-KG"/>
              </w:rPr>
              <w:t xml:space="preserve">Бардык тургундарга өтө зарылчылык болбосо, сыртка чыгууга тыюу салынат. N99/N100 </w:t>
            </w:r>
            <w:r>
              <w:rPr>
                <w:rFonts w:ascii="Times New Roman" w:hAnsi="Times New Roman" w:cs="Times New Roman"/>
                <w:lang w:val="ky-KG"/>
              </w:rPr>
              <w:t xml:space="preserve">классындагы </w:t>
            </w:r>
            <w:r w:rsidRPr="00553409">
              <w:rPr>
                <w:rFonts w:ascii="Times New Roman" w:hAnsi="Times New Roman" w:cs="Times New Roman"/>
                <w:lang w:val="ky-KG"/>
              </w:rPr>
              <w:t>респираторлор</w:t>
            </w:r>
            <w:r>
              <w:rPr>
                <w:rFonts w:ascii="Times New Roman" w:hAnsi="Times New Roman" w:cs="Times New Roman"/>
                <w:lang w:val="ky-KG"/>
              </w:rPr>
              <w:t>ду тагынуу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 керек. Терезелер жана эшиктер бекем жабылышы </w:t>
            </w:r>
            <w:r>
              <w:rPr>
                <w:rFonts w:ascii="Times New Roman" w:hAnsi="Times New Roman" w:cs="Times New Roman"/>
                <w:lang w:val="ky-KG"/>
              </w:rPr>
              <w:t>зарыл</w:t>
            </w:r>
            <w:r w:rsidRPr="00553409">
              <w:rPr>
                <w:rFonts w:ascii="Times New Roman" w:hAnsi="Times New Roman" w:cs="Times New Roman"/>
                <w:lang w:val="ky-KG"/>
              </w:rPr>
              <w:t>. Аба тазалоочу системалар колдонулушу керек. А</w:t>
            </w:r>
            <w:r>
              <w:rPr>
                <w:rFonts w:ascii="Times New Roman" w:hAnsi="Times New Roman" w:cs="Times New Roman"/>
                <w:lang w:val="ky-KG"/>
              </w:rPr>
              <w:t>ралыктан иштөө режимине которуу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 жана мектеп</w:t>
            </w:r>
            <w:r>
              <w:rPr>
                <w:rFonts w:ascii="Times New Roman" w:hAnsi="Times New Roman" w:cs="Times New Roman"/>
                <w:lang w:val="ky-KG"/>
              </w:rPr>
              <w:t>теги</w:t>
            </w:r>
            <w:r w:rsidRPr="00553409">
              <w:rPr>
                <w:rFonts w:ascii="Times New Roman" w:hAnsi="Times New Roman" w:cs="Times New Roman"/>
                <w:lang w:val="ky-KG"/>
              </w:rPr>
              <w:t xml:space="preserve"> сабактар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53409">
              <w:rPr>
                <w:rFonts w:ascii="Times New Roman" w:hAnsi="Times New Roman" w:cs="Times New Roman"/>
                <w:lang w:val="ky-KG"/>
              </w:rPr>
              <w:t>жокко чыгарылышы мүмкүн.</w:t>
            </w:r>
          </w:p>
          <w:p w14:paraId="3E66BA45" w14:textId="77777777" w:rsidR="00E335B5" w:rsidRPr="00553409" w:rsidRDefault="00E335B5" w:rsidP="00407A27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445617F0" w14:textId="62C8C96C" w:rsidR="00AC7E0B" w:rsidRPr="00DF78A1" w:rsidRDefault="00AC7E0B" w:rsidP="00225649">
      <w:pPr>
        <w:spacing w:line="240" w:lineRule="auto"/>
        <w:jc w:val="both"/>
        <w:rPr>
          <w:rFonts w:ascii="Times New Roman" w:hAnsi="Times New Roman" w:cs="Times New Roman"/>
          <w:lang w:val="ky-KG"/>
        </w:rPr>
      </w:pPr>
    </w:p>
    <w:sectPr w:rsidR="00AC7E0B" w:rsidRPr="00DF78A1" w:rsidSect="00225649"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2CD40F2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C06EE"/>
    <w:multiLevelType w:val="multilevel"/>
    <w:tmpl w:val="FB64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F2996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2E1"/>
    <w:multiLevelType w:val="multilevel"/>
    <w:tmpl w:val="FF08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951F6"/>
    <w:multiLevelType w:val="hybridMultilevel"/>
    <w:tmpl w:val="B93A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715"/>
    <w:multiLevelType w:val="multilevel"/>
    <w:tmpl w:val="499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6618A"/>
    <w:multiLevelType w:val="hybridMultilevel"/>
    <w:tmpl w:val="71EA867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E09402F"/>
    <w:multiLevelType w:val="multilevel"/>
    <w:tmpl w:val="F39E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37E40"/>
    <w:multiLevelType w:val="multilevel"/>
    <w:tmpl w:val="4F32C7FE"/>
    <w:lvl w:ilvl="0">
      <w:start w:val="1"/>
      <w:numFmt w:val="bullet"/>
      <w:lvlText w:val=""/>
      <w:lvlJc w:val="left"/>
      <w:pPr>
        <w:ind w:left="84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560" w:hanging="480"/>
      </w:pPr>
    </w:lvl>
    <w:lvl w:ilvl="2">
      <w:numFmt w:val="bullet"/>
      <w:lvlText w:val="•"/>
      <w:lvlJc w:val="left"/>
      <w:pPr>
        <w:ind w:left="2280" w:hanging="480"/>
      </w:pPr>
    </w:lvl>
    <w:lvl w:ilvl="3">
      <w:numFmt w:val="bullet"/>
      <w:lvlText w:val="–"/>
      <w:lvlJc w:val="left"/>
      <w:pPr>
        <w:ind w:left="3000" w:hanging="480"/>
      </w:pPr>
    </w:lvl>
    <w:lvl w:ilvl="4">
      <w:numFmt w:val="bullet"/>
      <w:lvlText w:val="•"/>
      <w:lvlJc w:val="left"/>
      <w:pPr>
        <w:ind w:left="3720" w:hanging="480"/>
      </w:pPr>
    </w:lvl>
    <w:lvl w:ilvl="5">
      <w:numFmt w:val="bullet"/>
      <w:lvlText w:val="–"/>
      <w:lvlJc w:val="left"/>
      <w:pPr>
        <w:ind w:left="4440" w:hanging="480"/>
      </w:pPr>
    </w:lvl>
    <w:lvl w:ilvl="6">
      <w:numFmt w:val="bullet"/>
      <w:lvlText w:val="•"/>
      <w:lvlJc w:val="left"/>
      <w:pPr>
        <w:ind w:left="5160" w:hanging="480"/>
      </w:pPr>
    </w:lvl>
    <w:lvl w:ilvl="7">
      <w:numFmt w:val="bullet"/>
      <w:lvlText w:val="–"/>
      <w:lvlJc w:val="left"/>
      <w:pPr>
        <w:ind w:left="5880" w:hanging="480"/>
      </w:pPr>
    </w:lvl>
    <w:lvl w:ilvl="8">
      <w:numFmt w:val="bullet"/>
      <w:lvlText w:val="•"/>
      <w:lvlJc w:val="left"/>
      <w:pPr>
        <w:ind w:left="6600" w:hanging="480"/>
      </w:pPr>
    </w:lvl>
  </w:abstractNum>
  <w:abstractNum w:abstractNumId="9" w15:restartNumberingAfterBreak="0">
    <w:nsid w:val="38CC16D8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54DDD"/>
    <w:multiLevelType w:val="multilevel"/>
    <w:tmpl w:val="A580C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93C06"/>
    <w:multiLevelType w:val="multilevel"/>
    <w:tmpl w:val="FAB4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95F35"/>
    <w:multiLevelType w:val="multilevel"/>
    <w:tmpl w:val="6A4C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94958"/>
    <w:multiLevelType w:val="hybridMultilevel"/>
    <w:tmpl w:val="0304F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F530D"/>
    <w:multiLevelType w:val="multilevel"/>
    <w:tmpl w:val="AE2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2252"/>
    <w:multiLevelType w:val="multilevel"/>
    <w:tmpl w:val="D3B6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E8"/>
    <w:rsid w:val="00015F3C"/>
    <w:rsid w:val="000267DD"/>
    <w:rsid w:val="0004667D"/>
    <w:rsid w:val="00074FF4"/>
    <w:rsid w:val="000A114E"/>
    <w:rsid w:val="000B6EE8"/>
    <w:rsid w:val="000D1EC0"/>
    <w:rsid w:val="0010704A"/>
    <w:rsid w:val="0012522F"/>
    <w:rsid w:val="001428E4"/>
    <w:rsid w:val="00175E5A"/>
    <w:rsid w:val="001A71B3"/>
    <w:rsid w:val="001B4FCE"/>
    <w:rsid w:val="001C1F6A"/>
    <w:rsid w:val="001F3853"/>
    <w:rsid w:val="00225649"/>
    <w:rsid w:val="00225C4E"/>
    <w:rsid w:val="00231CE8"/>
    <w:rsid w:val="0024114A"/>
    <w:rsid w:val="002666F6"/>
    <w:rsid w:val="002711C9"/>
    <w:rsid w:val="00291549"/>
    <w:rsid w:val="002B46AB"/>
    <w:rsid w:val="002D2916"/>
    <w:rsid w:val="002D2FD2"/>
    <w:rsid w:val="002F0756"/>
    <w:rsid w:val="0030283E"/>
    <w:rsid w:val="0031491B"/>
    <w:rsid w:val="00337428"/>
    <w:rsid w:val="00342BB4"/>
    <w:rsid w:val="003B78F2"/>
    <w:rsid w:val="00407A27"/>
    <w:rsid w:val="00410B10"/>
    <w:rsid w:val="00430BDF"/>
    <w:rsid w:val="004631CF"/>
    <w:rsid w:val="00506BB5"/>
    <w:rsid w:val="00523999"/>
    <w:rsid w:val="00537A33"/>
    <w:rsid w:val="00553409"/>
    <w:rsid w:val="005D1CEB"/>
    <w:rsid w:val="005D4476"/>
    <w:rsid w:val="00611F1C"/>
    <w:rsid w:val="00622632"/>
    <w:rsid w:val="00623F97"/>
    <w:rsid w:val="00695319"/>
    <w:rsid w:val="006A18F2"/>
    <w:rsid w:val="006A2C0D"/>
    <w:rsid w:val="006A45A1"/>
    <w:rsid w:val="00704E61"/>
    <w:rsid w:val="00731F4B"/>
    <w:rsid w:val="00732623"/>
    <w:rsid w:val="007352C3"/>
    <w:rsid w:val="00760BC6"/>
    <w:rsid w:val="00763414"/>
    <w:rsid w:val="00786D9C"/>
    <w:rsid w:val="007A4E2E"/>
    <w:rsid w:val="007A6E98"/>
    <w:rsid w:val="007F0B7D"/>
    <w:rsid w:val="008035C5"/>
    <w:rsid w:val="00825AF6"/>
    <w:rsid w:val="00844822"/>
    <w:rsid w:val="008451EB"/>
    <w:rsid w:val="00884F98"/>
    <w:rsid w:val="00892331"/>
    <w:rsid w:val="008B0E0F"/>
    <w:rsid w:val="008B3CB7"/>
    <w:rsid w:val="008E1BAA"/>
    <w:rsid w:val="009454C7"/>
    <w:rsid w:val="00983618"/>
    <w:rsid w:val="00987768"/>
    <w:rsid w:val="009A6FD6"/>
    <w:rsid w:val="009B5872"/>
    <w:rsid w:val="00A1207B"/>
    <w:rsid w:val="00A1366C"/>
    <w:rsid w:val="00A5437D"/>
    <w:rsid w:val="00A60EAC"/>
    <w:rsid w:val="00A8022D"/>
    <w:rsid w:val="00A9135F"/>
    <w:rsid w:val="00AA3E39"/>
    <w:rsid w:val="00AB5888"/>
    <w:rsid w:val="00AC7E0B"/>
    <w:rsid w:val="00AE1927"/>
    <w:rsid w:val="00B12AFA"/>
    <w:rsid w:val="00B54A57"/>
    <w:rsid w:val="00B71830"/>
    <w:rsid w:val="00BA68CF"/>
    <w:rsid w:val="00BA6BA4"/>
    <w:rsid w:val="00BE43B9"/>
    <w:rsid w:val="00C15EED"/>
    <w:rsid w:val="00C63441"/>
    <w:rsid w:val="00C65046"/>
    <w:rsid w:val="00C73EA9"/>
    <w:rsid w:val="00C86608"/>
    <w:rsid w:val="00C908CC"/>
    <w:rsid w:val="00C920D7"/>
    <w:rsid w:val="00CB2E53"/>
    <w:rsid w:val="00CC1FD8"/>
    <w:rsid w:val="00CF5554"/>
    <w:rsid w:val="00D066A8"/>
    <w:rsid w:val="00D47472"/>
    <w:rsid w:val="00D54C13"/>
    <w:rsid w:val="00D9620A"/>
    <w:rsid w:val="00DA394F"/>
    <w:rsid w:val="00DB002A"/>
    <w:rsid w:val="00DD6595"/>
    <w:rsid w:val="00DE1BE6"/>
    <w:rsid w:val="00DF2DDC"/>
    <w:rsid w:val="00DF78A1"/>
    <w:rsid w:val="00E03B25"/>
    <w:rsid w:val="00E27B1B"/>
    <w:rsid w:val="00E335B5"/>
    <w:rsid w:val="00E56B3D"/>
    <w:rsid w:val="00E70786"/>
    <w:rsid w:val="00E70E92"/>
    <w:rsid w:val="00EB1718"/>
    <w:rsid w:val="00EC73E4"/>
    <w:rsid w:val="00EF070D"/>
    <w:rsid w:val="00F16699"/>
    <w:rsid w:val="00F5337E"/>
    <w:rsid w:val="00FA271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8B70"/>
  <w15:chartTrackingRefBased/>
  <w15:docId w15:val="{AE69E6B8-87CE-4BE6-B2EB-CC1B036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C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31C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AC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8451EB"/>
  </w:style>
  <w:style w:type="character" w:customStyle="1" w:styleId="mord">
    <w:name w:val="mord"/>
    <w:basedOn w:val="a0"/>
    <w:rsid w:val="008451EB"/>
  </w:style>
  <w:style w:type="character" w:customStyle="1" w:styleId="vlist-s">
    <w:name w:val="vlist-s"/>
    <w:basedOn w:val="a0"/>
    <w:rsid w:val="008451EB"/>
  </w:style>
  <w:style w:type="character" w:customStyle="1" w:styleId="mbin">
    <w:name w:val="mbin"/>
    <w:basedOn w:val="a0"/>
    <w:rsid w:val="008451EB"/>
  </w:style>
  <w:style w:type="character" w:styleId="a6">
    <w:name w:val="Hyperlink"/>
    <w:basedOn w:val="a0"/>
    <w:uiPriority w:val="99"/>
    <w:unhideWhenUsed/>
    <w:rsid w:val="007634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414"/>
    <w:rPr>
      <w:color w:val="605E5C"/>
      <w:shd w:val="clear" w:color="auto" w:fill="E1DFDD"/>
    </w:rPr>
  </w:style>
  <w:style w:type="paragraph" w:customStyle="1" w:styleId="FirstParagraph">
    <w:name w:val="First Paragraph"/>
    <w:basedOn w:val="a7"/>
    <w:next w:val="a7"/>
    <w:qFormat/>
    <w:rsid w:val="0024114A"/>
    <w:pPr>
      <w:spacing w:before="180" w:after="180" w:line="240" w:lineRule="auto"/>
    </w:pPr>
    <w:rPr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241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4114A"/>
  </w:style>
  <w:style w:type="paragraph" w:customStyle="1" w:styleId="Compact">
    <w:name w:val="Compact"/>
    <w:basedOn w:val="a7"/>
    <w:qFormat/>
    <w:rsid w:val="0024114A"/>
    <w:pPr>
      <w:spacing w:before="36" w:after="36" w:line="240" w:lineRule="auto"/>
    </w:pPr>
    <w:rPr>
      <w:sz w:val="24"/>
      <w:szCs w:val="24"/>
      <w:lang w:val="en-US"/>
    </w:rPr>
  </w:style>
  <w:style w:type="character" w:customStyle="1" w:styleId="mopen">
    <w:name w:val="mopen"/>
    <w:basedOn w:val="a0"/>
    <w:rsid w:val="0024114A"/>
  </w:style>
  <w:style w:type="character" w:customStyle="1" w:styleId="mpunct">
    <w:name w:val="mpunct"/>
    <w:basedOn w:val="a0"/>
    <w:rsid w:val="0024114A"/>
  </w:style>
  <w:style w:type="character" w:customStyle="1" w:styleId="mclose">
    <w:name w:val="mclose"/>
    <w:basedOn w:val="a0"/>
    <w:rsid w:val="0024114A"/>
  </w:style>
  <w:style w:type="character" w:customStyle="1" w:styleId="mrel">
    <w:name w:val="mrel"/>
    <w:basedOn w:val="a0"/>
    <w:rsid w:val="0024114A"/>
  </w:style>
  <w:style w:type="character" w:styleId="a9">
    <w:name w:val="Placeholder Text"/>
    <w:basedOn w:val="a0"/>
    <w:uiPriority w:val="99"/>
    <w:semiHidden/>
    <w:rsid w:val="00786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5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4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bd.minjust.gov.kg/39-13/edition/880726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a.gov/ozone-pollution-and-your-patients-health/patient-exposure-and-air-quality-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2D12-AB90-4CAF-8035-1695E3AC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Duishenkulova</dc:creator>
  <cp:keywords/>
  <dc:description/>
  <cp:lastModifiedBy>User</cp:lastModifiedBy>
  <cp:revision>3</cp:revision>
  <cp:lastPrinted>2025-10-20T03:38:00Z</cp:lastPrinted>
  <dcterms:created xsi:type="dcterms:W3CDTF">2025-10-28T09:44:00Z</dcterms:created>
  <dcterms:modified xsi:type="dcterms:W3CDTF">2025-10-28T09:45:00Z</dcterms:modified>
</cp:coreProperties>
</file>