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EDC48" w14:textId="77777777" w:rsidR="00A570AB" w:rsidRPr="00FC36DC" w:rsidRDefault="00A570AB" w:rsidP="00A570AB">
      <w:pPr>
        <w:ind w:left="5670"/>
        <w:rPr>
          <w:sz w:val="24"/>
          <w:szCs w:val="24"/>
        </w:rPr>
      </w:pPr>
      <w:bookmarkStart w:id="0" w:name="_GoBack"/>
      <w:bookmarkEnd w:id="0"/>
      <w:r w:rsidRPr="00FC36DC">
        <w:rPr>
          <w:sz w:val="24"/>
          <w:szCs w:val="24"/>
        </w:rPr>
        <w:t>Приложение № 1</w:t>
      </w:r>
    </w:p>
    <w:p w14:paraId="6FD5B77B" w14:textId="77777777" w:rsidR="00A570AB" w:rsidRPr="00FC36DC" w:rsidRDefault="00A570AB" w:rsidP="00A570AB">
      <w:pPr>
        <w:ind w:left="5670"/>
        <w:rPr>
          <w:sz w:val="28"/>
          <w:szCs w:val="28"/>
        </w:rPr>
      </w:pPr>
      <w:r w:rsidRPr="00FC36DC">
        <w:rPr>
          <w:sz w:val="24"/>
          <w:szCs w:val="24"/>
        </w:rPr>
        <w:t xml:space="preserve">к приказу МПРЭТН КР </w:t>
      </w:r>
      <w:r w:rsidRPr="00FC36DC">
        <w:rPr>
          <w:sz w:val="24"/>
          <w:szCs w:val="24"/>
        </w:rPr>
        <w:br/>
        <w:t>от «____» __________</w:t>
      </w:r>
      <w:r>
        <w:rPr>
          <w:sz w:val="24"/>
          <w:szCs w:val="24"/>
        </w:rPr>
        <w:t>___</w:t>
      </w:r>
      <w:r w:rsidRPr="00FC36DC">
        <w:rPr>
          <w:sz w:val="24"/>
          <w:szCs w:val="24"/>
        </w:rPr>
        <w:t xml:space="preserve"> 2025 г. </w:t>
      </w:r>
      <w:r>
        <w:rPr>
          <w:sz w:val="24"/>
          <w:szCs w:val="24"/>
        </w:rPr>
        <w:br/>
      </w:r>
      <w:r w:rsidRPr="00FC36DC">
        <w:rPr>
          <w:sz w:val="24"/>
          <w:szCs w:val="24"/>
        </w:rPr>
        <w:t>№ _____________</w:t>
      </w:r>
    </w:p>
    <w:p w14:paraId="6E8EF2E8" w14:textId="27AE122B" w:rsidR="00B45591" w:rsidRDefault="00B45591" w:rsidP="00B45591">
      <w:pPr>
        <w:ind w:firstLine="3544"/>
        <w:jc w:val="both"/>
        <w:rPr>
          <w:b/>
          <w:sz w:val="28"/>
        </w:rPr>
      </w:pPr>
    </w:p>
    <w:p w14:paraId="5BFBBC82" w14:textId="77777777" w:rsidR="00A570AB" w:rsidRDefault="00A570AB" w:rsidP="00B45591">
      <w:pPr>
        <w:ind w:firstLine="3544"/>
        <w:jc w:val="both"/>
        <w:rPr>
          <w:b/>
          <w:sz w:val="28"/>
        </w:rPr>
      </w:pPr>
    </w:p>
    <w:p w14:paraId="76218C1B" w14:textId="58C7E13B" w:rsidR="00B45591" w:rsidRDefault="00B45591" w:rsidP="00B45591">
      <w:pPr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14:paraId="501A3BCA" w14:textId="6CB0FB26" w:rsidR="00B45591" w:rsidRDefault="00B45591" w:rsidP="00B45591">
      <w:pPr>
        <w:pStyle w:val="a3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ky-KG"/>
        </w:rPr>
        <w:t xml:space="preserve">работы Министерства природных ресурсов, экологии и технического надзора Кыргызской Республики в рамках информационной системы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lang w:val="ky-KG"/>
        </w:rPr>
        <w:t>единого окна</w:t>
      </w:r>
      <w:r>
        <w:rPr>
          <w:rFonts w:ascii="Times New Roman" w:hAnsi="Times New Roman"/>
          <w:b/>
          <w:sz w:val="28"/>
        </w:rPr>
        <w:t xml:space="preserve">» по выдаче </w:t>
      </w:r>
      <w:r w:rsidR="00775CD2">
        <w:rPr>
          <w:rFonts w:ascii="Times New Roman" w:hAnsi="Times New Roman"/>
          <w:b/>
          <w:sz w:val="28"/>
        </w:rPr>
        <w:t>разрешительных документов.</w:t>
      </w:r>
    </w:p>
    <w:p w14:paraId="071873AC" w14:textId="197497F7" w:rsidR="00B45591" w:rsidRDefault="00B45591" w:rsidP="00B45591">
      <w:pPr>
        <w:jc w:val="center"/>
        <w:rPr>
          <w:b/>
          <w:sz w:val="28"/>
          <w:szCs w:val="28"/>
        </w:rPr>
      </w:pPr>
    </w:p>
    <w:p w14:paraId="28F6A191" w14:textId="18C01B3A" w:rsidR="00B45591" w:rsidRDefault="00B45591" w:rsidP="00B45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Общие положения</w:t>
      </w:r>
    </w:p>
    <w:p w14:paraId="1C9DF7D8" w14:textId="19B0E3FF" w:rsidR="00A2416E" w:rsidRDefault="00B45591" w:rsidP="004B7C4B">
      <w:pPr>
        <w:ind w:firstLine="851"/>
        <w:jc w:val="both"/>
        <w:rPr>
          <w:sz w:val="28"/>
          <w:szCs w:val="28"/>
        </w:rPr>
      </w:pPr>
      <w:r w:rsidRPr="00B45591">
        <w:rPr>
          <w:bCs/>
          <w:sz w:val="28"/>
          <w:szCs w:val="28"/>
        </w:rPr>
        <w:t xml:space="preserve">1. Регламент работы </w:t>
      </w:r>
      <w:r w:rsidR="00A2416E">
        <w:rPr>
          <w:bCs/>
          <w:sz w:val="28"/>
          <w:szCs w:val="28"/>
        </w:rPr>
        <w:t xml:space="preserve">с электронными заявлениями в рамках информационной системы «единого окна» (далее – Регламент) определяет основные положения, касающиеся процесса создания и использования электронных документов в соответствии с нормативными правовыми актами Кыргызской Республики для выдачи </w:t>
      </w:r>
      <w:r w:rsidR="00775CD2">
        <w:rPr>
          <w:bCs/>
          <w:sz w:val="28"/>
          <w:szCs w:val="28"/>
        </w:rPr>
        <w:t>разрешительных документов</w:t>
      </w:r>
      <w:r w:rsidR="007B4CE8">
        <w:rPr>
          <w:sz w:val="28"/>
          <w:szCs w:val="28"/>
          <w:lang w:val="ky-KG"/>
        </w:rPr>
        <w:t xml:space="preserve"> с использованием информационной системы </w:t>
      </w:r>
      <w:r w:rsidR="007B4CE8">
        <w:rPr>
          <w:sz w:val="28"/>
          <w:szCs w:val="28"/>
        </w:rPr>
        <w:t>«единого окна».</w:t>
      </w:r>
    </w:p>
    <w:p w14:paraId="5ED6AC71" w14:textId="39CD2B80" w:rsidR="007B4CE8" w:rsidRDefault="007B4CE8" w:rsidP="004B7C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Регламент содержит порядок, сроки и последовательность действий, а также обязанности должностных лиц</w:t>
      </w:r>
      <w:r w:rsidR="004B7C4B">
        <w:rPr>
          <w:sz w:val="28"/>
          <w:szCs w:val="28"/>
        </w:rPr>
        <w:t>,</w:t>
      </w:r>
      <w:r>
        <w:rPr>
          <w:sz w:val="28"/>
          <w:szCs w:val="28"/>
        </w:rPr>
        <w:t xml:space="preserve"> при осуществлении полномочий по выдаче </w:t>
      </w:r>
      <w:r w:rsidR="00775CD2">
        <w:rPr>
          <w:sz w:val="28"/>
          <w:szCs w:val="28"/>
        </w:rPr>
        <w:t>разрешительных документов</w:t>
      </w:r>
      <w:r w:rsidRPr="007B4CE8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информационной системы «единого окна»</w:t>
      </w:r>
      <w:r w:rsidR="00160E90">
        <w:rPr>
          <w:sz w:val="28"/>
          <w:szCs w:val="28"/>
        </w:rPr>
        <w:t>.</w:t>
      </w:r>
    </w:p>
    <w:p w14:paraId="4E9FEBEF" w14:textId="77777777" w:rsidR="003247B4" w:rsidRDefault="003247B4" w:rsidP="003247B4">
      <w:pPr>
        <w:jc w:val="center"/>
        <w:rPr>
          <w:b/>
          <w:bCs/>
          <w:sz w:val="28"/>
          <w:szCs w:val="28"/>
        </w:rPr>
      </w:pPr>
    </w:p>
    <w:p w14:paraId="3A3EE9A7" w14:textId="682B1726" w:rsidR="004B7C4B" w:rsidRPr="003247B4" w:rsidRDefault="004B7C4B" w:rsidP="003247B4">
      <w:pPr>
        <w:jc w:val="center"/>
        <w:rPr>
          <w:b/>
          <w:bCs/>
          <w:sz w:val="28"/>
          <w:szCs w:val="28"/>
        </w:rPr>
      </w:pPr>
      <w:r w:rsidRPr="004B7C4B">
        <w:rPr>
          <w:b/>
          <w:bCs/>
          <w:sz w:val="28"/>
          <w:szCs w:val="28"/>
        </w:rPr>
        <w:t>2. Термины и определения</w:t>
      </w:r>
    </w:p>
    <w:p w14:paraId="644750E7" w14:textId="1485494D" w:rsidR="007B4CE8" w:rsidRDefault="001E6C8D" w:rsidP="003247B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В Регламенте предусмотрены следующие термины и определения, перечень которых может быть дополнен по усмотрению МПРЭТН:</w:t>
      </w:r>
    </w:p>
    <w:p w14:paraId="5859D5DB" w14:textId="27724972" w:rsidR="001E6C8D" w:rsidRDefault="001E6C8D" w:rsidP="003247B4">
      <w:pPr>
        <w:ind w:firstLine="851"/>
        <w:jc w:val="both"/>
        <w:rPr>
          <w:bCs/>
          <w:sz w:val="28"/>
          <w:szCs w:val="28"/>
        </w:rPr>
      </w:pPr>
      <w:r w:rsidRPr="000944E8">
        <w:rPr>
          <w:b/>
          <w:sz w:val="28"/>
          <w:szCs w:val="28"/>
        </w:rPr>
        <w:t>1) ГП ЦЕО</w:t>
      </w:r>
      <w:r>
        <w:rPr>
          <w:bCs/>
          <w:sz w:val="28"/>
          <w:szCs w:val="28"/>
        </w:rPr>
        <w:t xml:space="preserve"> – Государственное предприятие </w:t>
      </w:r>
      <w:r w:rsidR="000944E8">
        <w:rPr>
          <w:bCs/>
          <w:sz w:val="28"/>
          <w:szCs w:val="28"/>
        </w:rPr>
        <w:t>«Центр «единого окна» в сфере внешней торговли» при Министерстве экономики Кыргызской Республики;</w:t>
      </w:r>
    </w:p>
    <w:p w14:paraId="7CD8D0BC" w14:textId="109A25AA" w:rsidR="000944E8" w:rsidRDefault="002555EC" w:rsidP="003247B4">
      <w:pPr>
        <w:ind w:firstLine="851"/>
        <w:jc w:val="both"/>
        <w:rPr>
          <w:bCs/>
          <w:sz w:val="28"/>
          <w:szCs w:val="28"/>
        </w:rPr>
      </w:pPr>
      <w:r w:rsidRPr="002555EC">
        <w:rPr>
          <w:b/>
          <w:sz w:val="28"/>
          <w:szCs w:val="28"/>
        </w:rPr>
        <w:t>2) </w:t>
      </w:r>
      <w:r w:rsidRPr="002555EC">
        <w:rPr>
          <w:b/>
          <w:bCs/>
          <w:sz w:val="28"/>
          <w:szCs w:val="28"/>
        </w:rPr>
        <w:t>ИСЕО</w:t>
      </w:r>
      <w:r w:rsidRPr="002555EC">
        <w:rPr>
          <w:b/>
          <w:sz w:val="28"/>
          <w:szCs w:val="28"/>
        </w:rPr>
        <w:t xml:space="preserve"> - </w:t>
      </w:r>
      <w:r w:rsidRPr="002555EC">
        <w:rPr>
          <w:bCs/>
          <w:sz w:val="28"/>
          <w:szCs w:val="28"/>
        </w:rPr>
        <w:t xml:space="preserve">информационная система </w:t>
      </w:r>
      <w:r w:rsidR="0053043E">
        <w:rPr>
          <w:bCs/>
          <w:sz w:val="28"/>
          <w:szCs w:val="28"/>
        </w:rPr>
        <w:t>«</w:t>
      </w:r>
      <w:r w:rsidRPr="002555EC">
        <w:rPr>
          <w:bCs/>
          <w:sz w:val="28"/>
          <w:szCs w:val="28"/>
        </w:rPr>
        <w:t>единого окна</w:t>
      </w:r>
      <w:r w:rsidR="0053043E">
        <w:rPr>
          <w:bCs/>
          <w:sz w:val="28"/>
          <w:szCs w:val="28"/>
        </w:rPr>
        <w:t>»</w:t>
      </w:r>
      <w:r w:rsidRPr="002555EC">
        <w:rPr>
          <w:bCs/>
          <w:sz w:val="28"/>
          <w:szCs w:val="28"/>
        </w:rPr>
        <w:t xml:space="preserve"> в сфере внешней торговли, представляющая собой комплекс программных, программно-аппаратных и аппаратных средств, методов и процедур, применяемых для составления, обработки, передачи, приема, хранения, проверки целостности электронных документов участниками взаимодействия в сфере внешнеэкономической и иной деятельности;</w:t>
      </w:r>
    </w:p>
    <w:p w14:paraId="6B8DEFDF" w14:textId="5CA3E386" w:rsidR="002555EC" w:rsidRDefault="002555EC" w:rsidP="003247B4">
      <w:pPr>
        <w:ind w:firstLine="851"/>
        <w:jc w:val="both"/>
        <w:rPr>
          <w:bCs/>
          <w:sz w:val="28"/>
          <w:szCs w:val="28"/>
        </w:rPr>
      </w:pPr>
      <w:r w:rsidRPr="003247B4">
        <w:rPr>
          <w:b/>
          <w:sz w:val="28"/>
          <w:szCs w:val="28"/>
        </w:rPr>
        <w:t>3) участники</w:t>
      </w:r>
      <w:r w:rsidRPr="002555EC">
        <w:rPr>
          <w:b/>
          <w:bCs/>
          <w:sz w:val="28"/>
          <w:szCs w:val="28"/>
        </w:rPr>
        <w:t xml:space="preserve"> взаимодействия</w:t>
      </w:r>
      <w:r w:rsidRPr="002555EC">
        <w:rPr>
          <w:bCs/>
          <w:sz w:val="28"/>
          <w:szCs w:val="28"/>
        </w:rPr>
        <w:t> - физические и юридические лица, независимо от организационно-правовой формы и формы собственности, ведомства, организации и ГП ЦЕО, действующие непосредственно от своего лица либо через своих представителей, осуществляющие взаимодействие в рамках внешнеэкономической деятельности;</w:t>
      </w:r>
    </w:p>
    <w:p w14:paraId="165C6EAA" w14:textId="4F1FEF56" w:rsidR="002555EC" w:rsidRDefault="002555EC" w:rsidP="003247B4">
      <w:pPr>
        <w:ind w:firstLine="851"/>
        <w:jc w:val="both"/>
        <w:rPr>
          <w:bCs/>
          <w:sz w:val="28"/>
          <w:szCs w:val="28"/>
        </w:rPr>
      </w:pPr>
      <w:r w:rsidRPr="003247B4">
        <w:rPr>
          <w:b/>
          <w:sz w:val="28"/>
          <w:szCs w:val="28"/>
        </w:rPr>
        <w:t>4) ВЭД</w:t>
      </w:r>
      <w:r w:rsidRPr="002555EC">
        <w:rPr>
          <w:bCs/>
          <w:sz w:val="28"/>
          <w:szCs w:val="28"/>
        </w:rPr>
        <w:t> - внешнеэкономическая деятельность;</w:t>
      </w:r>
    </w:p>
    <w:p w14:paraId="172D8B24" w14:textId="166DC1F5" w:rsidR="002555EC" w:rsidRDefault="003247B4" w:rsidP="003247B4">
      <w:pPr>
        <w:ind w:firstLine="851"/>
        <w:jc w:val="both"/>
        <w:rPr>
          <w:bCs/>
          <w:sz w:val="28"/>
          <w:szCs w:val="28"/>
        </w:rPr>
      </w:pPr>
      <w:r w:rsidRPr="003247B4">
        <w:rPr>
          <w:b/>
          <w:sz w:val="28"/>
          <w:szCs w:val="28"/>
        </w:rPr>
        <w:t>5</w:t>
      </w:r>
      <w:r w:rsidR="002555EC" w:rsidRPr="003247B4">
        <w:rPr>
          <w:b/>
          <w:sz w:val="28"/>
          <w:szCs w:val="28"/>
        </w:rPr>
        <w:t>) разрешительные документы</w:t>
      </w:r>
      <w:r w:rsidR="002555EC" w:rsidRPr="002555EC">
        <w:rPr>
          <w:bCs/>
          <w:sz w:val="28"/>
          <w:szCs w:val="28"/>
        </w:rPr>
        <w:t> - документы, необходимые для осуществления внешнеэкономической и иной деятельности, выдаваемы</w:t>
      </w:r>
      <w:r w:rsidR="002555EC">
        <w:rPr>
          <w:bCs/>
          <w:sz w:val="28"/>
          <w:szCs w:val="28"/>
        </w:rPr>
        <w:t>е</w:t>
      </w:r>
      <w:r w:rsidR="002555EC" w:rsidRPr="002555EC">
        <w:rPr>
          <w:bCs/>
          <w:sz w:val="28"/>
          <w:szCs w:val="28"/>
        </w:rPr>
        <w:t xml:space="preserve"> в рамках </w:t>
      </w:r>
      <w:r w:rsidR="002555EC">
        <w:rPr>
          <w:bCs/>
          <w:sz w:val="28"/>
          <w:szCs w:val="28"/>
        </w:rPr>
        <w:t>своей</w:t>
      </w:r>
      <w:r w:rsidR="002555EC" w:rsidRPr="002555EC">
        <w:rPr>
          <w:bCs/>
          <w:sz w:val="28"/>
          <w:szCs w:val="28"/>
        </w:rPr>
        <w:t xml:space="preserve"> компетенции</w:t>
      </w:r>
      <w:r w:rsidR="002555EC">
        <w:rPr>
          <w:bCs/>
          <w:sz w:val="28"/>
          <w:szCs w:val="28"/>
        </w:rPr>
        <w:t>;</w:t>
      </w:r>
    </w:p>
    <w:p w14:paraId="73FB70F7" w14:textId="77246C93" w:rsidR="002555EC" w:rsidRDefault="003247B4" w:rsidP="003247B4">
      <w:pPr>
        <w:ind w:firstLine="851"/>
        <w:jc w:val="both"/>
        <w:rPr>
          <w:bCs/>
          <w:sz w:val="28"/>
          <w:szCs w:val="28"/>
        </w:rPr>
      </w:pPr>
      <w:r w:rsidRPr="003247B4">
        <w:rPr>
          <w:b/>
          <w:sz w:val="28"/>
          <w:szCs w:val="28"/>
        </w:rPr>
        <w:lastRenderedPageBreak/>
        <w:t>6</w:t>
      </w:r>
      <w:r w:rsidR="002555EC" w:rsidRPr="003247B4">
        <w:rPr>
          <w:b/>
          <w:sz w:val="28"/>
          <w:szCs w:val="28"/>
        </w:rPr>
        <w:t>)</w:t>
      </w:r>
      <w:r w:rsidR="002555EC" w:rsidRPr="002555EC">
        <w:rPr>
          <w:bCs/>
          <w:sz w:val="28"/>
          <w:szCs w:val="28"/>
        </w:rPr>
        <w:t> </w:t>
      </w:r>
      <w:r w:rsidR="002555EC" w:rsidRPr="002555EC">
        <w:rPr>
          <w:b/>
          <w:bCs/>
          <w:sz w:val="28"/>
          <w:szCs w:val="28"/>
        </w:rPr>
        <w:t>электронный документ</w:t>
      </w:r>
      <w:r w:rsidR="002555EC" w:rsidRPr="002555EC">
        <w:rPr>
          <w:bCs/>
          <w:sz w:val="28"/>
          <w:szCs w:val="28"/>
        </w:rPr>
        <w:t> 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отвечающая требованиям</w:t>
      </w:r>
      <w:r w:rsidR="002555EC">
        <w:rPr>
          <w:bCs/>
          <w:sz w:val="28"/>
          <w:szCs w:val="28"/>
        </w:rPr>
        <w:t xml:space="preserve"> Закона</w:t>
      </w:r>
      <w:r w:rsidR="002555E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55EC" w:rsidRPr="002555EC">
        <w:rPr>
          <w:bCs/>
          <w:sz w:val="28"/>
          <w:szCs w:val="28"/>
        </w:rPr>
        <w:t xml:space="preserve">Кыргызской Республики </w:t>
      </w:r>
      <w:r w:rsidR="002555EC">
        <w:rPr>
          <w:bCs/>
          <w:sz w:val="28"/>
          <w:szCs w:val="28"/>
        </w:rPr>
        <w:t>«</w:t>
      </w:r>
      <w:r w:rsidR="002555EC" w:rsidRPr="002555EC">
        <w:rPr>
          <w:bCs/>
          <w:sz w:val="28"/>
          <w:szCs w:val="28"/>
        </w:rPr>
        <w:t>Об электронном управлении</w:t>
      </w:r>
      <w:r w:rsidR="002555EC">
        <w:rPr>
          <w:bCs/>
          <w:sz w:val="28"/>
          <w:szCs w:val="28"/>
        </w:rPr>
        <w:t>»</w:t>
      </w:r>
      <w:r w:rsidR="002555EC" w:rsidRPr="002555EC">
        <w:rPr>
          <w:bCs/>
          <w:sz w:val="28"/>
          <w:szCs w:val="28"/>
        </w:rPr>
        <w:t>;</w:t>
      </w:r>
    </w:p>
    <w:p w14:paraId="7EBBFC80" w14:textId="29E98956" w:rsidR="002555EC" w:rsidRPr="002555EC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2555EC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заявитель</w:t>
      </w:r>
      <w:r w:rsidR="002555EC" w:rsidRPr="002555E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физическое или юридическое лицо, действующее непосредственно от своего имени либо через своего представителя, направляющее заявление на получение разрешительных документов;</w:t>
      </w:r>
    </w:p>
    <w:p w14:paraId="0CD2AE7E" w14:textId="4EC85380" w:rsidR="002555EC" w:rsidRPr="002555EC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555EC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заявка</w:t>
      </w:r>
      <w:r w:rsidR="002555EC" w:rsidRPr="002555E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документ на бумажном носителе либо в форме электронного документа, подаваемый заявителем для получения разрешительных документов;</w:t>
      </w:r>
    </w:p>
    <w:p w14:paraId="097CD225" w14:textId="29F31176" w:rsidR="002555EC" w:rsidRPr="002555EC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2555EC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сопроводительные</w:t>
      </w:r>
      <w:r w:rsidR="002555EC" w:rsidRPr="002555EC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документы</w:t>
      </w:r>
      <w:r w:rsidR="002555EC" w:rsidRPr="002555E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документы, прилагаемые к заявке на получение разрешительных документов;</w:t>
      </w:r>
    </w:p>
    <w:p w14:paraId="14969C07" w14:textId="0E8FE10B" w:rsidR="002555EC" w:rsidRPr="002555EC" w:rsidRDefault="002555EC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пользователь</w:t>
      </w:r>
      <w:r w:rsidRPr="002555EC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ИСЕО</w:t>
      </w:r>
      <w:r w:rsidRPr="002555E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зарегистрированный в ИСЕО участник взаимодействия;</w:t>
      </w:r>
    </w:p>
    <w:p w14:paraId="0BD100E0" w14:textId="185DA919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учетная</w:t>
      </w: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запись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хранимая в ИСЕО совокупность данных о пользователе, необходимая для его опознавания и предоставления доступа к его личным данным и настройкам, которая позволяет осуществлять действия в ИСЕО в рамках компетенции пользователя. Учетная запись создается путем регистрации участника взаимодействия в ИСЕО, в том числе с использованием Единой системы идентификации Кыргызской Республики;</w:t>
      </w:r>
    </w:p>
    <w:p w14:paraId="6C1B37E3" w14:textId="61262885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средства</w:t>
      </w: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уведомлений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- средства ИСЕО, посредством которых производится информирование пользователя ИСЕО: отправка </w:t>
      </w:r>
      <w:r w:rsidR="0017522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смс</w:t>
      </w:r>
      <w:r w:rsidR="00175227"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-сообщений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сообщений на электронную почту, получение уведомлений;</w:t>
      </w:r>
    </w:p>
    <w:p w14:paraId="6B3BE73D" w14:textId="5ED1DED9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оператор</w:t>
      </w: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ИСЕО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лицо, осуществляющее непосредственный прием заявки на бумажном носителе для дальнейшего внесения в ИСЕО, которым может выступать сотрудник ГП ЦЕО либо сотрудник ведомства/организации, также уполномоченные ГП ЦЕО лица, в зависимости от места и способа направления заявки заявителем;</w:t>
      </w:r>
    </w:p>
    <w:p w14:paraId="7422FF06" w14:textId="3E98F142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э</w:t>
      </w: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лектронная подпись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информация в электронной форме, которая присоединена к другой информации в электронной форме и (или) логически связана с ней и которая используется для определения лица, от имени которого подписана информация;</w:t>
      </w:r>
    </w:p>
    <w:p w14:paraId="7D9E90B9" w14:textId="2F73DD23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инструкция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документ о взаимодействии государственных органов, иных организаций и участников внешнеэкономической деятельности при оформлении разрешительных документов для осуществления внешнеэкономической деятельности по принципу "единого окна", утверждаемый уполномоченным государственным органом;</w:t>
      </w:r>
    </w:p>
    <w:p w14:paraId="4722F9AD" w14:textId="4CBFF4C7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 ти</w:t>
      </w: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повой регламент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- документ, описывающий порядок работы с электронными документами в рамках ИСЕО, разработанный и утвержденный 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уполномоченным государственным органом в целях оказания помощи ведомствам/организациям в разработке и создании регламента работы;</w:t>
      </w:r>
    </w:p>
    <w:p w14:paraId="23D12E0D" w14:textId="55CEC6D0" w:rsid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3247B4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регламент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документ, определяющий основные положения, касающиеся работы и ответственности сотрудников ведомств/организаций в ИСЕО, утверждаемый ведомством/организацией на основании Типового регламента.</w:t>
      </w:r>
    </w:p>
    <w:p w14:paraId="46224D9B" w14:textId="77777777" w:rsidR="0053043E" w:rsidRDefault="0053043E" w:rsidP="003247B4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99497B" w14:textId="5823F926" w:rsidR="00D73BE9" w:rsidRPr="003247B4" w:rsidRDefault="00D73BE9" w:rsidP="003247B4">
      <w:pPr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BE9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Глава 3. Направление заявки и сопроводительных документов</w:t>
      </w:r>
    </w:p>
    <w:p w14:paraId="671BD53A" w14:textId="47DAA000" w:rsidR="00D73BE9" w:rsidRPr="00D73BE9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D73BE9"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Заявка может быть направлена ведомству/организации следующими способами:</w:t>
      </w:r>
    </w:p>
    <w:p w14:paraId="31D007A2" w14:textId="77777777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E9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заявителем - в форме электронного документа, подписанного электронной подписью заявителя, через учетную запись в ИСЕО;</w:t>
      </w:r>
    </w:p>
    <w:p w14:paraId="14C1AB78" w14:textId="77777777" w:rsidR="00D73BE9" w:rsidRPr="00D73BE9" w:rsidRDefault="00D73BE9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E9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оператором ИСЕО от имени заявителя - в форме электронного документа, подписанного электронной подписью оператора ИСЕО, на основании обращения заявителя на бумажном носителе.</w:t>
      </w:r>
    </w:p>
    <w:p w14:paraId="60E1CA2C" w14:textId="08099379" w:rsidR="00D73BE9" w:rsidRPr="00D73BE9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73BE9"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При направлении заявки прилагаются сопроводительные документы. Перечень сопроводительных документов на получение разрешительных документов определяется в соответствии с законодательством Кыргызской Республики в области лицензионно-разрешительной системы и международными договорами, вступившими в силу в установленном законом порядке, участницей которых является Кыргызская Республика. Перечень необходимых сопроводительных документов доступен в ИСЕО при заполнении заявки. </w:t>
      </w:r>
    </w:p>
    <w:p w14:paraId="5115ED73" w14:textId="17FCF45C" w:rsidR="00D73BE9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73BE9" w:rsidRPr="00D73BE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Заявка считается поданной после ее подписания с помощью электронной подписи и автоматического присвоения заявке регистрационного номера в ИСЕО.</w:t>
      </w:r>
    </w:p>
    <w:p w14:paraId="240FCA19" w14:textId="77777777" w:rsidR="00A913CE" w:rsidRDefault="00A913CE" w:rsidP="00A913CE">
      <w:pPr>
        <w:jc w:val="both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878390" w14:textId="11FFF968" w:rsidR="00A913CE" w:rsidRPr="00A913CE" w:rsidRDefault="00A913CE" w:rsidP="003247B4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Глава 4. Рассмотрение заявки</w:t>
      </w:r>
    </w:p>
    <w:p w14:paraId="03CF0621" w14:textId="311D0588" w:rsidR="00A913CE" w:rsidRPr="00A913CE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A913CE"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Ответственным исполнителем</w:t>
      </w:r>
      <w:r w:rsidR="003F32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(экспертом)</w:t>
      </w:r>
      <w:r w:rsidR="00A913CE"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является сотрудник </w:t>
      </w:r>
      <w:r w:rsid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МПРЭТН</w:t>
      </w:r>
      <w:r w:rsidR="00A913CE"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осуществляющий рассмотрение заявки.</w:t>
      </w:r>
    </w:p>
    <w:p w14:paraId="382AD929" w14:textId="36652E97" w:rsidR="00A913CE" w:rsidRPr="00A913CE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A913CE"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Деятельность и правовой статус ответственного исполнителя регламентируются в соответствии с инструкцией и регламентом.</w:t>
      </w:r>
    </w:p>
    <w:p w14:paraId="5ED9C412" w14:textId="17F1BBEB" w:rsidR="00A913CE" w:rsidRPr="00A913CE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A913CE"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Рассмотрение всех поступающих заявок производится в порядке очередности, в зависимости от даты и времени подачи заявки, за исключением случаев, предусмотренных законодательством в области лицензионно-разрешительной системы.</w:t>
      </w:r>
    </w:p>
    <w:p w14:paraId="6343DFFF" w14:textId="64F2000C" w:rsidR="00A913CE" w:rsidRP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При рассмотрении заявки на получение разрешительного документа, </w:t>
      </w:r>
      <w:r w:rsidR="003F32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ответственный исполнитель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проверяет правильность заполнения заявки, наличие необходимых сопроводительных документов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выдачи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разрешения/экспертного заключения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осуществления 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внешнеэкономической деятельности или основания отказа в регистрации заявки.</w:t>
      </w:r>
    </w:p>
    <w:p w14:paraId="3DF52456" w14:textId="0D3148F9" w:rsidR="00A913CE" w:rsidRP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Заявитель представляет исчерпывающие данные по запросу ответственного исполнителя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МПРЭТН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установленные сроки.</w:t>
      </w:r>
    </w:p>
    <w:p w14:paraId="408AFB10" w14:textId="5D70CF76" w:rsid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По итогам рассмотрения заявки и прилагаемых к ней документов, ответственный исполнитель ведомства/организации оформляет разрешительный документ или отказ в его выдаче в форме электронного документа</w:t>
      </w:r>
      <w:r w:rsidR="003F32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направляет руководителю, уполномоченного подписывать разрешительные документы.</w:t>
      </w:r>
    </w:p>
    <w:p w14:paraId="6C495EDD" w14:textId="2D7BE92E" w:rsidR="003F3270" w:rsidRDefault="003F3270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случае отсутствия необходимых документов для выдачи разрешительного документа или нарушения норм природоохранного законодательства Кыргызской Республики, ответственный исполнитель готовит мотивированный отказ в выдаче разрешительного документа и направляет руководителю на подписание.</w:t>
      </w:r>
    </w:p>
    <w:p w14:paraId="58836E55" w14:textId="5DA536D0" w:rsidR="003247B4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Руководитель в течении 1 рабочего дня проверяет правильность оформления разрешительного документа или отказа в выдаче и подписывает. </w:t>
      </w:r>
    </w:p>
    <w:p w14:paraId="21BD6A8B" w14:textId="77777777" w:rsidR="003F3270" w:rsidRPr="003F3270" w:rsidRDefault="003F3270" w:rsidP="00A913CE">
      <w:pPr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AA1C6E" w14:textId="4715290A" w:rsidR="00A913CE" w:rsidRPr="00A913CE" w:rsidRDefault="00A913CE" w:rsidP="003247B4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Глава 5. Основания для отказа в регистрации заявки</w:t>
      </w:r>
    </w:p>
    <w:p w14:paraId="7311683F" w14:textId="1838F95F" w:rsidR="00A913CE" w:rsidRP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Перечень оснований для отказа в регистрации заявки:</w:t>
      </w:r>
    </w:p>
    <w:p w14:paraId="7DD9333E" w14:textId="2CBC825E" w:rsidR="00A913CE" w:rsidRP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E9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непредставление необходимых документов в соответствии с нормативными правовыми актами</w:t>
      </w:r>
      <w:r w:rsidR="00EB550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Кыргызской Республики и международными договорами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B550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участницей которых является Кыргызская Республика;</w:t>
      </w:r>
    </w:p>
    <w:p w14:paraId="108FC331" w14:textId="7CFE522F" w:rsidR="00A913CE" w:rsidRP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E9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невнесение заявителем оплаты за выдачу разрешительного документа в соответствии с </w:t>
      </w:r>
      <w:r w:rsidR="0030570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нормативно-правовыми актами Кыргызской Республики;</w:t>
      </w:r>
    </w:p>
    <w:p w14:paraId="763FF767" w14:textId="77777777" w:rsidR="00A913CE" w:rsidRP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E9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случае недостоверных сведений в представленных документах.</w:t>
      </w:r>
    </w:p>
    <w:p w14:paraId="0F032B00" w14:textId="522AEB5F" w:rsidR="00A913CE" w:rsidRDefault="00A913CE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247B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A913C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Перечень оснований для отказа в регистрации заявки должен быть исчерпывающим</w:t>
      </w:r>
      <w:r w:rsidR="0030570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73D9025" w14:textId="77777777" w:rsidR="0032717E" w:rsidRPr="0032717E" w:rsidRDefault="0032717E" w:rsidP="003247B4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717E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Глава 8. Осуществление расчетов</w:t>
      </w:r>
    </w:p>
    <w:p w14:paraId="6FCFD20D" w14:textId="4D396D08" w:rsidR="0032717E" w:rsidRPr="0032717E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32717E" w:rsidRP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32717E" w:rsidRP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бор за выдачу разрешительного документа осуществляется в соответствии с законодательством</w:t>
      </w:r>
      <w:r w:rsid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Кыргызской Республики</w:t>
      </w:r>
      <w:r w:rsidR="0032717E" w:rsidRP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неналоговых платежах.</w:t>
      </w:r>
    </w:p>
    <w:p w14:paraId="12BA2B2C" w14:textId="10E8CD66" w:rsidR="0032717E" w:rsidRPr="0032717E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32717E" w:rsidRP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Оплата за услуги ГП ЦЕО осуществляется на основании утвержденных в установленном порядке тарифов.</w:t>
      </w:r>
    </w:p>
    <w:p w14:paraId="124FA32B" w14:textId="52D3A2A0" w:rsidR="002555EC" w:rsidRDefault="003247B4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32717E" w:rsidRPr="0032717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Заявитель вправе по своему усмотрению выбирать способ оплаты из перечня доступных способов оплаты, предусмотренных ИСЕО.</w:t>
      </w:r>
    </w:p>
    <w:p w14:paraId="2000EAEA" w14:textId="637BAC9A" w:rsidR="00160E90" w:rsidRDefault="00160E90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986EF" w14:textId="77777777" w:rsidR="00A570AB" w:rsidRDefault="00A570AB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B15F2D" w14:textId="77777777" w:rsidR="00160E90" w:rsidRDefault="00160E90" w:rsidP="003247B4">
      <w:pPr>
        <w:ind w:firstLine="851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331FBA" w14:textId="20A6BBAB" w:rsidR="00A570AB" w:rsidRPr="00A570AB" w:rsidRDefault="00A570AB" w:rsidP="00A570AB">
      <w:pPr>
        <w:ind w:left="5670"/>
        <w:rPr>
          <w:sz w:val="24"/>
          <w:szCs w:val="24"/>
          <w:lang w:val="ky-KG"/>
        </w:rPr>
      </w:pPr>
      <w:r w:rsidRPr="00FC36D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  <w:lang w:val="ky-KG"/>
        </w:rPr>
        <w:t>2</w:t>
      </w:r>
    </w:p>
    <w:p w14:paraId="6B54F8E3" w14:textId="77777777" w:rsidR="00A570AB" w:rsidRPr="00FC36DC" w:rsidRDefault="00A570AB" w:rsidP="00A570AB">
      <w:pPr>
        <w:ind w:left="5670"/>
        <w:rPr>
          <w:sz w:val="28"/>
          <w:szCs w:val="28"/>
        </w:rPr>
      </w:pPr>
      <w:r w:rsidRPr="00FC36DC">
        <w:rPr>
          <w:sz w:val="24"/>
          <w:szCs w:val="24"/>
        </w:rPr>
        <w:t xml:space="preserve">к приказу МПРЭТН КР </w:t>
      </w:r>
      <w:r w:rsidRPr="00FC36DC">
        <w:rPr>
          <w:sz w:val="24"/>
          <w:szCs w:val="24"/>
        </w:rPr>
        <w:br/>
        <w:t>от «____» __________</w:t>
      </w:r>
      <w:r>
        <w:rPr>
          <w:sz w:val="24"/>
          <w:szCs w:val="24"/>
        </w:rPr>
        <w:t>___</w:t>
      </w:r>
      <w:r w:rsidRPr="00FC36DC">
        <w:rPr>
          <w:sz w:val="24"/>
          <w:szCs w:val="24"/>
        </w:rPr>
        <w:t xml:space="preserve"> 2025 г. </w:t>
      </w:r>
      <w:r>
        <w:rPr>
          <w:sz w:val="24"/>
          <w:szCs w:val="24"/>
        </w:rPr>
        <w:br/>
      </w:r>
      <w:r w:rsidRPr="00FC36DC">
        <w:rPr>
          <w:sz w:val="24"/>
          <w:szCs w:val="24"/>
        </w:rPr>
        <w:t>№ _____________</w:t>
      </w:r>
    </w:p>
    <w:p w14:paraId="60F7FEE9" w14:textId="377A4525" w:rsidR="00055149" w:rsidRDefault="00055149" w:rsidP="00055149">
      <w:pPr>
        <w:jc w:val="center"/>
        <w:rPr>
          <w:bCs/>
          <w:sz w:val="28"/>
          <w:szCs w:val="28"/>
        </w:rPr>
      </w:pPr>
    </w:p>
    <w:p w14:paraId="68BB74DB" w14:textId="77777777" w:rsidR="00A570AB" w:rsidRDefault="00A570AB" w:rsidP="00055149">
      <w:pPr>
        <w:jc w:val="center"/>
        <w:rPr>
          <w:bCs/>
          <w:sz w:val="28"/>
          <w:szCs w:val="28"/>
        </w:rPr>
      </w:pPr>
    </w:p>
    <w:p w14:paraId="2A510683" w14:textId="44B1F0AC" w:rsidR="00055149" w:rsidRDefault="00055149" w:rsidP="00055149">
      <w:pPr>
        <w:jc w:val="center"/>
        <w:rPr>
          <w:b/>
          <w:sz w:val="28"/>
          <w:szCs w:val="28"/>
        </w:rPr>
      </w:pPr>
      <w:r w:rsidRPr="00055149">
        <w:rPr>
          <w:b/>
          <w:sz w:val="28"/>
          <w:szCs w:val="28"/>
        </w:rPr>
        <w:t>Список должностных лиц, уполномоченных рассматривать и подписывать разрешительные документы</w:t>
      </w:r>
    </w:p>
    <w:p w14:paraId="796ABCFD" w14:textId="0EE13332" w:rsidR="00055149" w:rsidRDefault="00055149" w:rsidP="00055149">
      <w:pPr>
        <w:jc w:val="center"/>
        <w:rPr>
          <w:b/>
          <w:sz w:val="28"/>
          <w:szCs w:val="28"/>
        </w:rPr>
      </w:pPr>
    </w:p>
    <w:p w14:paraId="0B1A19C2" w14:textId="6564C484" w:rsidR="00055149" w:rsidRDefault="00055149" w:rsidP="00055149">
      <w:pPr>
        <w:jc w:val="both"/>
        <w:rPr>
          <w:bCs/>
          <w:sz w:val="28"/>
          <w:szCs w:val="28"/>
          <w:lang w:val="ky-KG"/>
        </w:rPr>
      </w:pPr>
      <w:r w:rsidRPr="003E5A97">
        <w:rPr>
          <w:bCs/>
          <w:sz w:val="28"/>
          <w:szCs w:val="28"/>
        </w:rPr>
        <w:t>Руководитель Административного органа СИТЕС Кыргызской Республики</w:t>
      </w:r>
      <w:r w:rsidR="0022431D">
        <w:rPr>
          <w:bCs/>
          <w:sz w:val="28"/>
          <w:szCs w:val="28"/>
          <w:lang w:val="ky-KG"/>
        </w:rPr>
        <w:t>:</w:t>
      </w:r>
      <w:r w:rsidRPr="003E5A97">
        <w:rPr>
          <w:bCs/>
          <w:sz w:val="28"/>
          <w:szCs w:val="28"/>
        </w:rPr>
        <w:t xml:space="preserve"> </w:t>
      </w:r>
      <w:r w:rsidR="00806EC9">
        <w:rPr>
          <w:b/>
          <w:sz w:val="28"/>
          <w:szCs w:val="28"/>
          <w:lang w:val="ky-KG"/>
        </w:rPr>
        <w:t>Мусаев А.М.</w:t>
      </w:r>
      <w:r w:rsidR="0022431D">
        <w:rPr>
          <w:b/>
          <w:sz w:val="28"/>
          <w:szCs w:val="28"/>
          <w:lang w:val="ky-KG"/>
        </w:rPr>
        <w:t xml:space="preserve"> – </w:t>
      </w:r>
      <w:r w:rsidR="00842B07">
        <w:rPr>
          <w:bCs/>
          <w:sz w:val="28"/>
          <w:szCs w:val="28"/>
          <w:lang w:val="ky-KG"/>
        </w:rPr>
        <w:t>з</w:t>
      </w:r>
      <w:r w:rsidR="0022431D" w:rsidRPr="00842B07">
        <w:rPr>
          <w:bCs/>
          <w:sz w:val="28"/>
          <w:szCs w:val="28"/>
          <w:lang w:val="ky-KG"/>
        </w:rPr>
        <w:t>аместитель министра</w:t>
      </w:r>
      <w:r w:rsidR="005779E5">
        <w:rPr>
          <w:bCs/>
          <w:sz w:val="28"/>
          <w:szCs w:val="28"/>
          <w:lang w:val="ky-KG"/>
        </w:rPr>
        <w:t>;</w:t>
      </w:r>
    </w:p>
    <w:p w14:paraId="2F77BEB3" w14:textId="1FDB9965" w:rsidR="001100B7" w:rsidRDefault="001100B7" w:rsidP="00055149">
      <w:pPr>
        <w:jc w:val="both"/>
        <w:rPr>
          <w:bCs/>
          <w:sz w:val="28"/>
          <w:szCs w:val="28"/>
          <w:lang w:val="ky-KG"/>
        </w:rPr>
      </w:pPr>
    </w:p>
    <w:p w14:paraId="46986C4A" w14:textId="0482E60E" w:rsidR="001100B7" w:rsidRDefault="001100B7" w:rsidP="000551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руководителя Административного органа СИТЕС Кыргызской Республики:</w:t>
      </w:r>
    </w:p>
    <w:p w14:paraId="2CC05F82" w14:textId="070BB8F1" w:rsidR="001100B7" w:rsidRPr="001100B7" w:rsidRDefault="001100B7" w:rsidP="00055149">
      <w:pPr>
        <w:jc w:val="both"/>
        <w:rPr>
          <w:bCs/>
          <w:sz w:val="28"/>
          <w:szCs w:val="28"/>
        </w:rPr>
      </w:pPr>
      <w:r w:rsidRPr="001100B7">
        <w:rPr>
          <w:b/>
          <w:sz w:val="28"/>
          <w:szCs w:val="28"/>
        </w:rPr>
        <w:t>Мамбеталиев К.А.</w:t>
      </w:r>
      <w:r>
        <w:rPr>
          <w:bCs/>
          <w:sz w:val="28"/>
          <w:szCs w:val="28"/>
        </w:rPr>
        <w:t xml:space="preserve"> – начальник управления биоресурсов;</w:t>
      </w:r>
    </w:p>
    <w:p w14:paraId="05A5C644" w14:textId="5ACD1C52" w:rsidR="005779E5" w:rsidRDefault="005779E5" w:rsidP="005779E5">
      <w:pPr>
        <w:jc w:val="both"/>
        <w:rPr>
          <w:bCs/>
          <w:sz w:val="28"/>
          <w:szCs w:val="28"/>
          <w:lang w:val="ky-KG"/>
        </w:rPr>
      </w:pPr>
    </w:p>
    <w:p w14:paraId="2E6E22CF" w14:textId="77777777" w:rsidR="005779E5" w:rsidRPr="001100B7" w:rsidRDefault="005779E5" w:rsidP="001100B7">
      <w:pPr>
        <w:rPr>
          <w:sz w:val="28"/>
          <w:szCs w:val="28"/>
        </w:rPr>
      </w:pPr>
      <w:r w:rsidRPr="001100B7">
        <w:rPr>
          <w:sz w:val="28"/>
          <w:szCs w:val="28"/>
        </w:rPr>
        <w:t>Ответственный исполнитель, оператор ИСЕО:</w:t>
      </w:r>
    </w:p>
    <w:p w14:paraId="5BCD48AB" w14:textId="10AB4110" w:rsidR="005779E5" w:rsidRPr="001100B7" w:rsidRDefault="00806EC9" w:rsidP="001100B7">
      <w:pPr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Мамаев Э.Т</w:t>
      </w:r>
      <w:r w:rsidR="005779E5" w:rsidRPr="001100B7">
        <w:rPr>
          <w:b/>
          <w:sz w:val="28"/>
          <w:szCs w:val="28"/>
          <w:lang w:val="ky-KG"/>
        </w:rPr>
        <w:t>.</w:t>
      </w:r>
      <w:r w:rsidR="005779E5" w:rsidRPr="001100B7">
        <w:rPr>
          <w:sz w:val="28"/>
          <w:szCs w:val="28"/>
          <w:lang w:val="ky-KG"/>
        </w:rPr>
        <w:t xml:space="preserve"> – заведующий отделом животного мира управления биоресурсов;</w:t>
      </w:r>
    </w:p>
    <w:p w14:paraId="326E6441" w14:textId="77777777" w:rsidR="00055149" w:rsidRPr="003E5A97" w:rsidRDefault="00055149" w:rsidP="00055149">
      <w:pPr>
        <w:jc w:val="both"/>
        <w:rPr>
          <w:bCs/>
          <w:sz w:val="28"/>
          <w:szCs w:val="28"/>
        </w:rPr>
      </w:pPr>
    </w:p>
    <w:p w14:paraId="64F26DDB" w14:textId="77777777" w:rsidR="005779E5" w:rsidRDefault="00055149" w:rsidP="00055149">
      <w:pPr>
        <w:jc w:val="both"/>
        <w:rPr>
          <w:bCs/>
          <w:sz w:val="28"/>
          <w:szCs w:val="28"/>
        </w:rPr>
      </w:pPr>
      <w:bookmarkStart w:id="1" w:name="_Hlk176773310"/>
      <w:r w:rsidRPr="003E5A97">
        <w:rPr>
          <w:bCs/>
          <w:sz w:val="28"/>
          <w:szCs w:val="28"/>
        </w:rPr>
        <w:t>Ответственный исполнитель</w:t>
      </w:r>
      <w:r w:rsidR="005779E5">
        <w:rPr>
          <w:bCs/>
          <w:sz w:val="28"/>
          <w:szCs w:val="28"/>
        </w:rPr>
        <w:t>, оператор ИСЕО:</w:t>
      </w:r>
    </w:p>
    <w:bookmarkEnd w:id="1"/>
    <w:p w14:paraId="6A101787" w14:textId="036D86D4" w:rsidR="00055149" w:rsidRDefault="005779E5" w:rsidP="00055149">
      <w:pPr>
        <w:jc w:val="both"/>
        <w:rPr>
          <w:bCs/>
          <w:sz w:val="28"/>
          <w:szCs w:val="28"/>
        </w:rPr>
      </w:pPr>
      <w:r w:rsidRPr="003E5A97">
        <w:rPr>
          <w:b/>
          <w:sz w:val="28"/>
          <w:szCs w:val="28"/>
        </w:rPr>
        <w:t>Акпаралыев Д.В.</w:t>
      </w:r>
      <w:r>
        <w:rPr>
          <w:b/>
          <w:sz w:val="28"/>
          <w:szCs w:val="28"/>
        </w:rPr>
        <w:t xml:space="preserve"> - </w:t>
      </w:r>
      <w:r>
        <w:rPr>
          <w:bCs/>
          <w:sz w:val="28"/>
          <w:szCs w:val="28"/>
        </w:rPr>
        <w:t>главный</w:t>
      </w:r>
      <w:r w:rsidR="00055149" w:rsidRPr="003E5A97">
        <w:rPr>
          <w:bCs/>
          <w:sz w:val="28"/>
          <w:szCs w:val="28"/>
        </w:rPr>
        <w:t xml:space="preserve"> специалист отдела животного мира Управления биоресурсов</w:t>
      </w:r>
      <w:r>
        <w:rPr>
          <w:bCs/>
          <w:sz w:val="28"/>
          <w:szCs w:val="28"/>
        </w:rPr>
        <w:t>;</w:t>
      </w:r>
    </w:p>
    <w:p w14:paraId="1BDA1B7B" w14:textId="195CF475" w:rsidR="005779E5" w:rsidRDefault="005779E5" w:rsidP="00055149">
      <w:pPr>
        <w:jc w:val="both"/>
        <w:rPr>
          <w:bCs/>
          <w:sz w:val="28"/>
          <w:szCs w:val="28"/>
        </w:rPr>
      </w:pPr>
    </w:p>
    <w:p w14:paraId="0C8A5E42" w14:textId="77777777" w:rsidR="005779E5" w:rsidRDefault="005779E5" w:rsidP="005779E5">
      <w:pPr>
        <w:jc w:val="both"/>
        <w:rPr>
          <w:bCs/>
          <w:sz w:val="28"/>
          <w:szCs w:val="28"/>
        </w:rPr>
      </w:pPr>
      <w:r w:rsidRPr="003E5A97">
        <w:rPr>
          <w:bCs/>
          <w:sz w:val="28"/>
          <w:szCs w:val="28"/>
        </w:rPr>
        <w:t>Ответственный исполнитель</w:t>
      </w:r>
      <w:r>
        <w:rPr>
          <w:bCs/>
          <w:sz w:val="28"/>
          <w:szCs w:val="28"/>
        </w:rPr>
        <w:t>, оператор ИСЕО:</w:t>
      </w:r>
    </w:p>
    <w:p w14:paraId="334EC253" w14:textId="1C018014" w:rsidR="005779E5" w:rsidRPr="003E5A97" w:rsidRDefault="005779E5" w:rsidP="005779E5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Торогелдиев Э.Д. - </w:t>
      </w:r>
      <w:r>
        <w:rPr>
          <w:bCs/>
          <w:sz w:val="28"/>
          <w:szCs w:val="28"/>
        </w:rPr>
        <w:t>ведущий</w:t>
      </w:r>
      <w:r w:rsidRPr="003E5A97">
        <w:rPr>
          <w:bCs/>
          <w:sz w:val="28"/>
          <w:szCs w:val="28"/>
        </w:rPr>
        <w:t xml:space="preserve"> специалист отдела животного мира Управления биоресурсов</w:t>
      </w:r>
      <w:r>
        <w:rPr>
          <w:bCs/>
          <w:sz w:val="28"/>
          <w:szCs w:val="28"/>
        </w:rPr>
        <w:t>;</w:t>
      </w:r>
    </w:p>
    <w:p w14:paraId="72447B60" w14:textId="483DF66E" w:rsidR="00EF0EFB" w:rsidRDefault="00EF0EFB" w:rsidP="00055149">
      <w:pPr>
        <w:jc w:val="both"/>
        <w:rPr>
          <w:b/>
          <w:sz w:val="28"/>
          <w:szCs w:val="28"/>
        </w:rPr>
      </w:pPr>
    </w:p>
    <w:p w14:paraId="46F2402B" w14:textId="77777777" w:rsidR="005779E5" w:rsidRDefault="00EF0EFB" w:rsidP="00055149">
      <w:pPr>
        <w:jc w:val="both"/>
        <w:rPr>
          <w:b/>
          <w:sz w:val="28"/>
          <w:szCs w:val="28"/>
        </w:rPr>
      </w:pPr>
      <w:r w:rsidRPr="00EF0EFB">
        <w:rPr>
          <w:bCs/>
          <w:sz w:val="28"/>
          <w:szCs w:val="28"/>
        </w:rPr>
        <w:t>Руководитель по выдаче экспертных заключений на вывоз диких животных, отде</w:t>
      </w:r>
      <w:r w:rsidR="00B47DB3">
        <w:rPr>
          <w:bCs/>
          <w:sz w:val="28"/>
          <w:szCs w:val="28"/>
        </w:rPr>
        <w:t>л</w:t>
      </w:r>
      <w:r w:rsidRPr="00EF0EFB">
        <w:rPr>
          <w:bCs/>
          <w:sz w:val="28"/>
          <w:szCs w:val="28"/>
        </w:rPr>
        <w:t>ьных дикорастущих растений и дикорастущего лекарственного сырья</w:t>
      </w:r>
      <w:r w:rsidR="005779E5">
        <w:rPr>
          <w:b/>
          <w:sz w:val="28"/>
          <w:szCs w:val="28"/>
        </w:rPr>
        <w:t>:</w:t>
      </w:r>
    </w:p>
    <w:p w14:paraId="0C23B90C" w14:textId="4C658F91" w:rsidR="00EF0EFB" w:rsidRPr="003E5A97" w:rsidRDefault="00806EC9" w:rsidP="0005514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ky-KG"/>
        </w:rPr>
        <w:t>Мусаев А.М.</w:t>
      </w:r>
      <w:r w:rsidR="005779E5">
        <w:rPr>
          <w:b/>
          <w:sz w:val="28"/>
          <w:szCs w:val="28"/>
        </w:rPr>
        <w:t xml:space="preserve"> - </w:t>
      </w:r>
      <w:r w:rsidR="005779E5">
        <w:rPr>
          <w:bCs/>
          <w:sz w:val="28"/>
          <w:szCs w:val="28"/>
          <w:lang w:val="ky-KG"/>
        </w:rPr>
        <w:t>з</w:t>
      </w:r>
      <w:r w:rsidR="005779E5" w:rsidRPr="00842B07">
        <w:rPr>
          <w:bCs/>
          <w:sz w:val="28"/>
          <w:szCs w:val="28"/>
          <w:lang w:val="ky-KG"/>
        </w:rPr>
        <w:t>аместитель министра</w:t>
      </w:r>
      <w:r w:rsidR="005779E5">
        <w:rPr>
          <w:bCs/>
          <w:sz w:val="28"/>
          <w:szCs w:val="28"/>
          <w:lang w:val="ky-KG"/>
        </w:rPr>
        <w:t>;</w:t>
      </w:r>
    </w:p>
    <w:p w14:paraId="7D0C63FC" w14:textId="1E3B91AF" w:rsidR="00055149" w:rsidRDefault="00055149" w:rsidP="00055149">
      <w:pPr>
        <w:jc w:val="both"/>
        <w:rPr>
          <w:b/>
          <w:sz w:val="28"/>
          <w:szCs w:val="28"/>
        </w:rPr>
      </w:pPr>
    </w:p>
    <w:p w14:paraId="29E44057" w14:textId="77777777" w:rsidR="00175227" w:rsidRDefault="00175227" w:rsidP="00175227">
      <w:pPr>
        <w:jc w:val="both"/>
        <w:rPr>
          <w:bCs/>
          <w:sz w:val="28"/>
          <w:szCs w:val="28"/>
        </w:rPr>
      </w:pPr>
      <w:r w:rsidRPr="003E5A97">
        <w:rPr>
          <w:bCs/>
          <w:sz w:val="28"/>
          <w:szCs w:val="28"/>
        </w:rPr>
        <w:t>Ответственный исполнитель</w:t>
      </w:r>
      <w:r>
        <w:rPr>
          <w:bCs/>
          <w:sz w:val="28"/>
          <w:szCs w:val="28"/>
        </w:rPr>
        <w:t>, оператор ИСЕО:</w:t>
      </w:r>
    </w:p>
    <w:p w14:paraId="6E50B95E" w14:textId="2B32F43B" w:rsidR="00175227" w:rsidRDefault="00175227" w:rsidP="00055149">
      <w:pPr>
        <w:jc w:val="both"/>
        <w:rPr>
          <w:bCs/>
          <w:sz w:val="28"/>
          <w:szCs w:val="28"/>
        </w:rPr>
      </w:pPr>
      <w:r w:rsidRPr="00175227">
        <w:rPr>
          <w:b/>
          <w:sz w:val="28"/>
          <w:szCs w:val="28"/>
        </w:rPr>
        <w:t xml:space="preserve">Карыбаева </w:t>
      </w:r>
      <w:r>
        <w:rPr>
          <w:b/>
          <w:sz w:val="28"/>
          <w:szCs w:val="28"/>
        </w:rPr>
        <w:t xml:space="preserve">Ч.К. – </w:t>
      </w:r>
      <w:r w:rsidRPr="00175227">
        <w:rPr>
          <w:bCs/>
          <w:sz w:val="28"/>
          <w:szCs w:val="28"/>
        </w:rPr>
        <w:t>ведущий специалист отдела растительного мира управления биоресурсов;</w:t>
      </w:r>
    </w:p>
    <w:p w14:paraId="58385AD5" w14:textId="05017F50" w:rsidR="00175227" w:rsidRDefault="00175227" w:rsidP="00175227">
      <w:pPr>
        <w:jc w:val="both"/>
        <w:rPr>
          <w:bCs/>
          <w:sz w:val="28"/>
          <w:szCs w:val="28"/>
        </w:rPr>
      </w:pPr>
    </w:p>
    <w:p w14:paraId="5C590744" w14:textId="77777777" w:rsidR="00175227" w:rsidRDefault="00175227" w:rsidP="00175227">
      <w:pPr>
        <w:jc w:val="both"/>
        <w:rPr>
          <w:bCs/>
          <w:sz w:val="28"/>
          <w:szCs w:val="28"/>
        </w:rPr>
      </w:pPr>
      <w:r w:rsidRPr="003E5A97">
        <w:rPr>
          <w:bCs/>
          <w:sz w:val="28"/>
          <w:szCs w:val="28"/>
        </w:rPr>
        <w:t>Ответственный исполнитель</w:t>
      </w:r>
      <w:r>
        <w:rPr>
          <w:bCs/>
          <w:sz w:val="28"/>
          <w:szCs w:val="28"/>
        </w:rPr>
        <w:t>, оператор ИСЕО:</w:t>
      </w:r>
    </w:p>
    <w:p w14:paraId="5E78ADBE" w14:textId="0A287C62" w:rsidR="00175227" w:rsidRDefault="00806EC9" w:rsidP="0017522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ky-KG"/>
        </w:rPr>
        <w:t>Алиев М.Ш</w:t>
      </w:r>
      <w:r w:rsidR="00175227">
        <w:rPr>
          <w:b/>
          <w:sz w:val="28"/>
          <w:szCs w:val="28"/>
        </w:rPr>
        <w:t xml:space="preserve">. – </w:t>
      </w:r>
      <w:r w:rsidR="00175227">
        <w:rPr>
          <w:bCs/>
          <w:sz w:val="28"/>
          <w:szCs w:val="28"/>
        </w:rPr>
        <w:t>заведующий</w:t>
      </w:r>
      <w:r w:rsidR="00175227" w:rsidRPr="00175227">
        <w:rPr>
          <w:bCs/>
          <w:sz w:val="28"/>
          <w:szCs w:val="28"/>
        </w:rPr>
        <w:t xml:space="preserve"> отдел</w:t>
      </w:r>
      <w:r w:rsidR="00175227">
        <w:rPr>
          <w:bCs/>
          <w:sz w:val="28"/>
          <w:szCs w:val="28"/>
        </w:rPr>
        <w:t>ом</w:t>
      </w:r>
      <w:r w:rsidR="00175227" w:rsidRPr="00175227">
        <w:rPr>
          <w:bCs/>
          <w:sz w:val="28"/>
          <w:szCs w:val="28"/>
        </w:rPr>
        <w:t xml:space="preserve"> растительного мира управления биоресурсов;</w:t>
      </w:r>
    </w:p>
    <w:p w14:paraId="26EB1C45" w14:textId="0E02BD93" w:rsidR="00FA6DD2" w:rsidRPr="00055149" w:rsidRDefault="00FA6DD2">
      <w:pPr>
        <w:jc w:val="both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A6DD2" w:rsidRPr="0005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ED7D2" w14:textId="77777777" w:rsidR="0057482F" w:rsidRDefault="0057482F" w:rsidP="0053043E">
      <w:r>
        <w:separator/>
      </w:r>
    </w:p>
  </w:endnote>
  <w:endnote w:type="continuationSeparator" w:id="0">
    <w:p w14:paraId="1A44E24C" w14:textId="77777777" w:rsidR="0057482F" w:rsidRDefault="0057482F" w:rsidP="0053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yrghyz 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E5E1F" w14:textId="77777777" w:rsidR="0057482F" w:rsidRDefault="0057482F" w:rsidP="0053043E">
      <w:r>
        <w:separator/>
      </w:r>
    </w:p>
  </w:footnote>
  <w:footnote w:type="continuationSeparator" w:id="0">
    <w:p w14:paraId="05255D93" w14:textId="77777777" w:rsidR="0057482F" w:rsidRDefault="0057482F" w:rsidP="0053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91E"/>
    <w:multiLevelType w:val="hybridMultilevel"/>
    <w:tmpl w:val="468E3DA8"/>
    <w:lvl w:ilvl="0" w:tplc="7D36FE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760AA7"/>
    <w:multiLevelType w:val="hybridMultilevel"/>
    <w:tmpl w:val="9DA67F6C"/>
    <w:lvl w:ilvl="0" w:tplc="C24204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CA"/>
    <w:rsid w:val="00055149"/>
    <w:rsid w:val="000715AB"/>
    <w:rsid w:val="000876EA"/>
    <w:rsid w:val="000944E8"/>
    <w:rsid w:val="000F3384"/>
    <w:rsid w:val="000F40F8"/>
    <w:rsid w:val="001100B7"/>
    <w:rsid w:val="001312B6"/>
    <w:rsid w:val="0013379C"/>
    <w:rsid w:val="00144C89"/>
    <w:rsid w:val="00160E90"/>
    <w:rsid w:val="00175227"/>
    <w:rsid w:val="00186E42"/>
    <w:rsid w:val="001957AE"/>
    <w:rsid w:val="00196532"/>
    <w:rsid w:val="001B6323"/>
    <w:rsid w:val="001E6C8D"/>
    <w:rsid w:val="001F200B"/>
    <w:rsid w:val="00205D15"/>
    <w:rsid w:val="0022431D"/>
    <w:rsid w:val="002305E0"/>
    <w:rsid w:val="002555EC"/>
    <w:rsid w:val="0030570C"/>
    <w:rsid w:val="003247B4"/>
    <w:rsid w:val="003254BF"/>
    <w:rsid w:val="0032717E"/>
    <w:rsid w:val="0033094C"/>
    <w:rsid w:val="00385A54"/>
    <w:rsid w:val="003B5579"/>
    <w:rsid w:val="003D32BF"/>
    <w:rsid w:val="003E5A97"/>
    <w:rsid w:val="003F3270"/>
    <w:rsid w:val="00420F7D"/>
    <w:rsid w:val="00483F89"/>
    <w:rsid w:val="004B7C4B"/>
    <w:rsid w:val="0053043E"/>
    <w:rsid w:val="00541CFC"/>
    <w:rsid w:val="0057482F"/>
    <w:rsid w:val="005779E5"/>
    <w:rsid w:val="005805DF"/>
    <w:rsid w:val="00640DB5"/>
    <w:rsid w:val="00660933"/>
    <w:rsid w:val="00666FE5"/>
    <w:rsid w:val="006A0DAA"/>
    <w:rsid w:val="00707E31"/>
    <w:rsid w:val="00724D2E"/>
    <w:rsid w:val="00750EE6"/>
    <w:rsid w:val="00775CD2"/>
    <w:rsid w:val="007B4CE8"/>
    <w:rsid w:val="007E681E"/>
    <w:rsid w:val="00806EC9"/>
    <w:rsid w:val="00842B07"/>
    <w:rsid w:val="008E6D58"/>
    <w:rsid w:val="009303F7"/>
    <w:rsid w:val="00955BF8"/>
    <w:rsid w:val="0096603A"/>
    <w:rsid w:val="009C5D9B"/>
    <w:rsid w:val="00A2416E"/>
    <w:rsid w:val="00A570AB"/>
    <w:rsid w:val="00A720F4"/>
    <w:rsid w:val="00A913CE"/>
    <w:rsid w:val="00B346D1"/>
    <w:rsid w:val="00B45591"/>
    <w:rsid w:val="00B47DB3"/>
    <w:rsid w:val="00B965A6"/>
    <w:rsid w:val="00C262E3"/>
    <w:rsid w:val="00C75DBF"/>
    <w:rsid w:val="00C91A8C"/>
    <w:rsid w:val="00CB5B69"/>
    <w:rsid w:val="00CE0705"/>
    <w:rsid w:val="00D15BCA"/>
    <w:rsid w:val="00D33B6A"/>
    <w:rsid w:val="00D610AC"/>
    <w:rsid w:val="00D73BE9"/>
    <w:rsid w:val="00D77DC0"/>
    <w:rsid w:val="00DC24FC"/>
    <w:rsid w:val="00DC3428"/>
    <w:rsid w:val="00E37003"/>
    <w:rsid w:val="00E4416A"/>
    <w:rsid w:val="00E464A9"/>
    <w:rsid w:val="00E868EB"/>
    <w:rsid w:val="00EB5504"/>
    <w:rsid w:val="00EE1AB7"/>
    <w:rsid w:val="00EF0EFB"/>
    <w:rsid w:val="00F0778F"/>
    <w:rsid w:val="00F15C96"/>
    <w:rsid w:val="00F64841"/>
    <w:rsid w:val="00FA6DD2"/>
    <w:rsid w:val="00F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CA19"/>
  <w15:chartTrackingRefBased/>
  <w15:docId w15:val="{6561D07B-B0A5-4356-A588-E27A14D7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E681E"/>
    <w:pPr>
      <w:widowControl w:val="0"/>
      <w:autoSpaceDE w:val="0"/>
      <w:autoSpaceDN w:val="0"/>
      <w:adjustRightInd w:val="0"/>
      <w:spacing w:after="0" w:line="240" w:lineRule="auto"/>
    </w:pPr>
    <w:rPr>
      <w:rFonts w:ascii="Kyrghyz Baltica" w:eastAsia="Times New Roman" w:hAnsi="Kyrghyz Baltica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7E6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2555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5E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304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0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04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0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1A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1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2025-09-09T04:53:00Z</cp:lastPrinted>
  <dcterms:created xsi:type="dcterms:W3CDTF">2025-09-08T12:37:00Z</dcterms:created>
  <dcterms:modified xsi:type="dcterms:W3CDTF">2025-09-09T05:41:00Z</dcterms:modified>
</cp:coreProperties>
</file>