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F4F6" w14:textId="77777777" w:rsidR="00C11CE7" w:rsidRPr="003730E3" w:rsidRDefault="003730E3" w:rsidP="00373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E3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14:paraId="38EC519E" w14:textId="77777777" w:rsidR="003730E3" w:rsidRDefault="003730E3" w:rsidP="00373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E3">
        <w:rPr>
          <w:rFonts w:ascii="Times New Roman" w:hAnsi="Times New Roman" w:cs="Times New Roman"/>
          <w:b/>
          <w:sz w:val="28"/>
          <w:szCs w:val="28"/>
        </w:rPr>
        <w:t xml:space="preserve">к проекту Закона Кыргызской Республики «О внесении изменений в Закон Кыргызской Республики </w:t>
      </w:r>
      <w:r w:rsidRPr="003730E3">
        <w:rPr>
          <w:rFonts w:ascii="Times New Roman" w:hAnsi="Times New Roman" w:cs="Times New Roman"/>
          <w:b/>
          <w:sz w:val="28"/>
          <w:szCs w:val="28"/>
        </w:rPr>
        <w:br/>
        <w:t xml:space="preserve">«О промышленной безопасности опасных производственных объектов» </w:t>
      </w:r>
    </w:p>
    <w:p w14:paraId="7914587B" w14:textId="77777777" w:rsidR="003730E3" w:rsidRDefault="003730E3" w:rsidP="00373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7797"/>
        <w:gridCol w:w="7796"/>
      </w:tblGrid>
      <w:tr w:rsidR="003730E3" w14:paraId="630BDD0B" w14:textId="77777777" w:rsidTr="003730E3">
        <w:tc>
          <w:tcPr>
            <w:tcW w:w="7797" w:type="dxa"/>
          </w:tcPr>
          <w:p w14:paraId="1C9351AF" w14:textId="77777777" w:rsidR="003730E3" w:rsidRDefault="003730E3" w:rsidP="0037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7796" w:type="dxa"/>
          </w:tcPr>
          <w:p w14:paraId="5AB168BC" w14:textId="77777777" w:rsidR="003730E3" w:rsidRDefault="003730E3" w:rsidP="0037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Предлагаемая редакция</w:t>
            </w:r>
          </w:p>
        </w:tc>
      </w:tr>
      <w:tr w:rsidR="003730E3" w14:paraId="05E05A5A" w14:textId="77777777" w:rsidTr="003730E3">
        <w:tc>
          <w:tcPr>
            <w:tcW w:w="7797" w:type="dxa"/>
          </w:tcPr>
          <w:p w14:paraId="592BECA6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b/>
                <w:sz w:val="28"/>
                <w:szCs w:val="28"/>
              </w:rPr>
              <w:t>Статья 5. Опасные производственные объекты</w:t>
            </w:r>
          </w:p>
          <w:p w14:paraId="05228D9A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1. К опасным производственным объектам относятся объекты, на которых:</w:t>
            </w:r>
          </w:p>
          <w:p w14:paraId="199EF2A3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1) получаются, используются, перерабатываются, образуются, хранятся, транспортируются, уничтожаются опасные вещества следующих видов:</w:t>
            </w:r>
          </w:p>
          <w:p w14:paraId="01CF18B5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а) воспламеняющиеся вещества - газы,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ниже;</w:t>
            </w:r>
          </w:p>
          <w:p w14:paraId="00F381CB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б) окисляющие вещества - вещества, поддерживающие горение, вызывающие воспламенение и (или) способствующие воспламенению других веществ в результате окислительно-восстановительной экзотермической реакции;</w:t>
            </w:r>
          </w:p>
          <w:p w14:paraId="18C6F868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в) горючие вещества - жидкости, газы, способные самовозгораться, а также возгораться от источника зажигания и самостоятельно гореть после его удаления;</w:t>
            </w:r>
          </w:p>
          <w:p w14:paraId="243465F9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г) взрывчатые вещества - вещества или смеси веществ, способные в результате определенных воздействий или внутренних процессов взрываться, выделяя тепло и образуя сильно нагретые газы;</w:t>
            </w:r>
          </w:p>
          <w:p w14:paraId="0938D104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 xml:space="preserve">д) сильнодействующие ядовитые вещества - химические </w:t>
            </w:r>
            <w:r w:rsidRPr="00373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соединения, обладающие высокой токсичностью и способные при определенных условиях (в основном при авариях на химически опасных объектах) вызывать массовые отравления людей и животных, а также заражать окружающую среду;</w:t>
            </w:r>
          </w:p>
          <w:p w14:paraId="63B73E0C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е) (утратил силу в соответствии с Законом КР от 10 января 2023 года № 2)</w:t>
            </w:r>
          </w:p>
          <w:p w14:paraId="07D44A06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ж) (утратил силу в соответствии с Законом КР от 10 января 2023 года № 2)</w:t>
            </w:r>
          </w:p>
          <w:p w14:paraId="76287EB9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 xml:space="preserve">2) используется оборудование, работающее под избыточным давлением более 0,05 </w:t>
            </w:r>
            <w:proofErr w:type="spellStart"/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мегапаскаля</w:t>
            </w:r>
            <w:proofErr w:type="spellEnd"/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A928868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а) пара, газа (в газообразном, сжиженном состоянии);</w:t>
            </w:r>
          </w:p>
          <w:p w14:paraId="3287A160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б) воды при температуре нагрева более 110 градусов Цельсия;</w:t>
            </w:r>
          </w:p>
          <w:p w14:paraId="18469E11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 xml:space="preserve">в) иных жидкостей при температуре, превышающей температуру их кипения при избыточном давлении 0,05 </w:t>
            </w:r>
            <w:proofErr w:type="spellStart"/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мегапаскаля</w:t>
            </w:r>
            <w:proofErr w:type="spellEnd"/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2AC2DF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3) используются стационарно установленные грузоподъемные механизмы, эскалаторы, канатные дороги, фуникулеры, лифты промышленного назначения;</w:t>
            </w:r>
          </w:p>
          <w:p w14:paraId="4B82D6E7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4) получаются, транспортируются, используются расплавы черных и цветных металлов, сплавы на основе этих расплавов;</w:t>
            </w:r>
          </w:p>
          <w:p w14:paraId="757B395A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5)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ископаемых;</w:t>
            </w:r>
          </w:p>
          <w:p w14:paraId="13541EF2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 xml:space="preserve">6) осуществляется хранение или переработка растительного сырья, в процессе которых образуются взрывоопасные </w:t>
            </w:r>
            <w:r w:rsidRPr="00373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пылевоздушные смеси, способные самовозгораться, возгораться от источника зажигания и самостоятельно гореть после его удаления, а также осуществляется хранение зерна, продуктов его переработки и комбикормового сырья, склонных к самосогреванию и самовозгоранию;</w:t>
            </w:r>
          </w:p>
          <w:p w14:paraId="1D33D719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7) ведется захоронение отходов горно-металлургического производства, содержащих вещества, опасные для жизнедеятельности человека и окружающей среды.</w:t>
            </w:r>
          </w:p>
          <w:p w14:paraId="68CFA1DC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2. К опасным производственным объектам не относятся:</w:t>
            </w:r>
          </w:p>
          <w:p w14:paraId="00817594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1) объекты электросетевого хозяйства;</w:t>
            </w:r>
          </w:p>
          <w:p w14:paraId="01885D86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2) сети газораспределения и сети газопотребления низкого и среднего давления природного газа или сжиженного углеводородного газа, предназначенные для газоснабжения жилых зданий, а также зданий и сооружений непроизводственного характера.</w:t>
            </w:r>
          </w:p>
          <w:p w14:paraId="67789E58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3. Идентификацию опасных производственных объектов осуществляет организация, эксплуатирующая эти объекты.</w:t>
            </w:r>
          </w:p>
          <w:p w14:paraId="195F71F2" w14:textId="77777777" w:rsidR="003730E3" w:rsidRDefault="003730E3" w:rsidP="003730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4. Критерии распределения опасных производственных объектов по степеням риска для безопасности жизни и здоровья населения, окружающей среды, а также порядок их регистрации в государственном реестре и идентификации устанавливаются Кабинетом Министров Кыргызской Республики.</w:t>
            </w:r>
          </w:p>
        </w:tc>
        <w:tc>
          <w:tcPr>
            <w:tcW w:w="7796" w:type="dxa"/>
          </w:tcPr>
          <w:p w14:paraId="7DA2FF37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Статья 5. Опасные производственные объекты</w:t>
            </w:r>
          </w:p>
          <w:p w14:paraId="7125EAEC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1. К опасным производственным объектам относятся объекты, на которых:</w:t>
            </w:r>
          </w:p>
          <w:p w14:paraId="56B24902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1) получаются, используются, перерабатываются, образуются, хранятся, транспортируются, уничтожаются опасные вещества следующих видов:</w:t>
            </w:r>
          </w:p>
          <w:p w14:paraId="10A7B383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а) воспламеняющиеся вещества - газы,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ниже;</w:t>
            </w:r>
          </w:p>
          <w:p w14:paraId="0C9E5DA4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б) окисляющие вещества - вещества, поддерживающие горение, вызывающие воспламенение и (или) способствующие воспламенению других веществ в результате окислительно-восстановительной экзотермической реакции;</w:t>
            </w:r>
          </w:p>
          <w:p w14:paraId="327B2722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в) горючие вещества - жидкости, газы, способные самовозгораться, а также возгораться от источника зажигания и самостоятельно гореть после его удаления;</w:t>
            </w:r>
          </w:p>
          <w:p w14:paraId="399912ED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г) взрывчатые вещества - вещества или смеси веществ, способные в результате определенных воздействий или внутренних процессов взрываться, выделяя тепло и образуя сильно нагретые газы;</w:t>
            </w:r>
          </w:p>
          <w:p w14:paraId="4077E431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 xml:space="preserve">д) сильнодействующие ядовитые вещества - химические </w:t>
            </w:r>
            <w:r w:rsidRPr="00373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соединения, обладающие высокой токсичностью и способные при определенных условиях (в основном при авариях на химически опасных объектах) вызывать массовые отравления людей и животных, а также заражать окружающую среду;</w:t>
            </w:r>
          </w:p>
          <w:p w14:paraId="5279FA53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е) (утратил силу в соответствии с Законом КР от 10 января 2023 года № 2)</w:t>
            </w:r>
          </w:p>
          <w:p w14:paraId="2C8529C8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ж) (утратил силу в соответствии с Законом КР от 10 января 2023 года № 2)</w:t>
            </w:r>
          </w:p>
          <w:p w14:paraId="0BA09927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 xml:space="preserve">2) используется оборудование, работающее под избыточным давлением более 0,05 </w:t>
            </w:r>
            <w:proofErr w:type="spellStart"/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мегапаскаля</w:t>
            </w:r>
            <w:proofErr w:type="spellEnd"/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B202930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а) пара, газа (в газообразном, сжиженном состоянии);</w:t>
            </w:r>
          </w:p>
          <w:p w14:paraId="0BD8DCE0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б) воды при температуре нагрева более 110 градусов Цельсия;</w:t>
            </w:r>
          </w:p>
          <w:p w14:paraId="199E26F6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 xml:space="preserve">в) иных жидкостей при температуре, превышающей температуру их кипения при избыточном давлении 0,05 </w:t>
            </w:r>
            <w:proofErr w:type="spellStart"/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мегапаскаля</w:t>
            </w:r>
            <w:proofErr w:type="spellEnd"/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497DF0" w14:textId="1EA37C59" w:rsidR="003730E3" w:rsidRPr="00FE1D50" w:rsidRDefault="003730E3" w:rsidP="003730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3) используются грузоподъемные механизмы, эскалаторы, канатные дороги, фуникулеры, лифты </w:t>
            </w:r>
            <w:r w:rsidR="00FE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аттракционы</w:t>
            </w:r>
            <w:r w:rsidRPr="00FE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15714079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4) получаются, транспортируются, используются расплавы черных и цветных металлов, сплавы на основе этих расплавов;</w:t>
            </w:r>
          </w:p>
          <w:p w14:paraId="34C32518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 xml:space="preserve">5) ведутся горные работы </w:t>
            </w:r>
            <w:r w:rsidRPr="00FE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FE1D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</w:t>
            </w:r>
            <w:r w:rsidRPr="00FE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, работы по обогащению полезных ископаемых;</w:t>
            </w:r>
          </w:p>
          <w:p w14:paraId="3D72D9F8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 xml:space="preserve">6)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</w:t>
            </w:r>
            <w:r w:rsidRPr="00373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возгораться от источника зажигания и самостоятельно гореть после его удаления, а также осуществляется хранение зерна, продуктов его переработки и комбикормового сырья, склонных к самосогреванию и самовозгоранию;</w:t>
            </w:r>
          </w:p>
          <w:p w14:paraId="7A20C72C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7) ведется захоронение отходов горно-металлургического производства, содержащих вещества, опасные для жизнедеятельности человека и окружающей среды.</w:t>
            </w:r>
          </w:p>
          <w:p w14:paraId="5685D925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2. К опасным производственным объектам не относятся:</w:t>
            </w:r>
          </w:p>
          <w:p w14:paraId="67E84B83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1) объекты электросетевого хозяйства;</w:t>
            </w:r>
          </w:p>
          <w:p w14:paraId="55A5D015" w14:textId="77777777" w:rsidR="003730E3" w:rsidRPr="00FE1D50" w:rsidRDefault="003730E3" w:rsidP="003730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2) </w:t>
            </w:r>
            <w:r w:rsidRPr="00FE1D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сети газораспределения и сети газопотребления низкого и среднего давления природного газа или сжиженного углеводородного газа, предназначенные для газоснабжения жилых зданий, а также зданий и сооружений непроизводственного характера</w:t>
            </w:r>
            <w:r w:rsidRPr="00FE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52C9A42" w14:textId="77777777" w:rsidR="003730E3" w:rsidRPr="003730E3" w:rsidRDefault="003730E3" w:rsidP="00373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3. Идентификацию опасных производственных объектов осуществляет организация, эксплуатирующая эти объекты.</w:t>
            </w:r>
          </w:p>
          <w:p w14:paraId="2B26ADA5" w14:textId="77777777" w:rsidR="003730E3" w:rsidRDefault="003730E3" w:rsidP="0037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0E3">
              <w:rPr>
                <w:rFonts w:ascii="Times New Roman" w:hAnsi="Times New Roman" w:cs="Times New Roman"/>
                <w:sz w:val="28"/>
                <w:szCs w:val="28"/>
              </w:rPr>
              <w:t>4. Критерии распределения опасных производственных объектов по степеням риска для безопасности жизни и здоровья населения, окружающей среды, а также порядок их регистрации в государственном реестре и идентификации устанавливаются Кабинетом Министров Кыргызской Республики.</w:t>
            </w:r>
          </w:p>
        </w:tc>
      </w:tr>
    </w:tbl>
    <w:p w14:paraId="0AF6E625" w14:textId="00E62732" w:rsidR="003730E3" w:rsidRDefault="003730E3" w:rsidP="003730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7A59DF" w14:textId="28D6760A" w:rsidR="00FE1D50" w:rsidRDefault="00FE1D50" w:rsidP="003730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7B1B30" w14:textId="77777777" w:rsidR="00FE1D50" w:rsidRDefault="00FE1D50" w:rsidP="003730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E7DCCD" w14:textId="77777777" w:rsidR="003730E3" w:rsidRPr="003730E3" w:rsidRDefault="003730E3" w:rsidP="003730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Машиев</w:t>
      </w:r>
      <w:proofErr w:type="spellEnd"/>
    </w:p>
    <w:sectPr w:rsidR="003730E3" w:rsidRPr="003730E3" w:rsidSect="003730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61"/>
    <w:rsid w:val="00093F6D"/>
    <w:rsid w:val="003730E3"/>
    <w:rsid w:val="004D26BE"/>
    <w:rsid w:val="00B05361"/>
    <w:rsid w:val="00C11CE7"/>
    <w:rsid w:val="00FE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A135"/>
  <w15:docId w15:val="{AAE93905-3CD7-4329-95D8-7146E0E6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Кедейматов Аман</cp:lastModifiedBy>
  <cp:revision>2</cp:revision>
  <cp:lastPrinted>2025-07-31T08:11:00Z</cp:lastPrinted>
  <dcterms:created xsi:type="dcterms:W3CDTF">2025-08-28T14:11:00Z</dcterms:created>
  <dcterms:modified xsi:type="dcterms:W3CDTF">2025-08-28T14:11:00Z</dcterms:modified>
</cp:coreProperties>
</file>