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D55C" w14:textId="77777777" w:rsidR="005F702E" w:rsidRPr="005F702E" w:rsidRDefault="005F702E" w:rsidP="005F702E">
      <w:pPr>
        <w:widowControl w:val="0"/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y-KG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  <w:lang w:val="ky-KG"/>
        </w:rPr>
        <w:t>СПРАВКА-ОБОСНОВАНИЕ</w:t>
      </w:r>
    </w:p>
    <w:p w14:paraId="7D270E86" w14:textId="77777777" w:rsidR="005F702E" w:rsidRPr="005F702E" w:rsidRDefault="005F702E" w:rsidP="005F702E">
      <w:pPr>
        <w:widowControl w:val="0"/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8480793" w14:textId="796F56C1" w:rsidR="005F702E" w:rsidRPr="005F702E" w:rsidRDefault="005F702E" w:rsidP="00A64537">
      <w:pPr>
        <w:widowControl w:val="0"/>
        <w:autoSpaceDE w:val="0"/>
        <w:autoSpaceDN w:val="0"/>
        <w:adjustRightInd w:val="0"/>
        <w:spacing w:before="0" w:beforeAutospacing="0" w:after="0"/>
        <w:ind w:left="709" w:right="473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 проекту постановления Кабинета Министров Кыргызской Республики «</w:t>
      </w:r>
      <w:r w:rsidR="006A4E16" w:rsidRPr="006A4E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Нац</w:t>
      </w:r>
      <w:r w:rsidR="006A4E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ионального Адаптационного Плана</w:t>
      </w:r>
      <w:r w:rsidR="006A4E16" w:rsidRPr="006A4E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Кыргызской Республики до 2030 года</w:t>
      </w: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14:paraId="2E57748F" w14:textId="77777777" w:rsidR="005F702E" w:rsidRPr="005F702E" w:rsidRDefault="005F702E" w:rsidP="005F702E">
      <w:pPr>
        <w:widowControl w:val="0"/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1F69D6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 и задачи</w:t>
      </w:r>
    </w:p>
    <w:p w14:paraId="0C2C396C" w14:textId="701940B3" w:rsidR="005F702E" w:rsidRPr="005F702E" w:rsidRDefault="005F702E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</w:pP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>Целью и задачей данного проекта постановления Кабинета Министров</w:t>
      </w:r>
      <w:r w:rsidRPr="005F702E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 xml:space="preserve"> Кыргызской Республики </w:t>
      </w:r>
      <w:r w:rsidR="00F433B2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 xml:space="preserve">является </w:t>
      </w:r>
      <w:r w:rsidR="00F433B2">
        <w:rPr>
          <w:rFonts w:ascii="Times New Roman" w:hAnsi="Times New Roman" w:cs="Times New Roman"/>
          <w:sz w:val="28"/>
          <w:szCs w:val="28"/>
        </w:rPr>
        <w:t>снижение уязвимости Кыргызской Республики</w:t>
      </w:r>
      <w:r w:rsidR="00F433B2" w:rsidRPr="00F433B2">
        <w:rPr>
          <w:rFonts w:ascii="Times New Roman" w:hAnsi="Times New Roman" w:cs="Times New Roman"/>
          <w:sz w:val="28"/>
          <w:szCs w:val="28"/>
        </w:rPr>
        <w:t xml:space="preserve"> к последствиям изменения климата путем наращивания адаптивного потенциала и устойчивости</w:t>
      </w:r>
      <w:r w:rsidR="00F433B2">
        <w:rPr>
          <w:rFonts w:ascii="Times New Roman" w:hAnsi="Times New Roman" w:cs="Times New Roman"/>
          <w:sz w:val="28"/>
          <w:szCs w:val="28"/>
        </w:rPr>
        <w:t>, а также создания</w:t>
      </w:r>
      <w:r w:rsidR="00F433B2" w:rsidRPr="002D503B">
        <w:rPr>
          <w:rFonts w:ascii="Times New Roman" w:hAnsi="Times New Roman" w:cs="Times New Roman"/>
          <w:sz w:val="28"/>
          <w:szCs w:val="28"/>
        </w:rPr>
        <w:t xml:space="preserve"> комплексной системы управления климатическими рисками</w:t>
      </w:r>
      <w:r w:rsidRPr="005F702E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>.</w:t>
      </w:r>
    </w:p>
    <w:p w14:paraId="78BE0145" w14:textId="77777777" w:rsid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Описательная часть</w:t>
      </w:r>
    </w:p>
    <w:p w14:paraId="015439F7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Изменение климата признано одной из наиболее серьезных угроз для устойчивого развития Кыргызской Республики. Его последствия проявляются в учащении экстремальных погодных явлений, сокращении биоразнообразия и угрозе продовольственной безопасности. В Центральной Азии темпы повышения температуры превышают средние глобальные показатели, что требует срочных мер адаптации.</w:t>
      </w:r>
    </w:p>
    <w:p w14:paraId="1C02D042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С 1960 года скорость роста температуры в регионе составила 0,38 °C за десятилетие, а площадь ледников сократилась на треть с 1930 года. По прогнозам, к концу XXI века среднегодовое повышение температуры может достигнуть 5-6 °C, что приведет к увеличению частоты засух, паводков и иных климатических рисков.</w:t>
      </w:r>
    </w:p>
    <w:p w14:paraId="126F019E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Кыргызской Республике за период с 1885 по 2023 год зафиксировано среднегодовое повышение температуры на 0,024 °C, а за последние 20 лет темп роста увеличился до 0,07 °C в год. Наибольший прирост температуры наблюдается в весенние месяцы, особенно в марте. Одновременно происходит </w:t>
      </w:r>
      <w:proofErr w:type="spellStart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аридизация</w:t>
      </w:r>
      <w:proofErr w:type="spellEnd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климата: сокращается объем осадков и усложняется их распределение, особенно в южных регионах. Быстрое таяние ледников угрожает доступности водных ресурсов, что создает серьезные вызовы для ирригации и водоснабжения.</w:t>
      </w:r>
    </w:p>
    <w:p w14:paraId="09381FBC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Основными климатическими рисками для страны являются волны жары, засухи, маловодье, паводки и сели. Волны жары в южных регионах способствуют росту смертности, ухудшению здоровья населения и повышенной нагрузке на энергетическую систему. Засухи и маловодье снижают урожайность, вызывают деградацию почв и усиливают конкуренцию за водные ресурсы. Паводки и сели, характерные для горных районов, наносят значительный ущерб инфраструктуре и угрожают безопасности населения. В этих условиях необходимы срочные адаптационные меры, включая </w:t>
      </w: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модернизацию водной инфраструктуры, внедрение засухоустойчивых технологий в сельском хозяйстве и развитие системы предупреждения и реагирования на климатические угрозы.</w:t>
      </w:r>
    </w:p>
    <w:p w14:paraId="5A389342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Климатические изменения оказывают значительное влияние на экономическую, экологическую и социальную устойчивость Кыргызской Республики. Ключевыми приоритетами являются сохранение ледников, рациональное управление водными ресурсами и устойчивое развитие сельского хозяйства. Для эффективной адаптации требуется </w:t>
      </w:r>
      <w:proofErr w:type="spellStart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межсекторальная</w:t>
      </w:r>
      <w:proofErr w:type="spellEnd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координация, привлечение международных ресурсов и внедрение современных технологий, что позволит минимизировать негативные последствия и повысить устойчивость страны к изменяющимся климатическим условиям.</w:t>
      </w:r>
    </w:p>
    <w:p w14:paraId="1F0CA272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Национальный адаптационный план Кыргызской Республики до 2030 года предусматривает создание комплексной системы управления климатическими рисками. Стратегические цели включают:</w:t>
      </w:r>
    </w:p>
    <w:p w14:paraId="3F7238FC" w14:textId="1BC1EF0A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национальной модели управления климатическими угрозами;</w:t>
      </w:r>
    </w:p>
    <w:p w14:paraId="6B31AFE0" w14:textId="34C2A95D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разработку карты климатических рисков;</w:t>
      </w:r>
    </w:p>
    <w:p w14:paraId="4DCED341" w14:textId="7B1E796E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усиление потенциала прогнозирования и моделирования;</w:t>
      </w:r>
    </w:p>
    <w:p w14:paraId="02A87CA9" w14:textId="77AD8F95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укрепление институциональной базы через координационные механизмы на национальном и региональном уровнях;</w:t>
      </w:r>
    </w:p>
    <w:p w14:paraId="14C3205C" w14:textId="77777777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привлечение внутренних и международных ресурсов для реализации адаптационных мер.</w:t>
      </w:r>
    </w:p>
    <w:p w14:paraId="20D08C4A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Для повышения адаптационного потенциала планируется модернизация инфраструктуры, развитие профессиональных компетенций специалистов, усиление мониторинга климатических изменений и интеграция климатической повестки в секторальные политики.</w:t>
      </w:r>
    </w:p>
    <w:p w14:paraId="2B16DA9C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С учетом дальнейшего повышения температуры необходимо усиление адаптационных мер, в том числе:</w:t>
      </w:r>
    </w:p>
    <w:p w14:paraId="26CD6B04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(i) повышение устойчивости критически важной инфраструктуры к климатическим катастрофам;</w:t>
      </w:r>
    </w:p>
    <w:p w14:paraId="318F31D9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spellStart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ii</w:t>
      </w:r>
      <w:proofErr w:type="spellEnd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) внедрение адаптивных технологий и технологическое оснащение ключевых секторов экономики;</w:t>
      </w:r>
    </w:p>
    <w:p w14:paraId="5D7830EA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spellStart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iii</w:t>
      </w:r>
      <w:proofErr w:type="spellEnd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) развитие нормативно-правовой базы, стимулирующей внедрение климатической адаптации;</w:t>
      </w:r>
    </w:p>
    <w:p w14:paraId="66F96E1A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spellStart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iv</w:t>
      </w:r>
      <w:proofErr w:type="spellEnd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) проведение систематических обследований климатических рисков и реализация превентивных мер в ключевых отраслях.</w:t>
      </w:r>
    </w:p>
    <w:p w14:paraId="01466428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Кыргызская Республика намерена укреплять институциональную основу управления климатической политикой, включая реформирование Координационного совета по вопросам изменения климата, создание </w:t>
      </w: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региональных климатических советов, интеграцию климатических приоритетов в государственные стратегии и разработку единого климатического закона. Для усиления научно-аналитического потенциала предполагается создание специализированных центров, улучшение мониторинга и прогнозирования, а также активное сотрудничество с международными партнёрами.</w:t>
      </w:r>
    </w:p>
    <w:p w14:paraId="4C8CFEB1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Дополнительно планируется создание интегрированной онлайн-платформы для сбора, анализа и обмена климатической информацией. Основные задачи включают модернизацию сети климатических наблюдений, внедрение цифровых инструментов взаимодействия между государственными структурами и международными партнёрами, а также развитие кадрового потенциала в области климатического анализа.</w:t>
      </w:r>
    </w:p>
    <w:p w14:paraId="04482D51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Национальный адаптационный план предусматривает разработку сценариев реагирования на ключевые климатические угрозы, таких как засухи, паводки и сокращение ледникового стока. Будут разработаны адаптационные сценарии для каждой климатической зоны, включающие мониторинг водных объектов, прогнозирование селей и создание гидродинамических моделей. Особое внимание уделяется интеграции экономических и социальных факторов в планирование адаптационных мер.</w:t>
      </w:r>
    </w:p>
    <w:p w14:paraId="5BBB0424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Для успешной реализации климатической политики Кыргызская Республика делает акцент на мобилизации финансовых ресурсов. Планируется создание благоприятных условий для привлечения частных инвестиций, включая налоговые льготы и механизмы совместного финансирования. В приоритете — улучшение доступа к глобальным климатическим фондам (Зелёный климатический фонд, Глобальный экологический фонд) и активизация сотрудничества с международными организациями. Также предполагается создание национального центра климатического мониторинга и механизма страхования климатических рисков, что позволит минимизировать экономические потери от экстремальных погодных явлений.</w:t>
      </w:r>
    </w:p>
    <w:p w14:paraId="20C9D489" w14:textId="3B66E0AE" w:rsidR="00F408E0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Предлагаемые меры направлены на повышение устойчивости ключевых секторов экономики и эффективное управление климатическими рисками, что обеспечит долгосрочное развитие и безопасность Кыргызской Республики в условиях изменяющегося климата</w:t>
      </w:r>
    </w:p>
    <w:p w14:paraId="34F1410B" w14:textId="077210B6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ind w:left="0"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p15"/>
      <w:bookmarkEnd w:id="0"/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Прогнозы возможных социальных, экономических, </w:t>
      </w:r>
      <w:r w:rsidR="00103A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равовых, правозащитных, гендерных, экологических, коррупциогенных последствий</w:t>
      </w:r>
    </w:p>
    <w:p w14:paraId="26590948" w14:textId="77777777" w:rsidR="005F702E" w:rsidRDefault="005F702E" w:rsidP="00103A77">
      <w:pPr>
        <w:spacing w:before="0" w:beforeAutospacing="0" w:after="0"/>
        <w:ind w:left="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7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Принятие данного проекта постановления Кабинета Министров Кыргызской Республики негативных социальных, экономических, правовых, правозащитных, гендерных, экологических, коррупционных последствий не повлечет. </w:t>
      </w:r>
    </w:p>
    <w:p w14:paraId="40C5D12B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Информация о результатах общественного обсуждения</w:t>
      </w:r>
    </w:p>
    <w:p w14:paraId="7FF6396E" w14:textId="1045BA95" w:rsidR="005F702E" w:rsidRPr="005F702E" w:rsidRDefault="005F702E" w:rsidP="00103A77">
      <w:pPr>
        <w:tabs>
          <w:tab w:val="left" w:pos="851"/>
        </w:tabs>
        <w:spacing w:before="0" w:beforeAutospacing="0"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5F702E">
        <w:rPr>
          <w:rFonts w:ascii="Times New Roman" w:eastAsia="Calibri" w:hAnsi="Times New Roman" w:cs="Times New Roman"/>
          <w:sz w:val="28"/>
          <w:szCs w:val="28"/>
        </w:rPr>
        <w:tab/>
        <w:t xml:space="preserve">В соответствии со статьей 22 Закона Кыргызской Республики «О нормативных правовых актах Кыргызской Республики» данный проект постановления Кабинета Министров Кыргызской Республики </w:t>
      </w:r>
      <w:r w:rsidRPr="005F702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был </w:t>
      </w:r>
      <w:r w:rsidRPr="005F702E">
        <w:rPr>
          <w:rFonts w:ascii="Times New Roman" w:eastAsia="Calibri" w:hAnsi="Times New Roman" w:cs="Times New Roman"/>
          <w:sz w:val="28"/>
          <w:szCs w:val="28"/>
        </w:rPr>
        <w:t xml:space="preserve">размещен на Едином портале </w:t>
      </w:r>
      <w:r w:rsidR="006C0070" w:rsidRPr="006C0070">
        <w:rPr>
          <w:rFonts w:ascii="Times New Roman" w:eastAsia="Calibri" w:hAnsi="Times New Roman" w:cs="Times New Roman"/>
          <w:sz w:val="28"/>
          <w:szCs w:val="28"/>
        </w:rPr>
        <w:t xml:space="preserve">общественного обсуждения проектов нормативных правовых актов Кыргызской Республики </w:t>
      </w:r>
      <w:r w:rsidRPr="005F702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F702E">
        <w:rPr>
          <w:rFonts w:ascii="Times New Roman" w:eastAsia="Calibri" w:hAnsi="Times New Roman" w:cs="Times New Roman"/>
          <w:sz w:val="28"/>
          <w:szCs w:val="28"/>
        </w:rPr>
        <w:t>Коом</w:t>
      </w:r>
      <w:proofErr w:type="spellEnd"/>
      <w:r w:rsidRPr="005F7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F702E">
        <w:rPr>
          <w:rFonts w:ascii="Times New Roman" w:eastAsia="Calibri" w:hAnsi="Times New Roman" w:cs="Times New Roman"/>
          <w:sz w:val="28"/>
          <w:szCs w:val="28"/>
        </w:rPr>
        <w:t>талкуу</w:t>
      </w:r>
      <w:proofErr w:type="spellEnd"/>
      <w:r w:rsidRPr="005F702E">
        <w:rPr>
          <w:rFonts w:ascii="Times New Roman" w:eastAsia="Calibri" w:hAnsi="Times New Roman" w:cs="Times New Roman"/>
          <w:sz w:val="28"/>
          <w:szCs w:val="28"/>
        </w:rPr>
        <w:t>» ______</w:t>
      </w:r>
      <w:r w:rsidR="00F540B1">
        <w:rPr>
          <w:rFonts w:ascii="Times New Roman" w:eastAsia="Calibri" w:hAnsi="Times New Roman" w:cs="Times New Roman"/>
          <w:sz w:val="28"/>
          <w:szCs w:val="28"/>
        </w:rPr>
        <w:t xml:space="preserve">марта </w:t>
      </w:r>
      <w:r w:rsidRPr="005F702E">
        <w:rPr>
          <w:rFonts w:ascii="Times New Roman" w:eastAsia="Calibri" w:hAnsi="Times New Roman" w:cs="Times New Roman"/>
          <w:sz w:val="28"/>
          <w:szCs w:val="28"/>
        </w:rPr>
        <w:t>202</w:t>
      </w:r>
      <w:r w:rsidR="00F540B1">
        <w:rPr>
          <w:rFonts w:ascii="Times New Roman" w:eastAsia="Calibri" w:hAnsi="Times New Roman" w:cs="Times New Roman"/>
          <w:sz w:val="28"/>
          <w:szCs w:val="28"/>
        </w:rPr>
        <w:t>5</w:t>
      </w:r>
      <w:r w:rsidRPr="005F702E">
        <w:rPr>
          <w:rFonts w:ascii="Times New Roman" w:eastAsia="Calibri" w:hAnsi="Times New Roman" w:cs="Times New Roman"/>
          <w:sz w:val="28"/>
          <w:szCs w:val="28"/>
        </w:rPr>
        <w:t xml:space="preserve"> года, для прохождения процедуры общественного обсуждения, согласно распоряжения Правитель</w:t>
      </w:r>
      <w:r w:rsidR="006C0070">
        <w:rPr>
          <w:rFonts w:ascii="Times New Roman" w:eastAsia="Calibri" w:hAnsi="Times New Roman" w:cs="Times New Roman"/>
          <w:sz w:val="28"/>
          <w:szCs w:val="28"/>
        </w:rPr>
        <w:t>ства Кыргызской Республики от 10</w:t>
      </w:r>
      <w:r w:rsidRPr="005F7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070">
        <w:rPr>
          <w:rFonts w:ascii="Times New Roman" w:eastAsia="Calibri" w:hAnsi="Times New Roman" w:cs="Times New Roman"/>
          <w:sz w:val="28"/>
          <w:szCs w:val="28"/>
        </w:rPr>
        <w:t>февраля 2023 года № 45-р</w:t>
      </w:r>
      <w:r w:rsidRPr="005F702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73602E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Анализ соответствия проекта законодательству</w:t>
      </w:r>
    </w:p>
    <w:p w14:paraId="6E3D7869" w14:textId="77777777" w:rsidR="005F702E" w:rsidRDefault="005F702E" w:rsidP="00103A77">
      <w:pPr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>Проект постановления Кабинета Министров Кыргызской Республики не противоречит действующим нормативным правовым актам и актам международного законодательства, участницей которых является Кыргызская Республика.</w:t>
      </w:r>
    </w:p>
    <w:p w14:paraId="47413AB9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Информация о необходимости финансирования</w:t>
      </w:r>
    </w:p>
    <w:p w14:paraId="2C76984F" w14:textId="40F7AB64" w:rsidR="005F702E" w:rsidRDefault="005F702E" w:rsidP="00103A77">
      <w:pPr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7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</w:t>
      </w: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постановления Кабинета Министров Кыргызской Республики </w:t>
      </w:r>
      <w:r w:rsidR="00E62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предполагает </w:t>
      </w:r>
      <w:r w:rsidRPr="00E62E90">
        <w:rPr>
          <w:rFonts w:ascii="Times New Roman" w:eastAsia="Calibri" w:hAnsi="Times New Roman" w:cs="Times New Roman"/>
          <w:color w:val="000000"/>
          <w:sz w:val="28"/>
          <w:szCs w:val="28"/>
        </w:rPr>
        <w:t>выделение финансовых средств из республиканского бюджета</w:t>
      </w:r>
      <w:r w:rsidR="00753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размере </w:t>
      </w:r>
      <w:r w:rsidR="00E7464B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EE136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53AA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E136F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753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млрд. сомов в период 2026-2030 годы</w:t>
      </w:r>
      <w:r w:rsidR="00E62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из которых </w:t>
      </w:r>
      <w:r w:rsidR="00EE136F">
        <w:rPr>
          <w:rFonts w:ascii="Times New Roman" w:eastAsia="Calibri" w:hAnsi="Times New Roman" w:cs="Times New Roman"/>
          <w:color w:val="000000"/>
          <w:sz w:val="28"/>
          <w:szCs w:val="28"/>
        </w:rPr>
        <w:t>71,</w:t>
      </w:r>
      <w:r w:rsidR="00BC7385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475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млрд. сомов в рамках Программы государственных инвестиций при </w:t>
      </w:r>
      <w:r w:rsidR="00BC0C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условии </w:t>
      </w:r>
      <w:r w:rsidR="009413E7">
        <w:rPr>
          <w:rFonts w:ascii="Times New Roman" w:eastAsia="Calibri" w:hAnsi="Times New Roman" w:cs="Times New Roman"/>
          <w:color w:val="000000"/>
          <w:sz w:val="28"/>
          <w:szCs w:val="28"/>
        </w:rPr>
        <w:t>финансировании со стороны партнеров по развитию</w:t>
      </w:r>
      <w:r w:rsidR="00460862" w:rsidRPr="00460862">
        <w:t xml:space="preserve"> </w:t>
      </w:r>
      <w:r w:rsidR="00460862" w:rsidRPr="00460862">
        <w:rPr>
          <w:rFonts w:ascii="Times New Roman" w:eastAsia="Calibri" w:hAnsi="Times New Roman" w:cs="Times New Roman"/>
          <w:color w:val="000000"/>
          <w:sz w:val="28"/>
          <w:szCs w:val="28"/>
        </w:rPr>
        <w:t>и 1</w:t>
      </w:r>
      <w:r w:rsidR="00460862">
        <w:rPr>
          <w:rFonts w:ascii="Times New Roman" w:eastAsia="Calibri" w:hAnsi="Times New Roman" w:cs="Times New Roman"/>
          <w:color w:val="000000"/>
          <w:sz w:val="28"/>
          <w:szCs w:val="28"/>
        </w:rPr>
        <w:t>,1</w:t>
      </w:r>
      <w:r w:rsidR="00460862" w:rsidRPr="004608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60862">
        <w:rPr>
          <w:rFonts w:ascii="Times New Roman" w:eastAsia="Calibri" w:hAnsi="Times New Roman" w:cs="Times New Roman"/>
          <w:color w:val="000000"/>
          <w:sz w:val="28"/>
          <w:szCs w:val="28"/>
        </w:rPr>
        <w:t>млрд</w:t>
      </w:r>
      <w:r w:rsidR="00460862" w:rsidRPr="00460862">
        <w:rPr>
          <w:rFonts w:ascii="Times New Roman" w:eastAsia="Calibri" w:hAnsi="Times New Roman" w:cs="Times New Roman"/>
          <w:color w:val="000000"/>
          <w:sz w:val="28"/>
          <w:szCs w:val="28"/>
        </w:rPr>
        <w:t>. сомов в рамках утвержденных бюджетов на соответствующие годы</w:t>
      </w: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7F77E82" w14:textId="589DB33D" w:rsidR="008A7DA3" w:rsidRDefault="008A7DA3" w:rsidP="00103A77">
      <w:pPr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период 2025-2026 годы потребуется </w:t>
      </w:r>
      <w:r w:rsidR="006B1D77">
        <w:rPr>
          <w:rFonts w:ascii="Times New Roman" w:eastAsia="Calibri" w:hAnsi="Times New Roman" w:cs="Times New Roman"/>
          <w:color w:val="000000"/>
          <w:sz w:val="28"/>
          <w:szCs w:val="28"/>
        </w:rPr>
        <w:t>42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</w:t>
      </w:r>
      <w:r w:rsidR="006B1D77">
        <w:rPr>
          <w:rFonts w:ascii="Times New Roman" w:eastAsia="Calibri" w:hAnsi="Times New Roman" w:cs="Times New Roman"/>
          <w:color w:val="000000"/>
          <w:sz w:val="28"/>
          <w:szCs w:val="28"/>
        </w:rPr>
        <w:t>рд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>. сомов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учетом Программы государственных инвестиций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 период 2027-2028 годы – </w:t>
      </w:r>
      <w:r w:rsidR="006B1D77">
        <w:rPr>
          <w:rFonts w:ascii="Times New Roman" w:eastAsia="Calibri" w:hAnsi="Times New Roman" w:cs="Times New Roman"/>
          <w:color w:val="000000"/>
          <w:sz w:val="28"/>
          <w:szCs w:val="28"/>
        </w:rPr>
        <w:t>41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</w:t>
      </w:r>
      <w:r w:rsidR="006B1D77">
        <w:rPr>
          <w:rFonts w:ascii="Times New Roman" w:eastAsia="Calibri" w:hAnsi="Times New Roman" w:cs="Times New Roman"/>
          <w:color w:val="000000"/>
          <w:sz w:val="28"/>
          <w:szCs w:val="28"/>
        </w:rPr>
        <w:t>рд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сомов, на период 2029-2030 годы – </w:t>
      </w:r>
      <w:r w:rsidR="00686F00">
        <w:rPr>
          <w:rFonts w:ascii="Times New Roman" w:eastAsia="Calibri" w:hAnsi="Times New Roman" w:cs="Times New Roman"/>
          <w:color w:val="000000"/>
          <w:sz w:val="28"/>
          <w:szCs w:val="28"/>
        </w:rPr>
        <w:t>32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</w:t>
      </w:r>
      <w:r w:rsidR="00686F00">
        <w:rPr>
          <w:rFonts w:ascii="Times New Roman" w:eastAsia="Calibri" w:hAnsi="Times New Roman" w:cs="Times New Roman"/>
          <w:color w:val="000000"/>
          <w:sz w:val="28"/>
          <w:szCs w:val="28"/>
        </w:rPr>
        <w:t>рд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>. сомов.</w:t>
      </w:r>
    </w:p>
    <w:p w14:paraId="5CBDE504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Информация об анализе регулятивного воздействия</w:t>
      </w:r>
    </w:p>
    <w:p w14:paraId="7C07ADE1" w14:textId="77777777" w:rsidR="005F702E" w:rsidRDefault="005F702E" w:rsidP="00103A77">
      <w:pPr>
        <w:widowControl w:val="0"/>
        <w:autoSpaceDE w:val="0"/>
        <w:autoSpaceDN w:val="0"/>
        <w:adjustRightInd w:val="0"/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анализа регулятивного воздействия не требуется, поскольку проект не направлен на регулирование предпринимательской деятельности.</w:t>
      </w:r>
    </w:p>
    <w:p w14:paraId="00EBAB1E" w14:textId="77777777" w:rsidR="00E11DC3" w:rsidRDefault="00E11DC3" w:rsidP="00103A77">
      <w:pPr>
        <w:widowControl w:val="0"/>
        <w:autoSpaceDE w:val="0"/>
        <w:autoSpaceDN w:val="0"/>
        <w:adjustRightInd w:val="0"/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92D0CD" w14:textId="77777777" w:rsidR="008A7DA3" w:rsidRPr="005F702E" w:rsidRDefault="008A7DA3" w:rsidP="00103A77">
      <w:pPr>
        <w:widowControl w:val="0"/>
        <w:autoSpaceDE w:val="0"/>
        <w:autoSpaceDN w:val="0"/>
        <w:adjustRightInd w:val="0"/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A71E1F" w14:textId="3C068C77" w:rsidR="003C3800" w:rsidRPr="003C3800" w:rsidRDefault="005F702E" w:rsidP="008D5EB5">
      <w:pPr>
        <w:spacing w:before="0" w:beforeAutospacing="0" w:after="160"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Министр</w:t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AA51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AA51C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 М.А</w:t>
      </w: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Машиев</w:t>
      </w:r>
      <w:proofErr w:type="spellEnd"/>
    </w:p>
    <w:sectPr w:rsidR="003C3800" w:rsidRPr="003C3800" w:rsidSect="00D42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7E2B" w14:textId="77777777" w:rsidR="00D13408" w:rsidRDefault="00D13408" w:rsidP="00E1175C">
      <w:pPr>
        <w:spacing w:before="0" w:after="0"/>
      </w:pPr>
      <w:r>
        <w:separator/>
      </w:r>
    </w:p>
  </w:endnote>
  <w:endnote w:type="continuationSeparator" w:id="0">
    <w:p w14:paraId="026604E2" w14:textId="77777777" w:rsidR="00D13408" w:rsidRDefault="00D13408" w:rsidP="00E117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BB43" w14:textId="77777777" w:rsidR="00714B3F" w:rsidRDefault="00714B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4135" w14:textId="77777777" w:rsidR="00E1175C" w:rsidRDefault="00E1175C" w:rsidP="00E1175C">
    <w:pPr>
      <w:pStyle w:val="a5"/>
    </w:pPr>
  </w:p>
  <w:p w14:paraId="43CA5D4B" w14:textId="75E1C72C" w:rsidR="00E1175C" w:rsidRPr="00E1175C" w:rsidRDefault="00D93C80" w:rsidP="00E1175C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Министр</w:t>
    </w:r>
    <w:r w:rsidR="00E1175C" w:rsidRPr="00E1175C">
      <w:rPr>
        <w:rFonts w:ascii="Times New Roman" w:hAnsi="Times New Roman" w:cs="Times New Roman"/>
      </w:rPr>
      <w:t xml:space="preserve"> ______________</w:t>
    </w:r>
    <w:r>
      <w:rPr>
        <w:rFonts w:ascii="Times New Roman" w:hAnsi="Times New Roman" w:cs="Times New Roman"/>
      </w:rPr>
      <w:t xml:space="preserve">М.А. </w:t>
    </w:r>
    <w:proofErr w:type="spellStart"/>
    <w:r>
      <w:rPr>
        <w:rFonts w:ascii="Times New Roman" w:hAnsi="Times New Roman" w:cs="Times New Roman"/>
      </w:rPr>
      <w:t>Машиев</w:t>
    </w:r>
    <w:proofErr w:type="spellEnd"/>
    <w:r>
      <w:rPr>
        <w:rFonts w:ascii="Times New Roman" w:hAnsi="Times New Roman" w:cs="Times New Roman"/>
      </w:rPr>
      <w:t xml:space="preserve"> </w:t>
    </w:r>
    <w:r w:rsidR="00E1175C" w:rsidRPr="00E1175C">
      <w:rPr>
        <w:rFonts w:ascii="Times New Roman" w:hAnsi="Times New Roman" w:cs="Times New Roman"/>
      </w:rPr>
      <w:t xml:space="preserve"> «___»______202</w:t>
    </w:r>
    <w:r w:rsidR="00714B3F">
      <w:rPr>
        <w:rFonts w:ascii="Times New Roman" w:hAnsi="Times New Roman" w:cs="Times New Roman"/>
        <w:lang w:val="ky-KG"/>
      </w:rPr>
      <w:t>5</w:t>
    </w:r>
    <w:r w:rsidR="00E1175C" w:rsidRPr="00E1175C">
      <w:rPr>
        <w:rFonts w:ascii="Times New Roman" w:hAnsi="Times New Roman" w:cs="Times New Roman"/>
      </w:rPr>
      <w:t>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CEB5" w14:textId="77777777" w:rsidR="00714B3F" w:rsidRDefault="00714B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E695" w14:textId="77777777" w:rsidR="00D13408" w:rsidRDefault="00D13408" w:rsidP="00E1175C">
      <w:pPr>
        <w:spacing w:before="0" w:after="0"/>
      </w:pPr>
      <w:r>
        <w:separator/>
      </w:r>
    </w:p>
  </w:footnote>
  <w:footnote w:type="continuationSeparator" w:id="0">
    <w:p w14:paraId="10F2F211" w14:textId="77777777" w:rsidR="00D13408" w:rsidRDefault="00D13408" w:rsidP="00E117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A07B" w14:textId="77777777" w:rsidR="00714B3F" w:rsidRDefault="00714B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5FCC" w14:textId="77777777" w:rsidR="00714B3F" w:rsidRDefault="00714B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2FBF" w14:textId="77777777" w:rsidR="00714B3F" w:rsidRDefault="00714B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A8B"/>
    <w:multiLevelType w:val="hybridMultilevel"/>
    <w:tmpl w:val="5E9847C2"/>
    <w:lvl w:ilvl="0" w:tplc="F89AC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C7F41"/>
    <w:multiLevelType w:val="hybridMultilevel"/>
    <w:tmpl w:val="7D42CCA6"/>
    <w:lvl w:ilvl="0" w:tplc="49AEE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F3C66"/>
    <w:multiLevelType w:val="hybridMultilevel"/>
    <w:tmpl w:val="D0642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C2A1D"/>
    <w:multiLevelType w:val="hybridMultilevel"/>
    <w:tmpl w:val="88BAA9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C574FE"/>
    <w:multiLevelType w:val="hybridMultilevel"/>
    <w:tmpl w:val="2968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13"/>
    <w:rsid w:val="00005455"/>
    <w:rsid w:val="00006FCF"/>
    <w:rsid w:val="00035129"/>
    <w:rsid w:val="000370C6"/>
    <w:rsid w:val="00054713"/>
    <w:rsid w:val="00064AE4"/>
    <w:rsid w:val="00075CE7"/>
    <w:rsid w:val="000920B0"/>
    <w:rsid w:val="000A46C4"/>
    <w:rsid w:val="000B6551"/>
    <w:rsid w:val="000B7051"/>
    <w:rsid w:val="000B7249"/>
    <w:rsid w:val="000D2339"/>
    <w:rsid w:val="000D5E73"/>
    <w:rsid w:val="000F18D9"/>
    <w:rsid w:val="000F56DF"/>
    <w:rsid w:val="000F7E35"/>
    <w:rsid w:val="00103A77"/>
    <w:rsid w:val="00145260"/>
    <w:rsid w:val="00152681"/>
    <w:rsid w:val="00156009"/>
    <w:rsid w:val="001731A3"/>
    <w:rsid w:val="0018413F"/>
    <w:rsid w:val="0018435F"/>
    <w:rsid w:val="0018656B"/>
    <w:rsid w:val="001A3A91"/>
    <w:rsid w:val="001A5C24"/>
    <w:rsid w:val="001B34D4"/>
    <w:rsid w:val="001B4846"/>
    <w:rsid w:val="001C6EF2"/>
    <w:rsid w:val="001C75A0"/>
    <w:rsid w:val="001D2B5A"/>
    <w:rsid w:val="001D411C"/>
    <w:rsid w:val="001E2B87"/>
    <w:rsid w:val="00211602"/>
    <w:rsid w:val="00250C4E"/>
    <w:rsid w:val="00265DA6"/>
    <w:rsid w:val="00282D59"/>
    <w:rsid w:val="002877A1"/>
    <w:rsid w:val="002A14F7"/>
    <w:rsid w:val="002A1CC9"/>
    <w:rsid w:val="002C09BA"/>
    <w:rsid w:val="002C1F81"/>
    <w:rsid w:val="002D18CC"/>
    <w:rsid w:val="002D503B"/>
    <w:rsid w:val="002E15C9"/>
    <w:rsid w:val="002F6346"/>
    <w:rsid w:val="002F6B66"/>
    <w:rsid w:val="00350092"/>
    <w:rsid w:val="0035266B"/>
    <w:rsid w:val="00353269"/>
    <w:rsid w:val="00361521"/>
    <w:rsid w:val="00386404"/>
    <w:rsid w:val="0039533A"/>
    <w:rsid w:val="003B0408"/>
    <w:rsid w:val="003B3DE3"/>
    <w:rsid w:val="003C131A"/>
    <w:rsid w:val="003C3800"/>
    <w:rsid w:val="003E004A"/>
    <w:rsid w:val="003E209C"/>
    <w:rsid w:val="003E2AA2"/>
    <w:rsid w:val="003F62C9"/>
    <w:rsid w:val="00412400"/>
    <w:rsid w:val="00426D30"/>
    <w:rsid w:val="004572BC"/>
    <w:rsid w:val="00460862"/>
    <w:rsid w:val="00473F87"/>
    <w:rsid w:val="00482478"/>
    <w:rsid w:val="00486243"/>
    <w:rsid w:val="00496553"/>
    <w:rsid w:val="0049746B"/>
    <w:rsid w:val="004C2DBF"/>
    <w:rsid w:val="004D19AB"/>
    <w:rsid w:val="004D397F"/>
    <w:rsid w:val="00505C0D"/>
    <w:rsid w:val="005076D7"/>
    <w:rsid w:val="00514F50"/>
    <w:rsid w:val="00534E8F"/>
    <w:rsid w:val="00544CC4"/>
    <w:rsid w:val="005475BE"/>
    <w:rsid w:val="00547C0A"/>
    <w:rsid w:val="00550E86"/>
    <w:rsid w:val="00562C51"/>
    <w:rsid w:val="00567A21"/>
    <w:rsid w:val="005B1E52"/>
    <w:rsid w:val="005B29F9"/>
    <w:rsid w:val="005B34A2"/>
    <w:rsid w:val="005D02FD"/>
    <w:rsid w:val="005E2AA8"/>
    <w:rsid w:val="005F4738"/>
    <w:rsid w:val="005F702E"/>
    <w:rsid w:val="006006ED"/>
    <w:rsid w:val="00602BAD"/>
    <w:rsid w:val="00606D35"/>
    <w:rsid w:val="00615969"/>
    <w:rsid w:val="00634CE3"/>
    <w:rsid w:val="00652E09"/>
    <w:rsid w:val="00656935"/>
    <w:rsid w:val="00685B88"/>
    <w:rsid w:val="00686F00"/>
    <w:rsid w:val="006A4E16"/>
    <w:rsid w:val="006B1D77"/>
    <w:rsid w:val="006B38F3"/>
    <w:rsid w:val="006C0070"/>
    <w:rsid w:val="006C139D"/>
    <w:rsid w:val="006C1CB4"/>
    <w:rsid w:val="006C7DD6"/>
    <w:rsid w:val="006D6967"/>
    <w:rsid w:val="006E736B"/>
    <w:rsid w:val="006F25CC"/>
    <w:rsid w:val="007019C5"/>
    <w:rsid w:val="007027E5"/>
    <w:rsid w:val="00714B3F"/>
    <w:rsid w:val="007203B3"/>
    <w:rsid w:val="00753AA4"/>
    <w:rsid w:val="00771831"/>
    <w:rsid w:val="007721F2"/>
    <w:rsid w:val="00773359"/>
    <w:rsid w:val="00791CEF"/>
    <w:rsid w:val="007978B1"/>
    <w:rsid w:val="007A0EB2"/>
    <w:rsid w:val="007E2407"/>
    <w:rsid w:val="007F00C2"/>
    <w:rsid w:val="00811244"/>
    <w:rsid w:val="00815205"/>
    <w:rsid w:val="0081695E"/>
    <w:rsid w:val="00843F0F"/>
    <w:rsid w:val="0085005E"/>
    <w:rsid w:val="008565EC"/>
    <w:rsid w:val="00862E85"/>
    <w:rsid w:val="008A7DA3"/>
    <w:rsid w:val="008B2B88"/>
    <w:rsid w:val="008B3280"/>
    <w:rsid w:val="008B444D"/>
    <w:rsid w:val="008C58DD"/>
    <w:rsid w:val="008D5EB5"/>
    <w:rsid w:val="008E0273"/>
    <w:rsid w:val="008E158F"/>
    <w:rsid w:val="00911C16"/>
    <w:rsid w:val="00912B68"/>
    <w:rsid w:val="00932769"/>
    <w:rsid w:val="00935A69"/>
    <w:rsid w:val="00936C34"/>
    <w:rsid w:val="009413E7"/>
    <w:rsid w:val="00953D7D"/>
    <w:rsid w:val="00954FA3"/>
    <w:rsid w:val="00962EC1"/>
    <w:rsid w:val="00976542"/>
    <w:rsid w:val="00985709"/>
    <w:rsid w:val="009A0153"/>
    <w:rsid w:val="009B02C0"/>
    <w:rsid w:val="009C6B2A"/>
    <w:rsid w:val="009C7FB2"/>
    <w:rsid w:val="009D14EA"/>
    <w:rsid w:val="009E61F5"/>
    <w:rsid w:val="00A03B6F"/>
    <w:rsid w:val="00A35EDD"/>
    <w:rsid w:val="00A447E1"/>
    <w:rsid w:val="00A5030F"/>
    <w:rsid w:val="00A56C79"/>
    <w:rsid w:val="00A64537"/>
    <w:rsid w:val="00A74B17"/>
    <w:rsid w:val="00AA51CC"/>
    <w:rsid w:val="00AC07A0"/>
    <w:rsid w:val="00AC5A6E"/>
    <w:rsid w:val="00AE049B"/>
    <w:rsid w:val="00AF0DDD"/>
    <w:rsid w:val="00B005A8"/>
    <w:rsid w:val="00B200C4"/>
    <w:rsid w:val="00B21647"/>
    <w:rsid w:val="00B32FBD"/>
    <w:rsid w:val="00B44B61"/>
    <w:rsid w:val="00B479D1"/>
    <w:rsid w:val="00B66008"/>
    <w:rsid w:val="00B716D8"/>
    <w:rsid w:val="00B85DEF"/>
    <w:rsid w:val="00B861F9"/>
    <w:rsid w:val="00BC0C18"/>
    <w:rsid w:val="00BC7385"/>
    <w:rsid w:val="00BD123B"/>
    <w:rsid w:val="00BF2FEE"/>
    <w:rsid w:val="00C03E40"/>
    <w:rsid w:val="00C11458"/>
    <w:rsid w:val="00C22386"/>
    <w:rsid w:val="00C22DBB"/>
    <w:rsid w:val="00C25804"/>
    <w:rsid w:val="00C45DBF"/>
    <w:rsid w:val="00C51F11"/>
    <w:rsid w:val="00C5586F"/>
    <w:rsid w:val="00C56513"/>
    <w:rsid w:val="00C56EC4"/>
    <w:rsid w:val="00C60497"/>
    <w:rsid w:val="00C855F8"/>
    <w:rsid w:val="00CB1F02"/>
    <w:rsid w:val="00CC13DB"/>
    <w:rsid w:val="00CD095E"/>
    <w:rsid w:val="00CD1B79"/>
    <w:rsid w:val="00CD497E"/>
    <w:rsid w:val="00CE655B"/>
    <w:rsid w:val="00CE7DDE"/>
    <w:rsid w:val="00CF6DE8"/>
    <w:rsid w:val="00D03135"/>
    <w:rsid w:val="00D0438B"/>
    <w:rsid w:val="00D13408"/>
    <w:rsid w:val="00D15125"/>
    <w:rsid w:val="00D42B93"/>
    <w:rsid w:val="00D500FD"/>
    <w:rsid w:val="00D509FE"/>
    <w:rsid w:val="00D56E55"/>
    <w:rsid w:val="00D64008"/>
    <w:rsid w:val="00D926C8"/>
    <w:rsid w:val="00D92C80"/>
    <w:rsid w:val="00D93C80"/>
    <w:rsid w:val="00D95A65"/>
    <w:rsid w:val="00D95F7C"/>
    <w:rsid w:val="00DA3B5B"/>
    <w:rsid w:val="00DC1214"/>
    <w:rsid w:val="00DC2FB9"/>
    <w:rsid w:val="00DD5AE1"/>
    <w:rsid w:val="00DE7A4C"/>
    <w:rsid w:val="00E00685"/>
    <w:rsid w:val="00E03E8C"/>
    <w:rsid w:val="00E05E4D"/>
    <w:rsid w:val="00E1175C"/>
    <w:rsid w:val="00E11DC3"/>
    <w:rsid w:val="00E62E90"/>
    <w:rsid w:val="00E7464B"/>
    <w:rsid w:val="00E84AEB"/>
    <w:rsid w:val="00E90EE7"/>
    <w:rsid w:val="00E93DC4"/>
    <w:rsid w:val="00EA367C"/>
    <w:rsid w:val="00EB5209"/>
    <w:rsid w:val="00EC60FA"/>
    <w:rsid w:val="00EE136F"/>
    <w:rsid w:val="00F012FC"/>
    <w:rsid w:val="00F02C54"/>
    <w:rsid w:val="00F0797E"/>
    <w:rsid w:val="00F1192F"/>
    <w:rsid w:val="00F20A70"/>
    <w:rsid w:val="00F34226"/>
    <w:rsid w:val="00F408E0"/>
    <w:rsid w:val="00F433B2"/>
    <w:rsid w:val="00F462C4"/>
    <w:rsid w:val="00F471D6"/>
    <w:rsid w:val="00F540B1"/>
    <w:rsid w:val="00F77E26"/>
    <w:rsid w:val="00F86BC3"/>
    <w:rsid w:val="00FC3BFC"/>
    <w:rsid w:val="00FC5C89"/>
    <w:rsid w:val="00FD135F"/>
    <w:rsid w:val="00FD372A"/>
    <w:rsid w:val="00FD5476"/>
    <w:rsid w:val="00FF2CA8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A1BD"/>
  <w15:docId w15:val="{4BED3132-8630-426F-826A-04F3722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7027E5"/>
    <w:pPr>
      <w:spacing w:before="0" w:beforeAutospacing="0" w:after="60" w:line="276" w:lineRule="auto"/>
      <w:ind w:left="0" w:firstLine="567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1175C"/>
  </w:style>
  <w:style w:type="paragraph" w:styleId="a5">
    <w:name w:val="footer"/>
    <w:basedOn w:val="a"/>
    <w:link w:val="a6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1175C"/>
  </w:style>
  <w:style w:type="paragraph" w:styleId="a7">
    <w:name w:val="No Spacing"/>
    <w:uiPriority w:val="1"/>
    <w:qFormat/>
    <w:rsid w:val="00E1175C"/>
    <w:pPr>
      <w:spacing w:before="0" w:after="0"/>
    </w:pPr>
  </w:style>
  <w:style w:type="paragraph" w:styleId="a8">
    <w:name w:val="Revision"/>
    <w:hidden/>
    <w:uiPriority w:val="99"/>
    <w:semiHidden/>
    <w:rsid w:val="00350092"/>
    <w:pPr>
      <w:spacing w:before="0" w:beforeAutospacing="0" w:after="0"/>
      <w:ind w:left="0" w:firstLine="0"/>
      <w:jc w:val="left"/>
    </w:pPr>
  </w:style>
  <w:style w:type="character" w:styleId="a9">
    <w:name w:val="annotation reference"/>
    <w:basedOn w:val="a0"/>
    <w:uiPriority w:val="99"/>
    <w:semiHidden/>
    <w:unhideWhenUsed/>
    <w:rsid w:val="008B32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32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32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32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328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B32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3280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103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Кадоева Жибек</cp:lastModifiedBy>
  <cp:revision>136</cp:revision>
  <cp:lastPrinted>2025-02-11T08:28:00Z</cp:lastPrinted>
  <dcterms:created xsi:type="dcterms:W3CDTF">2025-04-16T03:54:00Z</dcterms:created>
  <dcterms:modified xsi:type="dcterms:W3CDTF">2025-07-25T09:14:00Z</dcterms:modified>
</cp:coreProperties>
</file>