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484F" w14:textId="77777777" w:rsidR="00894AE2" w:rsidRDefault="00894AE2" w:rsidP="00894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Министрлер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Кабинетинин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Атмосфералык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абаны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коргоо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боюнча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айрым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чаралар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токтом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долбооруна</w:t>
      </w:r>
      <w:proofErr w:type="spellEnd"/>
    </w:p>
    <w:p w14:paraId="7200C5B2" w14:textId="77777777" w:rsidR="00D447E4" w:rsidRPr="00D447E4" w:rsidRDefault="004E6732" w:rsidP="00D44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7E4">
        <w:rPr>
          <w:rFonts w:ascii="Times New Roman" w:hAnsi="Times New Roman" w:cs="Times New Roman"/>
          <w:b/>
          <w:bCs/>
          <w:sz w:val="28"/>
          <w:szCs w:val="28"/>
        </w:rPr>
        <w:t>МААЛЫМАТ-НЕГИЗДЕМЕ</w:t>
      </w:r>
    </w:p>
    <w:p w14:paraId="14737C1D" w14:textId="77777777" w:rsidR="00D447E4" w:rsidRPr="00D447E4" w:rsidRDefault="00D447E4" w:rsidP="00D44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B186B" w14:textId="77777777" w:rsidR="00D447E4" w:rsidRDefault="004E6732" w:rsidP="00D447E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Максаты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милдеттери</w:t>
      </w:r>
      <w:proofErr w:type="spellEnd"/>
    </w:p>
    <w:p w14:paraId="6479CDFE" w14:textId="77777777" w:rsidR="00D447E4" w:rsidRDefault="004E6732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долбоору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2024-жылдын 16-февралындагы № 57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бекитилген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“Бишкек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сапатын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жакшыртуу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2024-2025-жылдарга карата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кезектеги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планынын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” 1.1-пунктчасын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иштелип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чыкты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>.</w:t>
      </w:r>
    </w:p>
    <w:p w14:paraId="2F3A08C6" w14:textId="77777777" w:rsidR="00D447E4" w:rsidRDefault="004E6732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7E4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долбоорунун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айлана-чөйрөнү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жарандардын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жагымдуу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абалга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конституциялык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укугун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Бишкек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аймагына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чачылган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жеткирүүгө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тыюу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салуу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Бишкек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сапатын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жакшыртуу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чачылган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пайдалануудан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булганышынын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деңгээлин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төмөндөтүүгө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багытталган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бөлүкчөлөрдү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(PM2.5),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күкүрт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оксиддерин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(SO₂)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азот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оксиддерин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(NOₓ)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камтыган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зыяндуу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чыгышынын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булактарынын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Бишкек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абалга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тийгизет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25DF7" w14:textId="606F6EBE" w:rsidR="00A75400" w:rsidRDefault="004E6732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Чачылган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өрттөөдөн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булганышы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олуттуу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кесепеттерди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PM2.5тин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деңгээли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респиратордук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жүрөк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-кан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патологияларынын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>.</w:t>
      </w:r>
    </w:p>
    <w:p w14:paraId="2FCD5C3D" w14:textId="74585C6F" w:rsidR="00D447E4" w:rsidRPr="00D447E4" w:rsidRDefault="00D447E4" w:rsidP="00894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Баяндоо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b/>
          <w:bCs/>
          <w:sz w:val="28"/>
          <w:szCs w:val="28"/>
        </w:rPr>
        <w:t>бөлүгү</w:t>
      </w:r>
      <w:proofErr w:type="spellEnd"/>
      <w:r w:rsidRPr="00D4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BC0869" w14:textId="77777777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7E4">
        <w:rPr>
          <w:rFonts w:ascii="Times New Roman" w:hAnsi="Times New Roman" w:cs="Times New Roman"/>
          <w:sz w:val="28"/>
          <w:szCs w:val="28"/>
        </w:rPr>
        <w:t xml:space="preserve">Бишкек,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айрыкча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кыш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мезгилинде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үйлөр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жылытуу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колдонгондо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түтүн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көйгөйүнө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туш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болууда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Акыркы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изилдөөлөргө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түтүндүн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болжол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40%ы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турмуш-тиричиликте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жагуудан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күкүрттүн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массасынын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начар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аралашуусуна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өбөлгө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түзгөн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жагымсыз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метеорологиялык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курчуйт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секторунан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зыяндуу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азайтуу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зарылдыгына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көңүл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буруу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керек. </w:t>
      </w:r>
    </w:p>
    <w:p w14:paraId="2DF84E8F" w14:textId="7CB1FF3A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7E4">
        <w:rPr>
          <w:rFonts w:ascii="Times New Roman" w:hAnsi="Times New Roman" w:cs="Times New Roman"/>
          <w:sz w:val="28"/>
          <w:szCs w:val="28"/>
        </w:rPr>
        <w:t xml:space="preserve">Кыш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мезгилинде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жерлеринде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чарбалары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жылытуу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отун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колдонгон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өлкөлөрдө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булганышы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көйгөйү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оорулардын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ыктымалдыгын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жогорулатат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Кыргызстан да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четте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Бириккен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Улуттар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Уюмунун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Өнүктүрүү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(БУУӨП),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Бириккен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Улуттар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Уюмунун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Айлана-чөйрө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(ЮНЕП)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Бириккен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Улуттар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Уюмунун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Балдар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фонду (ЮНИСЕФ)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изилдөөлөрдүн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жыйынтыгы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Кыргызстандагы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чарбаларынын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жылытылат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дисперстүү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– PM2.5тин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кооптуу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концентрациясына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өпкөдөгү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тоскоолдуктардан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өтүп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кан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айлануу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системасына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lastRenderedPageBreak/>
        <w:t>кирип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жүрөк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-кан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респиратордук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ооруларды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кылышы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>.</w:t>
      </w:r>
    </w:p>
    <w:p w14:paraId="5BAD23ED" w14:textId="77777777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7E4">
        <w:rPr>
          <w:rFonts w:ascii="Times New Roman" w:hAnsi="Times New Roman" w:cs="Times New Roman"/>
          <w:sz w:val="28"/>
          <w:szCs w:val="28"/>
        </w:rPr>
        <w:t xml:space="preserve">Бишкек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шаарында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облусунда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негизинен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Кара-Кече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кенинин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жагылат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күлдүүлүгү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башкача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айтканда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күйгөндө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күйбөй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айланган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минералдык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көлөмү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күлдүүлүгүнүн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фракциялуулугу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процессине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тийгизиши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жылуулук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жөндөмдүүлүгүн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төмөндөтүшү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ыктымал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анткени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органикалык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компоненттердин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энергиянын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кыйла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бөлүгүн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жоготууга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Экинчиден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компоненттер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термодинамикалык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кинетикалык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процесстерине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таасир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жетишсиз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күйүшүнө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келиши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98750" w14:textId="10FEB29A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фракциялуулугу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сымал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) да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олуттуу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тийгизет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күйбөстөн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түтүн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газдары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мештен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оңой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учуп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кетип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натыйжада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күйүүдөн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жоготуулар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көбөйүп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отундун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чыгымы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өсөт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Өтө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фракция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өтө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туруксуздугун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пульсацияны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кылышы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коркунучун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жаратышы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B45A32" w14:textId="77777777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фракция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өтө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туруксуздугуна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пульсацияга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келиши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коркунучу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бөлүкчөлөрүнөн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түтүн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газдарын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тазалоо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системалары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кармоо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кыйыныраак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фракциясы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адамдын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кооптуу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дисперстүү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эмиссиясынын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Күлдүүлүк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болгондо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фракция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айкалышканда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таасирлер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күчөйт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натыйжада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катуу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бөлүкчөлөрдүн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максималдуу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эмиссиясы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эффективдүүлүгүнүн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төмөндөшү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күйүүчү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чыгымынын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өсүшү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эксплуатациялык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чыгымдардын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байкалат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FB01EA" w14:textId="77777777" w:rsidR="00C9037F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Күлдүүлүгү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көбүнчө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бирдигине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калориялуулукка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бирдей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көлөмдөгү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жылуулук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көбүрөөк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жагуу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керек болот.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күйүүчү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чыгымдарды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көбөйтүп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болбостон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калдыктардын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күлдүн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көлөмүн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көбөйтөт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Мунун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баары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күйүүгө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атмосферага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эмиссиясынын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жогорулашына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>.</w:t>
      </w:r>
    </w:p>
    <w:p w14:paraId="161687FA" w14:textId="222FF634" w:rsidR="00D447E4" w:rsidRDefault="00D447E4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эле,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фракциялар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сактоодо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ташууда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колдонууда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чаңды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оңой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булганышын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күчөтөт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тышкары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мындай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көмүрдү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шаарда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таңгактоо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кошумча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чаңды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кылат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абалды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7E4">
        <w:rPr>
          <w:rFonts w:ascii="Times New Roman" w:hAnsi="Times New Roman" w:cs="Times New Roman"/>
          <w:sz w:val="28"/>
          <w:szCs w:val="28"/>
        </w:rPr>
        <w:t>начарлатат</w:t>
      </w:r>
      <w:proofErr w:type="spellEnd"/>
      <w:r w:rsidRPr="00D447E4">
        <w:rPr>
          <w:rFonts w:ascii="Times New Roman" w:hAnsi="Times New Roman" w:cs="Times New Roman"/>
          <w:sz w:val="28"/>
          <w:szCs w:val="28"/>
        </w:rPr>
        <w:t>.</w:t>
      </w:r>
    </w:p>
    <w:p w14:paraId="4D2175F8" w14:textId="77777777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сапатын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натыйжалуу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жакшыртуу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комплекстүү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координацияланган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чараларды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зарыл.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кадамдардын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Бишкек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аймагына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сапатсыз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көмүрдү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кирүүгө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сатууга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сактоого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пайдаланууга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тыюу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салуу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булганышынын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деңгээлин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төмөндөтүүгө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мүмкүндүк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берет.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ыкма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эл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lastRenderedPageBreak/>
        <w:t>стандарттарга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өнүгүү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стратегияларына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шайкеш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аймактын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экосистемасына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азайтууга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багытталган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97131" w14:textId="77777777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7F">
        <w:rPr>
          <w:rFonts w:ascii="Times New Roman" w:hAnsi="Times New Roman" w:cs="Times New Roman"/>
          <w:sz w:val="28"/>
          <w:szCs w:val="28"/>
        </w:rPr>
        <w:t xml:space="preserve">Бишкек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физикалык-географиялык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климаттык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өрөөнүнүн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обочолонушу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интенсивдүү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үстүндөгү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көтөрүлгөн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инверсиялардын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болушуна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өбөлгө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түзөт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булактарынын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эмиссиясы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бирге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атмосферанын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булгануусунун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потенциалынын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болушуна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>.</w:t>
      </w:r>
    </w:p>
    <w:p w14:paraId="78D364BA" w14:textId="77777777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абасында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зыяндуу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кошулмалар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2,5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микрондогу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дисперстүү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бөлүкчөлөр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күкүрт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диоксиди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көмүртек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кычкылы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азоттун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кычкылы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диоксиди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формальдегид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озон. </w:t>
      </w:r>
    </w:p>
    <w:p w14:paraId="5D917F73" w14:textId="77777777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Шаардагы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жогору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Шаар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аныкталган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кошулмалардын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орточо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курамы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нормадан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ашат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AF0B1" w14:textId="5A5081D4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Мезгилдик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F7EB34" w14:textId="77777777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7F">
        <w:rPr>
          <w:rFonts w:ascii="Times New Roman" w:hAnsi="Times New Roman" w:cs="Times New Roman"/>
          <w:sz w:val="28"/>
          <w:szCs w:val="28"/>
        </w:rPr>
        <w:t xml:space="preserve">Кыш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(ноябрь–февраль)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райондордо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PM2.5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концентрациясынын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олуттуу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жогорулашын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көрсөтөт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жагымсыз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метеорологиялык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шарттарга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токтоп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калышы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күчтүү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инверсиялык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катмар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шамалдын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жоктугу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өрөөндүк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зонадагы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температура, туман),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жылытуу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сезонунун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башталышына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көмүрдүн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колдонулушунун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көбөйүшүнө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4F625" w14:textId="2C988774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(май–август)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райондордо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PM2.5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концентрациясынын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төмөндөшү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мүнөздөлөт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мезгилде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маанилер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желдетүүсүнүн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жакшырышына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жылытуу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булактарынын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жоктугуна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чектен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же ага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барабар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деңгээлде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болот.</w:t>
      </w:r>
    </w:p>
    <w:p w14:paraId="3851A1EA" w14:textId="37C4E19D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7F">
        <w:rPr>
          <w:rFonts w:ascii="Times New Roman" w:hAnsi="Times New Roman" w:cs="Times New Roman"/>
          <w:sz w:val="28"/>
          <w:szCs w:val="28"/>
        </w:rPr>
        <w:t xml:space="preserve">2022-жылы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кескин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өсүшү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катталып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5–6 </w:t>
      </w:r>
      <w:r w:rsidR="00FD01A6" w:rsidRPr="00FD01A6">
        <w:rPr>
          <w:rFonts w:ascii="Times New Roman" w:hAnsi="Times New Roman" w:cs="Times New Roman"/>
          <w:sz w:val="28"/>
          <w:szCs w:val="28"/>
        </w:rPr>
        <w:t>ЧЖБК</w:t>
      </w:r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чейин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өзгөчө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Свердлов,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Аламүдүн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райондорунда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Себептери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кыш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мезгилинде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керектөөнүн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көбөйүшү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булактарынын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өсүшү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912D80" w14:textId="2EBD6873" w:rsidR="00C9037F" w:rsidRDefault="00C9037F" w:rsidP="00894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7F">
        <w:rPr>
          <w:rFonts w:ascii="Times New Roman" w:hAnsi="Times New Roman" w:cs="Times New Roman"/>
          <w:sz w:val="28"/>
          <w:szCs w:val="28"/>
        </w:rPr>
        <w:t xml:space="preserve">2023-жылы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деңгээлдеги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тенденциясы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2022-жылдагы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көрсөткүчтөргө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бойдон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сакталууда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Бишкек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түштүк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бөлүгүнө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булганган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таралышын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айрыкча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температуралык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инверсия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күндөрүндө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изилдөө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зарылчылыгына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2023-жылдын ноябрь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датчиктер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түндүк-чыгыш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бөлүгүнөн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жерлерге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тагыраак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айтканда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Аламүдүн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Ала-Арча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капчыгайларынын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периметри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кайра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орнотулуп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мурда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изилденбеген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массивдери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борбордун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чет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жакалары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камтылды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түштүк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райондорунда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чогултулган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түндүк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борбордук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бөлүктөргө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экенин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көрсөттү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түштүк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бөлүгүндө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зыяндуу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таралышы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жагымдуу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аянттар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курулуштун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тыгыздыгынын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азыраак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сыяктуу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өзгөчөлүктөрдүн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эсебинен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желдетилип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жашыл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насааттар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сиңирүүгө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көмөктөшүп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тийгизди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>.</w:t>
      </w:r>
    </w:p>
    <w:p w14:paraId="0DF0B107" w14:textId="65C401B4" w:rsidR="00C9037F" w:rsidRPr="00C9037F" w:rsidRDefault="00C9037F" w:rsidP="00FD01A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Ыктымал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социалдык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экономикалык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укуктук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укук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коргоо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гендердик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экологиялык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коррупциялык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кесепеттердин</w:t>
      </w:r>
      <w:proofErr w:type="spellEnd"/>
      <w:r w:rsidRPr="00C90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b/>
          <w:bCs/>
          <w:sz w:val="28"/>
          <w:szCs w:val="28"/>
        </w:rPr>
        <w:t>болжолдоолору</w:t>
      </w:r>
      <w:proofErr w:type="spellEnd"/>
    </w:p>
    <w:p w14:paraId="0F9C10D4" w14:textId="77777777" w:rsidR="00C9037F" w:rsidRDefault="00C9037F" w:rsidP="00FD0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чөйрөдө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газ,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күлдүүлүгү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төмөн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сапаттуу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сыяктуу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альтернативдүү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отун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түрлөрүнүн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рыногун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өнүктүрүүнү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стимулдаштыруу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секторлордо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жумуш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орундарын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түзүүгө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ооруларына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жоготууларды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азайтууга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келиши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40F68" w14:textId="77777777" w:rsidR="00C9037F" w:rsidRDefault="00C9037F" w:rsidP="00FD0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Социалдык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чөйрөдө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аркылуу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соолугунун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олуттуу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жакшырышы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күтүлүүдө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жашоо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сапатынын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жогорулашына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оорулардын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өлүмдүн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азайышына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келет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5B8553" w14:textId="77777777" w:rsidR="00C9037F" w:rsidRDefault="00C9037F" w:rsidP="00FD0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планда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атмосферага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чыгышынын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смогдун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азайышы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Бишкек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шаарында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облусунда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абалдын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жакшырышы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болжолдонууда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айлана-чөйрөгө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калктын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соолугуна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тийгизет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CC078" w14:textId="6FCCE895" w:rsidR="00C9037F" w:rsidRDefault="00C9037F" w:rsidP="00FD0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тышкары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Кыргыз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долбоорун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укук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гендердик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коррупциялык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кесепеттерге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37F">
        <w:rPr>
          <w:rFonts w:ascii="Times New Roman" w:hAnsi="Times New Roman" w:cs="Times New Roman"/>
          <w:sz w:val="28"/>
          <w:szCs w:val="28"/>
        </w:rPr>
        <w:t>келбейт</w:t>
      </w:r>
      <w:proofErr w:type="spellEnd"/>
      <w:r w:rsidRPr="00C9037F">
        <w:rPr>
          <w:rFonts w:ascii="Times New Roman" w:hAnsi="Times New Roman" w:cs="Times New Roman"/>
          <w:sz w:val="28"/>
          <w:szCs w:val="28"/>
        </w:rPr>
        <w:t>.</w:t>
      </w:r>
    </w:p>
    <w:p w14:paraId="253E2062" w14:textId="5B6D2026" w:rsidR="00FA4700" w:rsidRPr="00FA4700" w:rsidRDefault="00FA4700" w:rsidP="00FA470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Коомдук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талкуунун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жыйынтыктары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маалымат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C9A3F8" w14:textId="77777777" w:rsidR="00FA4700" w:rsidRDefault="00FA4700" w:rsidP="00FA470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00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«Кыргыз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актылары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Мыйзамынын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22-беренесине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токтомдун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долбоору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актыларынын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долбоорлорун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коомдук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талкуулоонун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бирдиктүү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жайгаштырылууга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тийиш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889F8" w14:textId="0BF19BAE" w:rsidR="00FA4700" w:rsidRPr="00FA4700" w:rsidRDefault="00FA4700" w:rsidP="00FA470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Долбоордун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мыйзамдарга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шайкештигин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талдоо</w:t>
      </w:r>
      <w:proofErr w:type="spellEnd"/>
    </w:p>
    <w:p w14:paraId="290234E1" w14:textId="77777777" w:rsidR="00FA4700" w:rsidRDefault="00FA4700" w:rsidP="00FA470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долбоор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колдонуудагы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мыйзамдардын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ченемдерине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эле Кыргыз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катышуучусу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саналган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тартипте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күчүнө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эл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келишимдерге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келбейт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B200E" w14:textId="3CC95FC0" w:rsidR="00FA4700" w:rsidRPr="00FA4700" w:rsidRDefault="00FA4700" w:rsidP="00FA470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Каржылоо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зарылдыгы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b/>
          <w:bCs/>
          <w:sz w:val="28"/>
          <w:szCs w:val="28"/>
        </w:rPr>
        <w:t>маалымат</w:t>
      </w:r>
      <w:proofErr w:type="spellEnd"/>
      <w:r w:rsidRPr="00FA4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039CC8" w14:textId="13B12465" w:rsidR="00FA4700" w:rsidRDefault="00FA4700" w:rsidP="00FA470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00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долбоорун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республикалык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кошумча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каржылык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чыгымдарды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00">
        <w:rPr>
          <w:rFonts w:ascii="Times New Roman" w:hAnsi="Times New Roman" w:cs="Times New Roman"/>
          <w:sz w:val="28"/>
          <w:szCs w:val="28"/>
        </w:rPr>
        <w:t>келбейт</w:t>
      </w:r>
      <w:proofErr w:type="spellEnd"/>
      <w:r w:rsidRPr="00FA4700">
        <w:rPr>
          <w:rFonts w:ascii="Times New Roman" w:hAnsi="Times New Roman" w:cs="Times New Roman"/>
          <w:sz w:val="28"/>
          <w:szCs w:val="28"/>
        </w:rPr>
        <w:t>.</w:t>
      </w:r>
    </w:p>
    <w:p w14:paraId="3BE6B85E" w14:textId="1D3BCA17" w:rsidR="00F830FE" w:rsidRPr="00F830FE" w:rsidRDefault="00F830FE" w:rsidP="00F830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30FE">
        <w:rPr>
          <w:rFonts w:ascii="Times New Roman" w:hAnsi="Times New Roman" w:cs="Times New Roman"/>
          <w:b/>
          <w:bCs/>
          <w:sz w:val="28"/>
          <w:szCs w:val="28"/>
        </w:rPr>
        <w:t>Регулятивдик</w:t>
      </w:r>
      <w:proofErr w:type="spellEnd"/>
      <w:r w:rsidRPr="00F8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b/>
          <w:bCs/>
          <w:sz w:val="28"/>
          <w:szCs w:val="28"/>
        </w:rPr>
        <w:t>таасирди</w:t>
      </w:r>
      <w:proofErr w:type="spellEnd"/>
      <w:r w:rsidRPr="00F8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b/>
          <w:bCs/>
          <w:sz w:val="28"/>
          <w:szCs w:val="28"/>
        </w:rPr>
        <w:t>талдоо</w:t>
      </w:r>
      <w:proofErr w:type="spellEnd"/>
      <w:r w:rsidRPr="00F8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proofErr w:type="spellEnd"/>
      <w:r w:rsidRPr="00F8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b/>
          <w:bCs/>
          <w:sz w:val="28"/>
          <w:szCs w:val="28"/>
        </w:rPr>
        <w:t>маалымат</w:t>
      </w:r>
      <w:proofErr w:type="spellEnd"/>
      <w:r w:rsidRPr="00F8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722F1B" w14:textId="77777777" w:rsidR="00894AE2" w:rsidRDefault="00F830FE" w:rsidP="00F830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30FE">
        <w:rPr>
          <w:rFonts w:ascii="Times New Roman" w:hAnsi="Times New Roman" w:cs="Times New Roman"/>
          <w:sz w:val="28"/>
          <w:szCs w:val="28"/>
        </w:rPr>
        <w:t xml:space="preserve">КР Энергетика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министрлигинин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2025-жылдын 18-апрелиндеги № 01-01/121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долбооруна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регулятивдик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таасирди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жумушчу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түзүлгөн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5D76D" w14:textId="77777777" w:rsidR="00894AE2" w:rsidRDefault="00F830FE" w:rsidP="00F830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30FE">
        <w:rPr>
          <w:rFonts w:ascii="Times New Roman" w:hAnsi="Times New Roman" w:cs="Times New Roman"/>
          <w:sz w:val="28"/>
          <w:szCs w:val="28"/>
        </w:rPr>
        <w:t xml:space="preserve">Бирок, Кыргыз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2022-жылдын 10-августундагы № 444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токтому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бекитилген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Нормативдик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актылардын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ишкердик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субъекттеринин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ишине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регулятивдик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методикасынын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4-пунктунун 4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8-пунктчаларына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Кыргыз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lastRenderedPageBreak/>
        <w:t>Республикасынын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долбооруна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РТТ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кылынбайт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DE31C1" w14:textId="77777777" w:rsidR="00894AE2" w:rsidRDefault="00F830FE" w:rsidP="00F830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Анткени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1999-жылдын 12-июнундагы № 51 Кыргыз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Мыйзамынын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23-беренелерине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коопсуздукту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органдар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жергиликтүү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алдынча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укуктардын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чегинде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чарба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жүргүзүүчү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субъекттер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экологиялык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коопсуздукту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зыяндуу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физикалык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таасирдин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азайтуу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жоюу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иш-чараларды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чыгууга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ашырууга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Стандарттардын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шарттардын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жооп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бербеген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аларды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ченемдеринен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кетишине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отунду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күйүүчү-майлоочу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ташып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кирүүгө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өндүрүүгө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пайдаланууга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тыюу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салынат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>.</w:t>
      </w:r>
    </w:p>
    <w:p w14:paraId="0DCDEA05" w14:textId="6C2799D8" w:rsidR="00F830FE" w:rsidRDefault="00F830FE" w:rsidP="00F830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долбоор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жөнгө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салуунун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ченемдерин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киргизбейт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тескерисинче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мыйзам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актысынын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түздөн-түз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тапшырмасын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мыйзамды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0FE">
        <w:rPr>
          <w:rFonts w:ascii="Times New Roman" w:hAnsi="Times New Roman" w:cs="Times New Roman"/>
          <w:sz w:val="28"/>
          <w:szCs w:val="28"/>
        </w:rPr>
        <w:t>өнүктүрөт</w:t>
      </w:r>
      <w:proofErr w:type="spellEnd"/>
      <w:r w:rsidRPr="00F830FE">
        <w:rPr>
          <w:rFonts w:ascii="Times New Roman" w:hAnsi="Times New Roman" w:cs="Times New Roman"/>
          <w:sz w:val="28"/>
          <w:szCs w:val="28"/>
        </w:rPr>
        <w:t>.</w:t>
      </w:r>
    </w:p>
    <w:p w14:paraId="721D0FF4" w14:textId="77777777" w:rsidR="00894AE2" w:rsidRDefault="00894AE2" w:rsidP="00894AE2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1AF3B2" w14:textId="7CDE2ACE" w:rsidR="00894AE2" w:rsidRDefault="00894AE2" w:rsidP="00894AE2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332EC">
        <w:rPr>
          <w:rFonts w:ascii="Times New Roman" w:hAnsi="Times New Roman"/>
          <w:b/>
          <w:sz w:val="28"/>
          <w:szCs w:val="28"/>
        </w:rPr>
        <w:t>Мини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М.А.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Машиев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645E06A" w14:textId="77777777" w:rsidR="00894AE2" w:rsidRPr="00F830FE" w:rsidRDefault="00894AE2" w:rsidP="00F830F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94AE2" w:rsidRPr="00F8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4148"/>
    <w:multiLevelType w:val="hybridMultilevel"/>
    <w:tmpl w:val="A83223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2"/>
    <w:rsid w:val="000C33FE"/>
    <w:rsid w:val="0038452A"/>
    <w:rsid w:val="004E6732"/>
    <w:rsid w:val="00706A7F"/>
    <w:rsid w:val="007F0149"/>
    <w:rsid w:val="00894AE2"/>
    <w:rsid w:val="00A75400"/>
    <w:rsid w:val="00C9037F"/>
    <w:rsid w:val="00D447E4"/>
    <w:rsid w:val="00E53999"/>
    <w:rsid w:val="00F830FE"/>
    <w:rsid w:val="00FA4700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AA8E"/>
  <w15:chartTrackingRefBased/>
  <w15:docId w15:val="{12999334-682E-4B8F-AB98-701E9226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 Чынгызбек</dc:creator>
  <cp:keywords/>
  <dc:description/>
  <cp:lastModifiedBy>Абдумалик у Чынгызбек</cp:lastModifiedBy>
  <cp:revision>9</cp:revision>
  <dcterms:created xsi:type="dcterms:W3CDTF">2025-06-20T03:57:00Z</dcterms:created>
  <dcterms:modified xsi:type="dcterms:W3CDTF">2025-06-20T04:29:00Z</dcterms:modified>
</cp:coreProperties>
</file>