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83" w:rsidRPr="00946D2F" w:rsidRDefault="000303AF" w:rsidP="000303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СПРАВКА-ОБОСНОВАНИЕ</w:t>
      </w:r>
      <w:bookmarkStart w:id="0" w:name="_Hlk150592931"/>
    </w:p>
    <w:p w:rsidR="00D005CB" w:rsidRPr="00D005CB" w:rsidRDefault="000303AF" w:rsidP="00D005CB">
      <w:pPr>
        <w:tabs>
          <w:tab w:val="left" w:pos="56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 проект</w:t>
      </w:r>
      <w:bookmarkStart w:id="1" w:name="_Hlk149906098"/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</w:t>
      </w:r>
      <w:r w:rsidR="00D005CB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постановления</w:t>
      </w: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Кабинета Министров </w:t>
      </w:r>
      <w:r w:rsidR="00D005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Кыргызской </w:t>
      </w:r>
      <w:bookmarkEnd w:id="1"/>
      <w:r w:rsidR="00D005CB"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</w:t>
      </w:r>
      <w:r w:rsidR="00D005CB" w:rsidRPr="000303A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="00F0239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Положения </w:t>
      </w:r>
      <w:r w:rsidR="00D005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</w:t>
      </w:r>
      <w:r w:rsidR="00D005CB" w:rsidRPr="00D005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Национальном реестре источников </w:t>
      </w:r>
      <w:r w:rsidR="00D005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</w:r>
      <w:r w:rsidR="00D005CB" w:rsidRPr="00D005C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ионизирующего излучения</w:t>
      </w:r>
    </w:p>
    <w:bookmarkEnd w:id="0"/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32364" w:rsidRDefault="00232364" w:rsidP="00030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r w:rsidR="00591C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 и задачи</w:t>
      </w:r>
    </w:p>
    <w:p w:rsidR="00034946" w:rsidRPr="004F232A" w:rsidRDefault="00034946" w:rsidP="00D20B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49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целях реализации </w:t>
      </w:r>
      <w:r w:rsidR="00D20BF4" w:rsidRPr="000349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статьи 19</w:t>
      </w:r>
      <w:r w:rsidR="00D20B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49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Закона Кыргызской Республики Техническ</w:t>
      </w:r>
      <w:r w:rsidR="00D20B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r w:rsidRPr="000349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регламент «О радиационной безопасности»</w:t>
      </w:r>
      <w:r w:rsidR="00D20B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139F8" w:rsidRP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39F8" w:rsidRPr="00BD1F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Основная цель данного положения — создание эффективной системы учёта и контроля источников ионизирующего излучения, а также предотвращение радиационных аварий и незаконного использования радиоактивных материалов. Важнейшей задачей является установление порядка регистрации всех источников ионизирующего излучения на те</w:t>
      </w:r>
      <w:r w:rsid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рритории Кыргызской Республики.</w:t>
      </w:r>
    </w:p>
    <w:p w:rsidR="00C128BF" w:rsidRDefault="00C128BF" w:rsidP="00D00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303AF" w:rsidRDefault="000303AF" w:rsidP="00D00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</w:t>
      </w:r>
      <w:r w:rsidR="00591C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0303A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Описательная часть</w:t>
      </w:r>
    </w:p>
    <w:p w:rsidR="00BD1FAE" w:rsidRPr="00BD1FAE" w:rsidRDefault="00BD1FAE" w:rsidP="004139F8">
      <w:pPr>
        <w:tabs>
          <w:tab w:val="left" w:pos="8931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1F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Положение о Национальном реестре источников ионизирующего излучения разрабатывается в соответствии с требованиями законодательства Кыргызской Республики и международными рекомендациями</w:t>
      </w:r>
      <w:r w:rsid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39F8" w:rsidRP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Международно</w:t>
      </w:r>
      <w:r w:rsid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="004139F8" w:rsidRP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агентств</w:t>
      </w:r>
      <w:r w:rsid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139F8" w:rsidRP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атомной энергии</w:t>
      </w:r>
      <w:r w:rsidR="004139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МАГАТЭ)</w:t>
      </w:r>
      <w:r w:rsidRPr="00BD1F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направленными на обеспечение радиационной безопасности.</w:t>
      </w:r>
    </w:p>
    <w:p w:rsid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hAnsi="Times New Roman" w:cs="Times New Roman"/>
          <w:sz w:val="28"/>
          <w:szCs w:val="28"/>
          <w:lang w:val="ru-RU"/>
        </w:rPr>
        <w:t xml:space="preserve">Согласно Кодексу поведения по обеспечению безопасности и сохранности радиоактивных источников, одобренному Советом управляющих МАГАТЭ </w:t>
      </w:r>
      <w:r>
        <w:rPr>
          <w:rFonts w:ascii="Times New Roman" w:hAnsi="Times New Roman" w:cs="Times New Roman"/>
          <w:sz w:val="28"/>
          <w:szCs w:val="28"/>
          <w:lang w:val="ru-RU"/>
        </w:rPr>
        <w:t>в 2003 году</w:t>
      </w:r>
      <w:r w:rsidRPr="00987E5B">
        <w:rPr>
          <w:rFonts w:ascii="Times New Roman" w:hAnsi="Times New Roman" w:cs="Times New Roman"/>
          <w:sz w:val="28"/>
          <w:szCs w:val="28"/>
          <w:lang w:val="ru-RU"/>
        </w:rPr>
        <w:t xml:space="preserve">, государства обязаны: регистрировать радиоактивные источники в национальных реестрах, обеспечить их безопасность при хранении, транспортировке и эксплуатации, а также отслеживать перемещения источников и обновлять информацию в реестре.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1F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Эффективная государственная система учёта и контроля позволит Кыргызской Республике выполнять обязательства перед МАГАТЭ, предоставляя точную и своевременную информацию об источниках ионизирующего излучения. Эта система будет также служить национальным интересам страны, гарантируя, что источники используются исключительно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государственными требованиями.</w:t>
      </w:r>
    </w:p>
    <w:p w:rsid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Регистрация источников ионизирующего излучения является важной частью системы контроля и регуляции в данной области. Этот процесс обеспечит учёт, контроль размещения и передвижения источников, а также проведение количественного и качественного анализа на протяжении всего их жизненного цикла с целью предупреждения радиационных аварий и незаконного использования.</w:t>
      </w:r>
    </w:p>
    <w:p w:rsid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Регистрации подлежат как закрытые, так и открытые источники ионизирующего излучения. В случае изменения статуса источников или их </w:t>
      </w: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перемещения необходимо своевременно уведомить соответствующие органы, подав регистрационные карточки и отчёты.</w:t>
      </w:r>
    </w:p>
    <w:p w:rsidR="00987E5B" w:rsidRP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Ведение реестра будет осуществляться в рамках государственной системы радиационного контроля. Для регистрации юридические и физические лица, использующие такие источники обязаны представлять информацию в уполномоченные органы и обновлять данные ежегодно, в соответствии с пунктом 8 статьи 19 Закона Кыргызской Республики Технический регламент «О радиационной безопасности».</w:t>
      </w:r>
    </w:p>
    <w:p w:rsidR="00987E5B" w:rsidRPr="0048444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настоящее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Кыргызская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Республика использует программу </w:t>
      </w:r>
      <w:proofErr w:type="spellStart"/>
      <w:r w:rsidRPr="00484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ARIS</w:t>
      </w:r>
      <w:proofErr w:type="spellEnd"/>
      <w:r w:rsidRPr="00484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844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v2.5</w:t>
      </w:r>
      <w:proofErr w:type="spellEnd"/>
      <w:r w:rsidRPr="0048444B">
        <w:rPr>
          <w:rFonts w:ascii="Sylfaen" w:hAnsi="Sylfaen" w:cs="Sylfae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ведения реестра </w:t>
      </w:r>
      <w:r w:rsidRPr="00BD1F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источников ионизирующих излучений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согласно пункта 8 статьи 19 Закона Кыргызской Республики Технический регламент «О радиационной безопасности» </w:t>
      </w:r>
      <w:r w:rsidRPr="00A461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29 ноября 2011 года № 224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</w:t>
      </w:r>
      <w:r w:rsidRPr="00A461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 источники ионизирующего излучения должны вноситься в Национальный ре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</w:t>
      </w:r>
      <w:r w:rsidRPr="00A461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 источников ионизирующего излучения, порядок ведения которого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Кабинетом Министров Кыргызской Республики.  </w:t>
      </w:r>
    </w:p>
    <w:p w:rsid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4C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 будет содержать информацию о типах источников, их местоположении, владельцах и сроках эксплуатации. Доступ к реестру будет ограничен только для уполномоченных организаций и государственных органов, отвечающих за безопасность.</w:t>
      </w:r>
    </w:p>
    <w:p w:rsidR="00987E5B" w:rsidRP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Модуль «</w:t>
      </w:r>
      <w:proofErr w:type="spellStart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Расод</w:t>
      </w:r>
      <w:proofErr w:type="spellEnd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(База радиоактивных источников) является составной частью системы </w:t>
      </w:r>
      <w:proofErr w:type="spellStart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ARIS</w:t>
      </w:r>
      <w:proofErr w:type="spellEnd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v2.5</w:t>
      </w:r>
      <w:proofErr w:type="spellEnd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D09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Расод</w:t>
      </w:r>
      <w:proofErr w:type="spellEnd"/>
      <w:r w:rsidR="009D09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позволяет вводить, редактировать, хранить и удалять информацию об источниках ионизирующего излучения (закрытых и открытых источниках, генераторах) и устройствах, содержащих источники. Модуль </w:t>
      </w:r>
      <w:r w:rsidR="009D09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Расод</w:t>
      </w:r>
      <w:proofErr w:type="spellEnd"/>
      <w:r w:rsidR="009D09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также позволяет выполнять запросы и генерировать отчеты в различных форматах.</w:t>
      </w:r>
    </w:p>
    <w:p w:rsidR="00987E5B" w:rsidRPr="00987E5B" w:rsidRDefault="00987E5B" w:rsidP="00987E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Модуль «Авторизация» позволяет вводить, хранить и обрабатывать информацию о лицензиях и разрешениях для выполнения деятельности в области использования источников ионизирующего излучения и ядерных материалов. Модуль Авторизация разработан для регулирующих органов по ядерной и радиационной безопасности.</w:t>
      </w:r>
    </w:p>
    <w:p w:rsidR="00987E5B" w:rsidRDefault="00987E5B" w:rsidP="00BD1FA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Модуль «Инспекция» предназначен для планирования инспекций и хранения информации о результатах инспекций. Модуль дает возможность вносить в базу всю необходимую информацию для подготовки проведения и составления отчётов по итогам инспекции.</w:t>
      </w:r>
    </w:p>
    <w:p w:rsidR="00987E5B" w:rsidRDefault="00BD1FAE" w:rsidP="00BD1FA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1F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Положение также установит строгий контроль за безопасным использованием и утилизацией источников ионизирующих излучений, что, в свою очередь, поможет предотвратить возможные радиационные аварии и инциденты, связанные с ненадлежащим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использованием этих источников.</w:t>
      </w:r>
    </w:p>
    <w:p w:rsidR="00D968DC" w:rsidRPr="00BD1FAE" w:rsidRDefault="00D968DC" w:rsidP="00BD1FA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6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Принятие данного проекта постановления не повлечет необходимость внесения поправок в другие нормативные правовые акты.</w:t>
      </w:r>
    </w:p>
    <w:p w:rsidR="001C0D87" w:rsidRDefault="001C0D87" w:rsidP="000303A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03AF" w:rsidRPr="000303AF" w:rsidRDefault="000303AF" w:rsidP="000303A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>Пр</w:t>
      </w:r>
      <w:r w:rsidR="00CB35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едставленный </w:t>
      </w:r>
      <w:r w:rsidR="00D968DC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CB35CD">
        <w:rPr>
          <w:rFonts w:ascii="Times New Roman" w:eastAsia="Calibri" w:hAnsi="Times New Roman" w:cs="Times New Roman"/>
          <w:sz w:val="28"/>
          <w:szCs w:val="28"/>
          <w:lang w:val="ru-RU"/>
        </w:rPr>
        <w:t>роект постановления</w:t>
      </w: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негативных, экологических, гендерных, социальных, экономических, правовых, правозащитных, коррупционных последствий не влечет.</w:t>
      </w:r>
    </w:p>
    <w:p w:rsidR="00742109" w:rsidRDefault="00742109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 Информация о результатах общественного обсуждения</w:t>
      </w:r>
    </w:p>
    <w:p w:rsidR="00C879AB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со статьей 22 Закона Кыргызской Республики «О нормативных правовых актах Кыргызской Республики» данный проект </w:t>
      </w:r>
      <w:r w:rsidR="005C7B93">
        <w:rPr>
          <w:rFonts w:ascii="Times New Roman" w:eastAsia="Calibri" w:hAnsi="Times New Roman" w:cs="Times New Roman"/>
          <w:sz w:val="28"/>
          <w:szCs w:val="28"/>
          <w:lang w:val="ru-RU"/>
        </w:rPr>
        <w:t>постановления</w:t>
      </w: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F51E5">
        <w:rPr>
          <w:rFonts w:ascii="Times New Roman" w:eastAsia="Calibri" w:hAnsi="Times New Roman" w:cs="Times New Roman"/>
          <w:sz w:val="28"/>
          <w:szCs w:val="28"/>
          <w:lang w:val="ru-RU"/>
        </w:rPr>
        <w:t>требует проведения общественного обсуждения</w:t>
      </w:r>
      <w:r w:rsidR="00C879A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879AB" w:rsidRDefault="00C879AB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5. Анализ соответствия проекта нормативного правового акта законодательству </w:t>
      </w: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03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Представленный проект </w:t>
      </w:r>
      <w:r w:rsidR="005C7B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постановления</w:t>
      </w:r>
      <w:r w:rsidRPr="000303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противоречит нормам действующего законодательства Кыргызской Республики, а также общепризнанным принципам и нормам международного права и вступившими в силу в установленном законодательством порядке международным договорам, участницей которых является </w:t>
      </w:r>
      <w:proofErr w:type="spellStart"/>
      <w:r w:rsidRPr="000303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Кыргызская</w:t>
      </w:r>
      <w:proofErr w:type="spellEnd"/>
      <w:r w:rsidRPr="000303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Республика. </w:t>
      </w: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673D94" w:rsidRDefault="00673D94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6. Информация о необходимости финансирования</w:t>
      </w: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Принятие проекта </w:t>
      </w:r>
      <w:r w:rsidR="00163B94" w:rsidRPr="00163B94">
        <w:rPr>
          <w:rFonts w:ascii="Times New Roman" w:eastAsia="Calibri" w:hAnsi="Times New Roman" w:cs="Times New Roman"/>
          <w:sz w:val="28"/>
          <w:szCs w:val="28"/>
          <w:lang w:val="ru-RU"/>
        </w:rPr>
        <w:t>постановления</w:t>
      </w: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повлечет дополнительных затрат из республиканского бюджета.</w:t>
      </w: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Реализация мероприятий, вытекающих из проекта </w:t>
      </w:r>
      <w:r w:rsidR="00163B94" w:rsidRPr="00163B94">
        <w:rPr>
          <w:rFonts w:ascii="Times New Roman" w:eastAsia="Calibri" w:hAnsi="Times New Roman" w:cs="Times New Roman"/>
          <w:sz w:val="28"/>
          <w:szCs w:val="28"/>
          <w:lang w:val="ru-RU"/>
        </w:rPr>
        <w:t>постановления</w:t>
      </w: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>, будет осуществляться в пределах средств из республиканского бюджета, предусмотренных министерствам и ведомствам на соответствующий год.</w:t>
      </w:r>
    </w:p>
    <w:p w:rsidR="00F17D3D" w:rsidRDefault="00F17D3D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03AF">
        <w:rPr>
          <w:rFonts w:ascii="Times New Roman" w:eastAsia="Calibri" w:hAnsi="Times New Roman" w:cs="Times New Roman"/>
          <w:b/>
          <w:sz w:val="28"/>
          <w:szCs w:val="28"/>
          <w:lang w:val="ru-RU"/>
        </w:rPr>
        <w:t>7. Информация об анализе регулятивного воздействия</w:t>
      </w:r>
      <w:r w:rsidRPr="000303A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968DC" w:rsidRDefault="000303AF" w:rsidP="0010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03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Представленный проект </w:t>
      </w:r>
      <w:r w:rsidR="005C7B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постановления</w:t>
      </w:r>
      <w:r w:rsid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соответствии с пунктом 4 </w:t>
      </w:r>
      <w:r w:rsidR="001064F3" w:rsidRP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Методик</w:t>
      </w:r>
      <w:r w:rsid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1064F3" w:rsidRP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проведения анализа регуля</w:t>
      </w:r>
      <w:r w:rsid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тивного воздействия нормативных </w:t>
      </w:r>
      <w:r w:rsidR="001064F3" w:rsidRP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правовых актов на деятельность субъектов предпринимательства</w:t>
      </w:r>
      <w:r w:rsidR="001064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0303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требует проведения анализа регулятивного воздействия, поскольку</w:t>
      </w:r>
      <w:r w:rsidR="00527C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направлен на приведение в соответствие </w:t>
      </w:r>
      <w:r w:rsidR="00D96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D968DC" w:rsidRPr="00D96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</w:t>
      </w:r>
      <w:r w:rsidR="00D96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="00D968DC" w:rsidRPr="00D968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Кыргызской Республики Технический регламен</w:t>
      </w:r>
      <w:r w:rsidR="00633A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 </w:t>
      </w:r>
      <w:r w:rsidR="00F00D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«О радиационной безопасности»</w:t>
      </w:r>
      <w:r w:rsidR="00971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приведение в соответствие с Международными стандартами </w:t>
      </w:r>
      <w:r w:rsidR="00395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МАГАТЭ,</w:t>
      </w:r>
      <w:r w:rsidR="00A13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360F" w:rsidRPr="00A13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которые являются составной частью правовой системы Кыргызской Республики</w:t>
      </w:r>
      <w:r w:rsidR="00A136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303AF" w:rsidRPr="000303AF" w:rsidRDefault="000303AF" w:rsidP="00030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GoBack"/>
      <w:bookmarkEnd w:id="2"/>
    </w:p>
    <w:p w:rsidR="000303AF" w:rsidRPr="000303AF" w:rsidRDefault="000303AF" w:rsidP="00030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F6C42" w:rsidRDefault="000303AF" w:rsidP="000303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303A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Министр                                                                               </w:t>
      </w:r>
      <w:proofErr w:type="spellStart"/>
      <w:r w:rsidRPr="000303A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М.А</w:t>
      </w:r>
      <w:proofErr w:type="spellEnd"/>
      <w:r w:rsidRPr="000303A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2F18C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0303A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Машиев</w:t>
      </w:r>
      <w:proofErr w:type="spellEnd"/>
    </w:p>
    <w:p w:rsidR="006F6C42" w:rsidRDefault="006F6C42" w:rsidP="006F6C42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6F6C42" w:rsidSect="00EA4CD3">
      <w:footerReference w:type="default" r:id="rId6"/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55" w:rsidRDefault="00B10E55">
      <w:pPr>
        <w:spacing w:after="0" w:line="240" w:lineRule="auto"/>
      </w:pPr>
      <w:r>
        <w:separator/>
      </w:r>
    </w:p>
  </w:endnote>
  <w:endnote w:type="continuationSeparator" w:id="0">
    <w:p w:rsidR="00B10E55" w:rsidRDefault="00B1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12" w:rsidRDefault="00B10E55">
    <w:pPr>
      <w:pStyle w:val="a3"/>
      <w:jc w:val="right"/>
    </w:pPr>
  </w:p>
  <w:p w:rsidR="00C57DDA" w:rsidRDefault="00B10E5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55" w:rsidRDefault="00B10E55">
      <w:pPr>
        <w:spacing w:after="0" w:line="240" w:lineRule="auto"/>
      </w:pPr>
      <w:r>
        <w:separator/>
      </w:r>
    </w:p>
  </w:footnote>
  <w:footnote w:type="continuationSeparator" w:id="0">
    <w:p w:rsidR="00B10E55" w:rsidRDefault="00B10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30"/>
    <w:rsid w:val="000303AF"/>
    <w:rsid w:val="00034946"/>
    <w:rsid w:val="000818EE"/>
    <w:rsid w:val="00090A7D"/>
    <w:rsid w:val="000A7122"/>
    <w:rsid w:val="001064F3"/>
    <w:rsid w:val="0014324E"/>
    <w:rsid w:val="00163B94"/>
    <w:rsid w:val="001942B4"/>
    <w:rsid w:val="001A2EEB"/>
    <w:rsid w:val="001C0D87"/>
    <w:rsid w:val="001E7E85"/>
    <w:rsid w:val="001F26BF"/>
    <w:rsid w:val="00232364"/>
    <w:rsid w:val="002415AB"/>
    <w:rsid w:val="0024428C"/>
    <w:rsid w:val="00266121"/>
    <w:rsid w:val="002751D6"/>
    <w:rsid w:val="00290F49"/>
    <w:rsid w:val="002E01D2"/>
    <w:rsid w:val="002E202A"/>
    <w:rsid w:val="002F18C3"/>
    <w:rsid w:val="00332D30"/>
    <w:rsid w:val="00395C1C"/>
    <w:rsid w:val="003A4FD8"/>
    <w:rsid w:val="004139F8"/>
    <w:rsid w:val="004263CA"/>
    <w:rsid w:val="00437643"/>
    <w:rsid w:val="004379D2"/>
    <w:rsid w:val="0048444B"/>
    <w:rsid w:val="004A2B09"/>
    <w:rsid w:val="004F1C5D"/>
    <w:rsid w:val="004F232A"/>
    <w:rsid w:val="004F474E"/>
    <w:rsid w:val="00501FC9"/>
    <w:rsid w:val="005209F3"/>
    <w:rsid w:val="00524CB3"/>
    <w:rsid w:val="00527C2A"/>
    <w:rsid w:val="00591CB6"/>
    <w:rsid w:val="005C7B93"/>
    <w:rsid w:val="005F4221"/>
    <w:rsid w:val="005F51E5"/>
    <w:rsid w:val="00624403"/>
    <w:rsid w:val="00625903"/>
    <w:rsid w:val="00633A1A"/>
    <w:rsid w:val="0065404E"/>
    <w:rsid w:val="00673D94"/>
    <w:rsid w:val="00693445"/>
    <w:rsid w:val="006F3421"/>
    <w:rsid w:val="006F6C42"/>
    <w:rsid w:val="006F7AA0"/>
    <w:rsid w:val="00742109"/>
    <w:rsid w:val="00756344"/>
    <w:rsid w:val="007654BE"/>
    <w:rsid w:val="00792669"/>
    <w:rsid w:val="007E6F97"/>
    <w:rsid w:val="00804205"/>
    <w:rsid w:val="008238B3"/>
    <w:rsid w:val="00847A41"/>
    <w:rsid w:val="008553FB"/>
    <w:rsid w:val="008A3255"/>
    <w:rsid w:val="008C7330"/>
    <w:rsid w:val="008E3091"/>
    <w:rsid w:val="008E3856"/>
    <w:rsid w:val="008E758C"/>
    <w:rsid w:val="00914B84"/>
    <w:rsid w:val="00941E97"/>
    <w:rsid w:val="009431A0"/>
    <w:rsid w:val="009463DB"/>
    <w:rsid w:val="00946D2F"/>
    <w:rsid w:val="00950302"/>
    <w:rsid w:val="00971156"/>
    <w:rsid w:val="00977DAC"/>
    <w:rsid w:val="00987E5B"/>
    <w:rsid w:val="009B45DE"/>
    <w:rsid w:val="009D0922"/>
    <w:rsid w:val="00A1360F"/>
    <w:rsid w:val="00A40EF0"/>
    <w:rsid w:val="00A41992"/>
    <w:rsid w:val="00A4616B"/>
    <w:rsid w:val="00A627D4"/>
    <w:rsid w:val="00A72C92"/>
    <w:rsid w:val="00A803D5"/>
    <w:rsid w:val="00AD0E11"/>
    <w:rsid w:val="00B01D5C"/>
    <w:rsid w:val="00B10E55"/>
    <w:rsid w:val="00B17133"/>
    <w:rsid w:val="00B50DD8"/>
    <w:rsid w:val="00B60115"/>
    <w:rsid w:val="00BD1FAE"/>
    <w:rsid w:val="00BD5820"/>
    <w:rsid w:val="00BE795A"/>
    <w:rsid w:val="00C128BF"/>
    <w:rsid w:val="00C2225A"/>
    <w:rsid w:val="00C863B5"/>
    <w:rsid w:val="00C879AB"/>
    <w:rsid w:val="00CB316A"/>
    <w:rsid w:val="00CB35CD"/>
    <w:rsid w:val="00CC1959"/>
    <w:rsid w:val="00CF06CB"/>
    <w:rsid w:val="00CF178B"/>
    <w:rsid w:val="00D005CB"/>
    <w:rsid w:val="00D13A83"/>
    <w:rsid w:val="00D20BF4"/>
    <w:rsid w:val="00D3589E"/>
    <w:rsid w:val="00D626E8"/>
    <w:rsid w:val="00D90629"/>
    <w:rsid w:val="00D95C38"/>
    <w:rsid w:val="00D968DC"/>
    <w:rsid w:val="00DE16D4"/>
    <w:rsid w:val="00E53977"/>
    <w:rsid w:val="00E92E52"/>
    <w:rsid w:val="00ED64FA"/>
    <w:rsid w:val="00EE65C7"/>
    <w:rsid w:val="00F00D76"/>
    <w:rsid w:val="00F0239B"/>
    <w:rsid w:val="00F04D6D"/>
    <w:rsid w:val="00F157BD"/>
    <w:rsid w:val="00F17D3D"/>
    <w:rsid w:val="00F213C1"/>
    <w:rsid w:val="00F24650"/>
    <w:rsid w:val="00F314FB"/>
    <w:rsid w:val="00F74BC1"/>
    <w:rsid w:val="00F77B32"/>
    <w:rsid w:val="00F9429A"/>
    <w:rsid w:val="00FD3FBA"/>
    <w:rsid w:val="00FD7701"/>
    <w:rsid w:val="00FE2D16"/>
    <w:rsid w:val="00FE2EB7"/>
    <w:rsid w:val="00FE74F9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25E1"/>
  <w15:chartTrackingRefBased/>
  <w15:docId w15:val="{54E1431D-34FB-48BA-9486-DCD9EAB5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03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03AF"/>
  </w:style>
  <w:style w:type="paragraph" w:styleId="a5">
    <w:name w:val="List Paragraph"/>
    <w:basedOn w:val="a"/>
    <w:uiPriority w:val="34"/>
    <w:qFormat/>
    <w:rsid w:val="00CB316A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17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ai.nursultan@outlook.com</dc:creator>
  <cp:keywords/>
  <dc:description/>
  <cp:lastModifiedBy>ai.nursultan@outlook.com</cp:lastModifiedBy>
  <cp:revision>28</cp:revision>
  <cp:lastPrinted>2025-04-09T11:51:00Z</cp:lastPrinted>
  <dcterms:created xsi:type="dcterms:W3CDTF">2025-03-27T04:10:00Z</dcterms:created>
  <dcterms:modified xsi:type="dcterms:W3CDTF">2025-04-14T09:46:00Z</dcterms:modified>
</cp:coreProperties>
</file>