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A9A9F" w14:textId="77777777" w:rsidR="00702D2B" w:rsidRDefault="007B6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 xml:space="preserve">СПРАВКА-ОБОСНОВАНИЕ </w:t>
      </w:r>
    </w:p>
    <w:p w14:paraId="024A92B8" w14:textId="05245B19" w:rsidR="00702D2B" w:rsidRDefault="007B648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y-KG" w:eastAsia="ru-RU"/>
        </w:rPr>
        <w:t>к проекту постановления Кабинета Министров Кыргызской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F79" w:rsidRPr="00404F7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60BAE" w:rsidRPr="002A6C9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внесении изменений в постановление </w:t>
      </w:r>
      <w:bookmarkStart w:id="0" w:name="_Hlk177980708"/>
      <w:r w:rsidR="00660BAE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Кабинета Министров 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Кыргызской Республики «</w:t>
      </w:r>
      <w:r w:rsidR="00660BAE" w:rsidRPr="00485247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 вопросах лицензирования отдельных видов деятельности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» от </w:t>
      </w:r>
      <w:r w:rsidR="00660BAE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14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</w:t>
      </w:r>
      <w:r w:rsidR="00660BAE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декабря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20</w:t>
      </w:r>
      <w:r w:rsidR="00660BAE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23</w:t>
      </w:r>
      <w:r w:rsidR="00660BAE" w:rsidRPr="002A6C9A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года №</w:t>
      </w:r>
      <w:r w:rsidR="00660BAE"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 xml:space="preserve"> 678</w:t>
      </w: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»</w:t>
      </w:r>
    </w:p>
    <w:bookmarkEnd w:id="0"/>
    <w:p w14:paraId="01EB3EDE" w14:textId="77777777" w:rsidR="00702D2B" w:rsidRDefault="00702D2B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</w:p>
    <w:p w14:paraId="38D76999" w14:textId="77777777" w:rsidR="00702D2B" w:rsidRDefault="007B6480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Цель и задачи</w:t>
      </w:r>
    </w:p>
    <w:p w14:paraId="3D6CCC65" w14:textId="5FA4A3FD" w:rsidR="002A2C8C" w:rsidRDefault="007B6480" w:rsidP="005F6CDF">
      <w:pPr>
        <w:shd w:val="clear" w:color="auto" w:fill="FFFFFF"/>
        <w:spacing w:after="120" w:line="240" w:lineRule="auto"/>
        <w:ind w:right="-2"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постановления Кабинета Министров Кыргызской Республики «</w:t>
      </w:r>
      <w:r w:rsidR="00660BAE" w:rsidRPr="00660BAE">
        <w:rPr>
          <w:rFonts w:ascii="Times New Roman" w:hAnsi="Times New Roman" w:cs="Times New Roman"/>
          <w:sz w:val="28"/>
          <w:szCs w:val="28"/>
        </w:rPr>
        <w:t xml:space="preserve">О </w:t>
      </w:r>
      <w:r w:rsidR="00660BAE" w:rsidRPr="00660BA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внесении изменений в постановление Кабинета Министров Кыргызской Республики «О вопросах лицензирования отдельных видов деятельности»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во исполнение Законов Кыргызской Республики</w:t>
      </w:r>
      <w:r w:rsidR="00660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60BAE" w:rsidRPr="00660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лицензионно-разрешительной системе в Кыргызской Республике</w:t>
      </w:r>
      <w:r w:rsidR="00660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660BAE" w:rsidRPr="00660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охране окружающей среды», «Об охране и использовании растительного мира» и статьями 13</w:t>
      </w:r>
      <w:r w:rsidR="00162869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 конституционного Закона Кыргызской Республики «О Кабинете Министров Кыргызской Республики», в целях усовершенствования регулирования пользования объектами растительного мира Кыргызской Республики.</w:t>
      </w:r>
    </w:p>
    <w:p w14:paraId="45192840" w14:textId="77777777" w:rsidR="00702D2B" w:rsidRDefault="007B64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Описательная часть</w:t>
      </w:r>
    </w:p>
    <w:p w14:paraId="1685EEC0" w14:textId="2F11D991" w:rsidR="00AF03A0" w:rsidRDefault="00F6645F" w:rsidP="00AF03A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С целью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реализацию Закона Кыргызской Республики «О лицензионно-разрешительной системе в Кыргызской Республике»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принято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="007B648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Постановление</w:t>
      </w:r>
      <w:r w:rsidR="00660BAE" w:rsidRPr="00660BAE">
        <w:t xml:space="preserve"> </w:t>
      </w:r>
      <w:r w:rsidR="00660BAE" w:rsidRPr="00660BAE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Кабинета Министров Кыргызской Республики «О вопросах лицензирования отдельных видов деятельности» от 14 декабря 2023 года № 678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, которое </w:t>
      </w:r>
      <w:r w:rsidR="007B648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регулирует </w:t>
      </w:r>
      <w:r w:rsidR="00AF03A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правовые отношения </w:t>
      </w:r>
      <w:r w:rsidR="00AF03A0" w:rsidRPr="00AF03A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лицензионной деятельности государственных органов</w:t>
      </w:r>
      <w:r w:rsid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. П</w:t>
      </w:r>
      <w:r w:rsidR="002501FB"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оложение о лицензировании отдельных видов деятельности </w:t>
      </w:r>
      <w:r w:rsid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утвержденное вышеуказанным постановлением</w:t>
      </w:r>
      <w:r w:rsidR="002501FB"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разработано для</w:t>
      </w:r>
      <w:r w:rsidR="002501FB"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упорядочения деятельности лицензиаров по выдаче, переоформлению, продлению, прекращению действия лицензий и (или) разрешений на выполняемые работы и (или) оказываемые услуги.</w:t>
      </w:r>
      <w:r w:rsidR="00AF03A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</w:p>
    <w:p w14:paraId="7129E681" w14:textId="3AA1A978" w:rsidR="00702D2B" w:rsidRDefault="002501FB" w:rsidP="002501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В г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лав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е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63. Особенности лицензирования деятельности по изъятию объектов растительного мира в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коммерческих целях (разрешение на изъятие объектов растительного мира и лесной билет) 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оложени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я</w:t>
      </w:r>
      <w:r w:rsidRPr="002501FB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о лицензировании отдельных видов деятельности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, регулирует правовые отношения, возникающие в сфере пользования объектами растительного мира Кыргызской Республики. </w:t>
      </w:r>
      <w:r w:rsidR="007B6480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При этом, как показала практика, это постановление недостаточно для обеспечения охраны и рационального использования растительных ресурсов. </w:t>
      </w:r>
    </w:p>
    <w:p w14:paraId="6F7CD919" w14:textId="77777777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В настоящее время Министерство природных ресурсов, экологии и технического надзора Кыргызской Республики, часто сталкивается с противоречиями, возникающими в сфере пользования растительными ресурсами, так согласно Законам Кыргызской Республики «Об охране окружающей среды» и «Об охране и использованию растительного мира»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и рациональному использованию подлежат все объекты растительного мира, включая:</w:t>
      </w:r>
    </w:p>
    <w:p w14:paraId="06A61E95" w14:textId="0913E0DD" w:rsidR="00702D2B" w:rsidRDefault="007B6480" w:rsidP="00F66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Дикорастущие растения (наземная и подземная части - корни, семена, цветы, травяной растительный покров, лекарственное и техническое растительное сырье, дикорастущие ягоды, плоды грецкого ореха, фисташки, облепихи, редкие и исчезающие растения, деревья, группы деревьев, кустарники, ивовые насаждения, тростник, камыш), а также мохообразные, водоросли, грибы и лишайники;</w:t>
      </w:r>
    </w:p>
    <w:p w14:paraId="2DEFFB9E" w14:textId="77777777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Растительные сообщества всех типов, формируемые перечисленными выше растениями.</w:t>
      </w:r>
    </w:p>
    <w:p w14:paraId="78F29A60" w14:textId="77777777" w:rsidR="00976615" w:rsidRPr="00976615" w:rsidRDefault="00976615" w:rsidP="009766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15">
        <w:rPr>
          <w:rFonts w:ascii="Times New Roman" w:hAnsi="Times New Roman" w:cs="Times New Roman"/>
          <w:sz w:val="28"/>
          <w:szCs w:val="28"/>
        </w:rPr>
        <w:t>С каждым годом наблюдается прогрессивный рост количества пользователей, обращающихся с запросами на пользование объектами растительного мира. Чрезмерное использование объектов растительного мира может привести к серьезным негативным последствиям для экосистем. Это включает утрату биологического разнообразия, деградацию почвы и потерю плодородия, нарушение баланса экосистем, изменение климата и угрозы для видов.</w:t>
      </w:r>
    </w:p>
    <w:p w14:paraId="0E19548E" w14:textId="77A230ED" w:rsidR="00976615" w:rsidRPr="00976615" w:rsidRDefault="00162869" w:rsidP="0097661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6615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Так как объекты растительного мира Кыргызской Республики являются исчерпаемые,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 ч</w:t>
      </w:r>
      <w:r w:rsidRPr="00976615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  <w:lang w:val="ky-KG"/>
        </w:rPr>
        <w:t>бы</w:t>
      </w:r>
      <w:r w:rsidRPr="00976615">
        <w:rPr>
          <w:rFonts w:ascii="Times New Roman" w:hAnsi="Times New Roman" w:cs="Times New Roman"/>
          <w:sz w:val="28"/>
          <w:szCs w:val="28"/>
        </w:rPr>
        <w:t xml:space="preserve"> сохранить баланс в экосистемах и предотвратить негативные последствия</w:t>
      </w:r>
      <w:r w:rsidRPr="00162869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Pr="00976615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н</w:t>
      </w:r>
      <w:r w:rsidRPr="00976615">
        <w:rPr>
          <w:rFonts w:ascii="Times New Roman" w:hAnsi="Times New Roman" w:cs="Times New Roman"/>
          <w:sz w:val="28"/>
          <w:szCs w:val="28"/>
        </w:rPr>
        <w:t>еобходимо своевременно принять меры для устойчивого и ответственного использования объектов растительного мира</w:t>
      </w:r>
      <w:r w:rsidR="00976615" w:rsidRPr="00976615">
        <w:rPr>
          <w:rFonts w:ascii="Times New Roman" w:hAnsi="Times New Roman" w:cs="Times New Roman"/>
          <w:sz w:val="28"/>
          <w:szCs w:val="28"/>
        </w:rPr>
        <w:t xml:space="preserve">. Такие меры предоставят возможность применять контролируемые и устойчивые практики, способствуя сохранению и восстановлению растительных ресурсов на долгосрочной основе. </w:t>
      </w:r>
    </w:p>
    <w:p w14:paraId="7CCD92D7" w14:textId="7EC77C23" w:rsidR="00976615" w:rsidRPr="00162869" w:rsidRDefault="00162869" w:rsidP="009766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62869">
        <w:rPr>
          <w:rFonts w:ascii="Times New Roman" w:hAnsi="Times New Roman" w:cs="Times New Roman"/>
          <w:sz w:val="28"/>
          <w:szCs w:val="28"/>
        </w:rPr>
        <w:t>становление лимитов</w:t>
      </w:r>
      <w:r w:rsidRPr="00162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62869">
        <w:rPr>
          <w:rFonts w:ascii="Times New Roman" w:hAnsi="Times New Roman" w:cs="Times New Roman"/>
          <w:sz w:val="28"/>
          <w:szCs w:val="28"/>
        </w:rPr>
        <w:t xml:space="preserve">пользования объектами растительного мира </w:t>
      </w:r>
      <w:r w:rsidR="00976615" w:rsidRPr="00162869">
        <w:rPr>
          <w:rFonts w:ascii="Times New Roman" w:hAnsi="Times New Roman" w:cs="Times New Roman"/>
          <w:sz w:val="28"/>
          <w:szCs w:val="28"/>
        </w:rPr>
        <w:t>обеспеч</w:t>
      </w:r>
      <w:r w:rsidRPr="00162869">
        <w:rPr>
          <w:rFonts w:ascii="Times New Roman" w:hAnsi="Times New Roman" w:cs="Times New Roman"/>
          <w:sz w:val="28"/>
          <w:szCs w:val="28"/>
        </w:rPr>
        <w:t>ит</w:t>
      </w:r>
      <w:r w:rsidR="00976615" w:rsidRPr="00162869">
        <w:rPr>
          <w:rFonts w:ascii="Times New Roman" w:hAnsi="Times New Roman" w:cs="Times New Roman"/>
          <w:sz w:val="28"/>
          <w:szCs w:val="28"/>
        </w:rPr>
        <w:t xml:space="preserve"> устойчиво</w:t>
      </w:r>
      <w:r w:rsidRPr="00162869">
        <w:rPr>
          <w:rFonts w:ascii="Times New Roman" w:hAnsi="Times New Roman" w:cs="Times New Roman"/>
          <w:sz w:val="28"/>
          <w:szCs w:val="28"/>
        </w:rPr>
        <w:t>е</w:t>
      </w:r>
      <w:r w:rsidR="00976615" w:rsidRPr="00162869">
        <w:rPr>
          <w:rFonts w:ascii="Times New Roman" w:hAnsi="Times New Roman" w:cs="Times New Roman"/>
          <w:sz w:val="28"/>
          <w:szCs w:val="28"/>
        </w:rPr>
        <w:t xml:space="preserve"> </w:t>
      </w:r>
      <w:r w:rsidRPr="00162869">
        <w:rPr>
          <w:rFonts w:ascii="Times New Roman" w:hAnsi="Times New Roman" w:cs="Times New Roman"/>
          <w:sz w:val="28"/>
          <w:szCs w:val="28"/>
        </w:rPr>
        <w:t>использование</w:t>
      </w:r>
      <w:r w:rsidR="00976615" w:rsidRPr="00162869">
        <w:rPr>
          <w:rFonts w:ascii="Times New Roman" w:hAnsi="Times New Roman" w:cs="Times New Roman"/>
          <w:sz w:val="28"/>
          <w:szCs w:val="28"/>
        </w:rPr>
        <w:t xml:space="preserve"> растительных ресурсов.</w:t>
      </w:r>
      <w:r w:rsidR="00976615" w:rsidRPr="001628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4B5E420" w14:textId="77777777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отношения, в сфере природопользования возникают не только на землях государственного лесного фонда Кыргызской Республики, но и на землях, не входящих в него (пастбищные земли и т.д.). </w:t>
      </w:r>
    </w:p>
    <w:p w14:paraId="30FD8D8C" w14:textId="77777777" w:rsidR="00702D2B" w:rsidRDefault="007B648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главных проблем в сфере пользования растительными ресурсами, является отсутствие отчетности пользователей растительного мира уполномоченному органу в сфере охраны окружающей среды, что влечет за собой отсутствие контроля над сбором и развитие контрабандной торговли растительными объектами и нарушает основные требования охраны объектов растительного мира, утвержденных Законом «Об охране окружающей среды», в связи с чем возникает необходимость обязать пользователей растительного мира предоставлять ежегодно отчеты по окончанию сбора.</w:t>
      </w:r>
    </w:p>
    <w:p w14:paraId="2D66A93B" w14:textId="63140752" w:rsidR="0053388D" w:rsidRPr="00976615" w:rsidRDefault="00976615" w:rsidP="0097661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>С принятие</w:t>
      </w:r>
      <w:r w:rsidR="005F6CDF">
        <w:rPr>
          <w:rFonts w:ascii="Times New Roman" w:eastAsia="Calibri" w:hAnsi="Times New Roman"/>
          <w:sz w:val="28"/>
          <w:szCs w:val="28"/>
        </w:rPr>
        <w:t>м</w:t>
      </w:r>
      <w:r>
        <w:rPr>
          <w:rFonts w:ascii="Times New Roman" w:eastAsia="Calibri" w:hAnsi="Times New Roman"/>
          <w:sz w:val="28"/>
          <w:szCs w:val="28"/>
        </w:rPr>
        <w:t xml:space="preserve"> данного постановления будут</w:t>
      </w:r>
      <w:r w:rsidR="005F6CDF">
        <w:rPr>
          <w:rFonts w:ascii="Times New Roman" w:eastAsia="Calibri" w:hAnsi="Times New Roman"/>
          <w:sz w:val="28"/>
          <w:szCs w:val="28"/>
        </w:rPr>
        <w:t xml:space="preserve"> устанавливаться </w:t>
      </w:r>
      <w:r w:rsidR="006C6995" w:rsidRPr="00976615">
        <w:rPr>
          <w:rFonts w:ascii="Times New Roman" w:hAnsi="Times New Roman" w:cs="Times New Roman"/>
          <w:sz w:val="28"/>
          <w:szCs w:val="28"/>
          <w:shd w:val="clear" w:color="auto" w:fill="FFFFFF"/>
        </w:rPr>
        <w:t>Лимит пользования объектами растительного мира на территории Кыргызской Республики исходя из нормативов пользования, составляющих количество экологически безопасного ежегодного изъятия из природной среды, обеспечивающего устойчивое произрастание диких объектов растительного мира.</w:t>
      </w:r>
    </w:p>
    <w:p w14:paraId="2CBC004B" w14:textId="33FFF653" w:rsidR="002A2C8C" w:rsidRDefault="006C6995" w:rsidP="005F6CDF">
      <w:pPr>
        <w:pStyle w:val="tkTekst0"/>
        <w:spacing w:after="120" w:line="240" w:lineRule="auto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 вопросов удовлетворения заявки или отказа в предоставлении права пользования объектами растительного мира, </w:t>
      </w: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установления лимитов пользования объектами растительного мира, а также оценка результатов их использования </w:t>
      </w:r>
      <w:r w:rsidR="005F6C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будет </w:t>
      </w:r>
      <w:r w:rsidR="00F6645F"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осуществляться</w:t>
      </w:r>
      <w:r w:rsidRPr="005916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комиссией по рассмотрению заявок на  изъятие объектов растительного мира, создание и регламент работы которой определяются уполномоченным государственным органом в сфере охраны окружающей среды</w:t>
      </w:r>
    </w:p>
    <w:p w14:paraId="5405A101" w14:textId="11EA11DD" w:rsidR="00702D2B" w:rsidRDefault="007B64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Прогнозы возможных социальных, экономических, правовых, правозащитных, гендерных, экологических, коррупционных последствий</w:t>
      </w:r>
    </w:p>
    <w:p w14:paraId="306DD8A5" w14:textId="0DEFCFD0" w:rsidR="002A2C8C" w:rsidRDefault="007B6480" w:rsidP="005F6CD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Принятие данного проекта не повлечет социальных, экономических, правовых, правозащитных, гендерных, экологических, коррупционных последствий.</w:t>
      </w:r>
    </w:p>
    <w:p w14:paraId="1DE4D0BE" w14:textId="77777777" w:rsidR="00702D2B" w:rsidRDefault="007B64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результатах общественного обсуждения</w:t>
      </w:r>
    </w:p>
    <w:p w14:paraId="6E28D72C" w14:textId="2696D2D0" w:rsidR="00702D2B" w:rsidRDefault="007B6480" w:rsidP="005F6CD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  <w:lang w:val="ky-KG"/>
        </w:rPr>
        <w:t xml:space="preserve">В соответствии со статьей 22 Закона Кыргызской Республики 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«О нормативных правовых актах Кыргызской Республики» данный проект</w:t>
      </w:r>
      <w:r w:rsidR="00E20528" w:rsidRPr="00E20528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</w:t>
      </w:r>
      <w:r w:rsidR="00E20528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постановления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размещен на </w:t>
      </w:r>
      <w:r w:rsidR="00E20528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Едином портале </w:t>
      </w: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>общественного обсуждения</w:t>
      </w:r>
      <w:r w:rsidR="00E20528"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 проектов нормативных правовых актов Кыргызской Республики. </w:t>
      </w:r>
    </w:p>
    <w:p w14:paraId="43E23207" w14:textId="77777777" w:rsidR="00702D2B" w:rsidRDefault="007B64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pacing w:val="5"/>
          <w:sz w:val="28"/>
          <w:szCs w:val="28"/>
          <w:shd w:val="clear" w:color="auto" w:fill="FFFFFF"/>
        </w:rPr>
        <w:t>Информация о необходимости финансирования</w:t>
      </w:r>
    </w:p>
    <w:p w14:paraId="57A60657" w14:textId="39B0FD4B" w:rsidR="00702D2B" w:rsidRDefault="007B6480" w:rsidP="005F6CDF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  <w:t xml:space="preserve">Принятие настоящего проекта постановления Кыргызской Республики не повлечет дополнительных финансовых затрат из республиканского бюджета. </w:t>
      </w:r>
    </w:p>
    <w:p w14:paraId="174E229B" w14:textId="77777777" w:rsidR="00702D2B" w:rsidRDefault="007B64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pacing w:val="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анализе регулятивного воздействия</w:t>
      </w:r>
    </w:p>
    <w:p w14:paraId="2B925679" w14:textId="012ACC2D" w:rsidR="00702D2B" w:rsidRDefault="00702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предлагаемый проект направлен </w:t>
      </w:r>
      <w:r w:rsidRPr="007025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установлении прав и обязанностей физических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7025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проведения анализа регулятивного воздействия нормативно правовых актов на деятельность субъектов предпринимательства, утвержденной постановлением Кабинета Министров КР от 10 августа 2022 года №444,</w:t>
      </w:r>
      <w:r w:rsidR="00965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965E6B" w:rsidRPr="00965E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предлагаемых проектом норм</w:t>
      </w:r>
      <w:r w:rsidR="00965E6B" w:rsidRPr="00965E6B">
        <w:t xml:space="preserve"> </w:t>
      </w:r>
      <w:r w:rsidR="00965E6B" w:rsidRPr="00702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</w:t>
      </w:r>
      <w:r w:rsidR="003C372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5E6B" w:rsidRPr="007025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C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</w:t>
      </w:r>
      <w:r w:rsidR="007B6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регулятивного воздействия</w:t>
      </w:r>
      <w:r w:rsidR="00965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F36AB" w14:textId="2B0128BF" w:rsidR="002A2C8C" w:rsidRDefault="002A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84ED11" w14:textId="1487A289" w:rsidR="002A2C8C" w:rsidRDefault="002A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52852" w14:textId="77777777" w:rsidR="00B72984" w:rsidRPr="00B72984" w:rsidRDefault="00B72984" w:rsidP="00B72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9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инистр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природных ресурсов, </w:t>
      </w:r>
    </w:p>
    <w:p w14:paraId="3478B897" w14:textId="77777777" w:rsidR="00B72984" w:rsidRPr="00B72984" w:rsidRDefault="00B72984" w:rsidP="00B729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9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экологии и технического надзора </w:t>
      </w:r>
    </w:p>
    <w:p w14:paraId="15361245" w14:textId="73118069" w:rsidR="00702D2B" w:rsidRPr="00B72984" w:rsidRDefault="00B72984" w:rsidP="005F6CDF">
      <w:pPr>
        <w:spacing w:after="0" w:line="240" w:lineRule="auto"/>
        <w:rPr>
          <w:rFonts w:ascii="Arial" w:eastAsia="Times New Roman" w:hAnsi="Arial" w:cs="Arial"/>
          <w:color w:val="2B2B2B"/>
          <w:sz w:val="28"/>
          <w:szCs w:val="24"/>
          <w:lang w:eastAsia="ru-RU"/>
        </w:rPr>
      </w:pPr>
      <w:r w:rsidRPr="00B729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Кыргызской Республики               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ab/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           </w:t>
      </w:r>
      <w:r w:rsidR="005F6CDF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     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 М.</w:t>
      </w:r>
      <w:r w:rsidR="005F6CDF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А</w:t>
      </w:r>
      <w:r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.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</w:t>
      </w:r>
      <w:r w:rsidR="005F6CDF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>Машиев</w:t>
      </w:r>
      <w:r w:rsidRPr="00B72984">
        <w:rPr>
          <w:rFonts w:ascii="Times New Roman" w:eastAsia="Calibri" w:hAnsi="Times New Roman" w:cs="Times New Roman"/>
          <w:b/>
          <w:sz w:val="28"/>
          <w:szCs w:val="28"/>
          <w:lang w:val="ky-KG" w:eastAsia="ru-RU"/>
        </w:rPr>
        <w:t xml:space="preserve">  </w:t>
      </w:r>
    </w:p>
    <w:sectPr w:rsidR="00702D2B" w:rsidRPr="00B7298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F8DA" w14:textId="77777777" w:rsidR="00DB0D8C" w:rsidRDefault="00DB0D8C">
      <w:pPr>
        <w:spacing w:line="240" w:lineRule="auto"/>
      </w:pPr>
      <w:r>
        <w:separator/>
      </w:r>
    </w:p>
  </w:endnote>
  <w:endnote w:type="continuationSeparator" w:id="0">
    <w:p w14:paraId="47B53C6D" w14:textId="77777777" w:rsidR="00DB0D8C" w:rsidRDefault="00DB0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29EF" w14:textId="77777777" w:rsidR="00DB0D8C" w:rsidRDefault="00DB0D8C">
      <w:pPr>
        <w:spacing w:after="0"/>
      </w:pPr>
      <w:r>
        <w:separator/>
      </w:r>
    </w:p>
  </w:footnote>
  <w:footnote w:type="continuationSeparator" w:id="0">
    <w:p w14:paraId="76FB5656" w14:textId="77777777" w:rsidR="00DB0D8C" w:rsidRDefault="00DB0D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C272A"/>
    <w:multiLevelType w:val="multilevel"/>
    <w:tmpl w:val="6A0C27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29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8B"/>
    <w:rsid w:val="000011F7"/>
    <w:rsid w:val="00007B77"/>
    <w:rsid w:val="00010A8B"/>
    <w:rsid w:val="00017E22"/>
    <w:rsid w:val="0004628D"/>
    <w:rsid w:val="00064120"/>
    <w:rsid w:val="00072D7D"/>
    <w:rsid w:val="0007534F"/>
    <w:rsid w:val="00075D5D"/>
    <w:rsid w:val="00084399"/>
    <w:rsid w:val="000E01A7"/>
    <w:rsid w:val="00104F61"/>
    <w:rsid w:val="0014591E"/>
    <w:rsid w:val="0014645D"/>
    <w:rsid w:val="001579A7"/>
    <w:rsid w:val="001618F3"/>
    <w:rsid w:val="00162869"/>
    <w:rsid w:val="00170C00"/>
    <w:rsid w:val="00170CED"/>
    <w:rsid w:val="001A40B2"/>
    <w:rsid w:val="001D2D5D"/>
    <w:rsid w:val="002222BE"/>
    <w:rsid w:val="002501FB"/>
    <w:rsid w:val="00277500"/>
    <w:rsid w:val="00285B99"/>
    <w:rsid w:val="002A1658"/>
    <w:rsid w:val="002A2C8C"/>
    <w:rsid w:val="002B59EC"/>
    <w:rsid w:val="002E39C7"/>
    <w:rsid w:val="00301D25"/>
    <w:rsid w:val="00307AAD"/>
    <w:rsid w:val="00315F66"/>
    <w:rsid w:val="0032453A"/>
    <w:rsid w:val="0033701F"/>
    <w:rsid w:val="00337034"/>
    <w:rsid w:val="0035504A"/>
    <w:rsid w:val="00355429"/>
    <w:rsid w:val="003751CF"/>
    <w:rsid w:val="0038036A"/>
    <w:rsid w:val="00390B44"/>
    <w:rsid w:val="003C3723"/>
    <w:rsid w:val="003D3C70"/>
    <w:rsid w:val="00404F79"/>
    <w:rsid w:val="004215F7"/>
    <w:rsid w:val="0042479D"/>
    <w:rsid w:val="00461015"/>
    <w:rsid w:val="00477A3C"/>
    <w:rsid w:val="0048680A"/>
    <w:rsid w:val="004A1829"/>
    <w:rsid w:val="004A5D0E"/>
    <w:rsid w:val="004E2DAF"/>
    <w:rsid w:val="004F5CF7"/>
    <w:rsid w:val="00500E99"/>
    <w:rsid w:val="00505EA0"/>
    <w:rsid w:val="005212FB"/>
    <w:rsid w:val="0052166E"/>
    <w:rsid w:val="0053388D"/>
    <w:rsid w:val="00551FBE"/>
    <w:rsid w:val="00582EB2"/>
    <w:rsid w:val="005A4023"/>
    <w:rsid w:val="005F6CDF"/>
    <w:rsid w:val="00622BE8"/>
    <w:rsid w:val="0063606B"/>
    <w:rsid w:val="006457DB"/>
    <w:rsid w:val="00660BAE"/>
    <w:rsid w:val="006708BD"/>
    <w:rsid w:val="006902BB"/>
    <w:rsid w:val="006A19A7"/>
    <w:rsid w:val="006B0591"/>
    <w:rsid w:val="006C6995"/>
    <w:rsid w:val="006E75C7"/>
    <w:rsid w:val="006F1CE7"/>
    <w:rsid w:val="00702518"/>
    <w:rsid w:val="00702D2B"/>
    <w:rsid w:val="00717FFE"/>
    <w:rsid w:val="00730386"/>
    <w:rsid w:val="0074657E"/>
    <w:rsid w:val="0076273B"/>
    <w:rsid w:val="00794BEC"/>
    <w:rsid w:val="007B6480"/>
    <w:rsid w:val="007C29F9"/>
    <w:rsid w:val="007D7FBA"/>
    <w:rsid w:val="0081646D"/>
    <w:rsid w:val="00865F6E"/>
    <w:rsid w:val="00872D1F"/>
    <w:rsid w:val="008A6620"/>
    <w:rsid w:val="008F0F6D"/>
    <w:rsid w:val="00906033"/>
    <w:rsid w:val="00965E6B"/>
    <w:rsid w:val="0096690B"/>
    <w:rsid w:val="00973740"/>
    <w:rsid w:val="00976615"/>
    <w:rsid w:val="009A55AD"/>
    <w:rsid w:val="009D2984"/>
    <w:rsid w:val="009D72E2"/>
    <w:rsid w:val="009E20F2"/>
    <w:rsid w:val="00A003C8"/>
    <w:rsid w:val="00A054E4"/>
    <w:rsid w:val="00A17980"/>
    <w:rsid w:val="00A55F57"/>
    <w:rsid w:val="00A823C7"/>
    <w:rsid w:val="00A9752B"/>
    <w:rsid w:val="00AC1516"/>
    <w:rsid w:val="00AF03A0"/>
    <w:rsid w:val="00B12093"/>
    <w:rsid w:val="00B15FAA"/>
    <w:rsid w:val="00B20BB6"/>
    <w:rsid w:val="00B50DC1"/>
    <w:rsid w:val="00B55043"/>
    <w:rsid w:val="00B72984"/>
    <w:rsid w:val="00B82EE8"/>
    <w:rsid w:val="00BE5855"/>
    <w:rsid w:val="00BF71F5"/>
    <w:rsid w:val="00C01B34"/>
    <w:rsid w:val="00C048DE"/>
    <w:rsid w:val="00C3033E"/>
    <w:rsid w:val="00C97D66"/>
    <w:rsid w:val="00CA1F30"/>
    <w:rsid w:val="00CB3A8B"/>
    <w:rsid w:val="00CD6835"/>
    <w:rsid w:val="00CF0C52"/>
    <w:rsid w:val="00D128D6"/>
    <w:rsid w:val="00D6052B"/>
    <w:rsid w:val="00DB0D8C"/>
    <w:rsid w:val="00DC2AB4"/>
    <w:rsid w:val="00E20528"/>
    <w:rsid w:val="00E411F8"/>
    <w:rsid w:val="00E57C3B"/>
    <w:rsid w:val="00E77820"/>
    <w:rsid w:val="00EB6D32"/>
    <w:rsid w:val="00EC2BC5"/>
    <w:rsid w:val="00F6645F"/>
    <w:rsid w:val="00F80932"/>
    <w:rsid w:val="00FB194C"/>
    <w:rsid w:val="00FB4B6E"/>
    <w:rsid w:val="00FC40CA"/>
    <w:rsid w:val="00FC455F"/>
    <w:rsid w:val="00FE0107"/>
    <w:rsid w:val="1A2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8310"/>
  <w15:docId w15:val="{B04FFE5A-669D-4517-9313-18EF5FC8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ktekst">
    <w:name w:val="tktekst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">
    <w:name w:val="2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tkTekst0">
    <w:name w:val="_Текст обычный (tkTekst)"/>
    <w:basedOn w:val="Normal"/>
    <w:qFormat/>
    <w:rsid w:val="006C6995"/>
    <w:pPr>
      <w:spacing w:after="60" w:line="276" w:lineRule="auto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Бекбатыр</dc:creator>
  <cp:lastModifiedBy>Алтынай Токтобаева Дайырбековна</cp:lastModifiedBy>
  <cp:revision>94</cp:revision>
  <cp:lastPrinted>2024-04-05T11:37:00Z</cp:lastPrinted>
  <dcterms:created xsi:type="dcterms:W3CDTF">2022-04-22T15:05:00Z</dcterms:created>
  <dcterms:modified xsi:type="dcterms:W3CDTF">2025-02-12T11:55:00Z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6875749F7CC8457A83CB62F9C7A01F95</vt:lpwstr>
  </property>
</Properties>
</file>