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6E71" w14:textId="07F7253E" w:rsidR="00D864F1" w:rsidRPr="00962528" w:rsidRDefault="00843657" w:rsidP="00D864F1">
      <w:pPr>
        <w:ind w:left="-142" w:right="-172"/>
        <w:contextualSpacing/>
        <w:jc w:val="center"/>
        <w:rPr>
          <w:b/>
          <w:sz w:val="28"/>
          <w:szCs w:val="28"/>
          <w:lang w:val="ky-KG"/>
        </w:rPr>
      </w:pPr>
      <w:r w:rsidRPr="00843657">
        <w:rPr>
          <w:b/>
          <w:bCs/>
          <w:sz w:val="28"/>
          <w:szCs w:val="28"/>
          <w:lang w:val="ky-KG"/>
        </w:rPr>
        <w:t>“Кыргыз Республикасынын “Жер казынасы жөнүндө” мыйзамына өзгөртүүлөрдү киргизүү тууралуу”</w:t>
      </w:r>
      <w:r>
        <w:rPr>
          <w:b/>
          <w:bCs/>
          <w:sz w:val="28"/>
          <w:szCs w:val="28"/>
          <w:lang w:val="ky-KG"/>
        </w:rPr>
        <w:t xml:space="preserve"> </w:t>
      </w:r>
      <w:r w:rsidR="00D864F1">
        <w:rPr>
          <w:b/>
          <w:bCs/>
          <w:sz w:val="28"/>
          <w:szCs w:val="28"/>
          <w:lang w:val="ky-KG"/>
        </w:rPr>
        <w:t>Кыргыз Республикасынын мыйзамынын</w:t>
      </w:r>
      <w:r w:rsidR="00D864F1" w:rsidRPr="00962528">
        <w:rPr>
          <w:b/>
          <w:sz w:val="28"/>
          <w:szCs w:val="28"/>
          <w:lang w:val="ky-KG"/>
        </w:rPr>
        <w:t xml:space="preserve"> долбооруна</w:t>
      </w:r>
    </w:p>
    <w:p w14:paraId="207FC85C" w14:textId="6C272BA0" w:rsidR="00553E1B" w:rsidRDefault="00553E1B" w:rsidP="00553E1B">
      <w:pPr>
        <w:contextualSpacing/>
        <w:jc w:val="center"/>
        <w:rPr>
          <w:rFonts w:eastAsia="Calibri"/>
          <w:b/>
          <w:color w:val="000000" w:themeColor="text1"/>
          <w:sz w:val="28"/>
          <w:szCs w:val="28"/>
          <w:lang w:val="ky-KG"/>
        </w:rPr>
      </w:pPr>
      <w:r w:rsidRPr="00683666">
        <w:rPr>
          <w:rFonts w:eastAsia="Calibri"/>
          <w:b/>
          <w:color w:val="000000" w:themeColor="text1"/>
          <w:sz w:val="28"/>
          <w:szCs w:val="28"/>
          <w:lang w:val="ky-KG"/>
        </w:rPr>
        <w:t xml:space="preserve">НЕГИЗДЕМЕ-МААЛЫМКАТ </w:t>
      </w:r>
    </w:p>
    <w:p w14:paraId="35C189F8" w14:textId="77777777" w:rsidR="008C253F" w:rsidRPr="00683666" w:rsidRDefault="008C253F" w:rsidP="00553E1B">
      <w:pPr>
        <w:contextualSpacing/>
        <w:jc w:val="center"/>
        <w:rPr>
          <w:rFonts w:eastAsia="Calibri"/>
          <w:b/>
          <w:color w:val="000000" w:themeColor="text1"/>
          <w:sz w:val="28"/>
          <w:szCs w:val="28"/>
        </w:rPr>
      </w:pPr>
    </w:p>
    <w:p w14:paraId="4D5586B1" w14:textId="77777777" w:rsidR="00E9538A" w:rsidRPr="008539B6" w:rsidRDefault="00E9538A" w:rsidP="006D6892">
      <w:pPr>
        <w:jc w:val="center"/>
        <w:rPr>
          <w:spacing w:val="-4"/>
          <w:sz w:val="8"/>
          <w:szCs w:val="8"/>
          <w:lang w:val="ky-KG"/>
        </w:rPr>
      </w:pPr>
    </w:p>
    <w:p w14:paraId="651D0DD7" w14:textId="027F73D9" w:rsidR="004C412C" w:rsidRPr="008539B6" w:rsidRDefault="0030692A" w:rsidP="006D6892">
      <w:pPr>
        <w:pStyle w:val="tkTekst"/>
        <w:numPr>
          <w:ilvl w:val="0"/>
          <w:numId w:val="1"/>
        </w:numPr>
        <w:tabs>
          <w:tab w:val="left" w:pos="1134"/>
        </w:tabs>
        <w:spacing w:after="0" w:line="240" w:lineRule="auto"/>
        <w:ind w:left="0" w:firstLine="709"/>
        <w:rPr>
          <w:rFonts w:ascii="Times New Roman" w:hAnsi="Times New Roman" w:cs="Times New Roman"/>
          <w:b/>
          <w:spacing w:val="-4"/>
          <w:sz w:val="28"/>
          <w:szCs w:val="28"/>
          <w:lang w:val="ky-KG"/>
        </w:rPr>
      </w:pPr>
      <w:r w:rsidRPr="008539B6">
        <w:rPr>
          <w:rFonts w:ascii="Times New Roman" w:hAnsi="Times New Roman" w:cs="Times New Roman"/>
          <w:b/>
          <w:spacing w:val="-4"/>
          <w:sz w:val="28"/>
          <w:szCs w:val="28"/>
          <w:lang w:val="ky-KG"/>
        </w:rPr>
        <w:t>Максаттары жана милдеттери</w:t>
      </w:r>
      <w:r w:rsidR="00EB01B4" w:rsidRPr="008539B6">
        <w:rPr>
          <w:rFonts w:ascii="Times New Roman" w:hAnsi="Times New Roman" w:cs="Times New Roman"/>
          <w:b/>
          <w:spacing w:val="-4"/>
          <w:sz w:val="28"/>
          <w:szCs w:val="28"/>
          <w:lang w:val="ky-KG"/>
        </w:rPr>
        <w:t>.</w:t>
      </w:r>
    </w:p>
    <w:p w14:paraId="62EC9421" w14:textId="5CD6B7D9" w:rsidR="00843657" w:rsidRDefault="00843657" w:rsidP="00843657">
      <w:pPr>
        <w:pStyle w:val="tkTekst"/>
        <w:tabs>
          <w:tab w:val="left" w:pos="709"/>
          <w:tab w:val="left" w:pos="1134"/>
        </w:tabs>
        <w:spacing w:after="0" w:line="240" w:lineRule="auto"/>
        <w:ind w:firstLine="0"/>
        <w:rPr>
          <w:rFonts w:ascii="Times New Roman" w:hAnsi="Times New Roman" w:cs="Times New Roman"/>
          <w:spacing w:val="-4"/>
          <w:sz w:val="28"/>
          <w:szCs w:val="28"/>
          <w:lang w:val="ky-KG"/>
        </w:rPr>
      </w:pPr>
      <w:r>
        <w:rPr>
          <w:rFonts w:ascii="Times New Roman" w:hAnsi="Times New Roman" w:cs="Times New Roman"/>
          <w:spacing w:val="-4"/>
          <w:sz w:val="28"/>
          <w:szCs w:val="28"/>
          <w:lang w:val="ky-KG"/>
        </w:rPr>
        <w:tab/>
      </w:r>
      <w:r w:rsidRPr="00843657">
        <w:rPr>
          <w:rFonts w:ascii="Times New Roman" w:hAnsi="Times New Roman" w:cs="Times New Roman"/>
          <w:spacing w:val="-4"/>
          <w:sz w:val="28"/>
          <w:szCs w:val="28"/>
          <w:lang w:val="ky-KG"/>
        </w:rPr>
        <w:t xml:space="preserve">Кыргыз Республикасынын ушул Мыйзам долбоорунун максаты </w:t>
      </w:r>
      <w:r>
        <w:rPr>
          <w:rFonts w:ascii="Times New Roman" w:hAnsi="Times New Roman" w:cs="Times New Roman"/>
          <w:spacing w:val="-4"/>
          <w:sz w:val="28"/>
          <w:szCs w:val="28"/>
          <w:lang w:val="ky-KG"/>
        </w:rPr>
        <w:t>“Ж</w:t>
      </w:r>
      <w:r w:rsidRPr="00843657">
        <w:rPr>
          <w:rFonts w:ascii="Times New Roman" w:hAnsi="Times New Roman" w:cs="Times New Roman"/>
          <w:spacing w:val="-4"/>
          <w:sz w:val="28"/>
          <w:szCs w:val="28"/>
          <w:lang w:val="ky-KG"/>
        </w:rPr>
        <w:t>ер казынасы жөнүндө</w:t>
      </w:r>
      <w:r>
        <w:rPr>
          <w:rFonts w:ascii="Times New Roman" w:hAnsi="Times New Roman" w:cs="Times New Roman"/>
          <w:spacing w:val="-4"/>
          <w:sz w:val="28"/>
          <w:szCs w:val="28"/>
          <w:lang w:val="ky-KG"/>
        </w:rPr>
        <w:t>”</w:t>
      </w:r>
      <w:r w:rsidRPr="00843657">
        <w:rPr>
          <w:rFonts w:ascii="Times New Roman" w:hAnsi="Times New Roman" w:cs="Times New Roman"/>
          <w:spacing w:val="-4"/>
          <w:sz w:val="28"/>
          <w:szCs w:val="28"/>
          <w:lang w:val="ky-KG"/>
        </w:rPr>
        <w:t xml:space="preserve"> Кыргыз Республикасынын Мыйзамындагы ички коллизияларды жоюу жана жер казынасын пайдаланууну лицензиялоонун механизмдерин өркүндөтүү болуп саналат. Кыргыз Республикасынын Мыйзам долбоорунун милдети лицензияланган ишмердикке контролду күчөтүү жана мыйзамдык талаптардын сакталышын камсыз кылуу, мамлекеттик экспертизаларды өткөрүү мөөнөттөрүн кыскартуу, жер казынасын пайдалануу укугун берүүдө электрондук аукциондорду өткөрүүнү камсыздоо үчүн күрөөлүк укук мамилелерине тыюу салуу жана лицензиялоо процессин жөнгө салуучу башка жоболор болуп саналат.</w:t>
      </w:r>
    </w:p>
    <w:p w14:paraId="3457E7FC" w14:textId="77777777" w:rsidR="008C253F" w:rsidRPr="00843657" w:rsidRDefault="008C253F" w:rsidP="00843657">
      <w:pPr>
        <w:pStyle w:val="tkTekst"/>
        <w:tabs>
          <w:tab w:val="left" w:pos="709"/>
          <w:tab w:val="left" w:pos="1134"/>
        </w:tabs>
        <w:spacing w:after="0" w:line="240" w:lineRule="auto"/>
        <w:ind w:firstLine="0"/>
        <w:rPr>
          <w:rFonts w:ascii="Times New Roman" w:hAnsi="Times New Roman" w:cs="Times New Roman"/>
          <w:spacing w:val="-4"/>
          <w:lang w:val="ky-KG"/>
        </w:rPr>
      </w:pPr>
    </w:p>
    <w:p w14:paraId="34D79394" w14:textId="6AABFBED" w:rsidR="004C412C" w:rsidRPr="008539B6" w:rsidRDefault="00DA7603" w:rsidP="006D6892">
      <w:pPr>
        <w:pStyle w:val="tkTekst"/>
        <w:numPr>
          <w:ilvl w:val="0"/>
          <w:numId w:val="1"/>
        </w:numPr>
        <w:tabs>
          <w:tab w:val="left" w:pos="709"/>
          <w:tab w:val="left" w:pos="1134"/>
        </w:tabs>
        <w:spacing w:after="0" w:line="240" w:lineRule="auto"/>
        <w:ind w:left="0" w:firstLine="709"/>
        <w:rPr>
          <w:rFonts w:ascii="Times New Roman" w:hAnsi="Times New Roman" w:cs="Times New Roman"/>
          <w:spacing w:val="-4"/>
          <w:lang w:val="ky-KG"/>
        </w:rPr>
      </w:pPr>
      <w:r w:rsidRPr="008539B6">
        <w:rPr>
          <w:rFonts w:ascii="Times New Roman" w:hAnsi="Times New Roman" w:cs="Times New Roman"/>
          <w:b/>
          <w:bCs/>
          <w:spacing w:val="-4"/>
          <w:sz w:val="28"/>
          <w:szCs w:val="28"/>
          <w:lang w:val="ky-KG"/>
        </w:rPr>
        <w:t>Баяндоо</w:t>
      </w:r>
      <w:r w:rsidR="007355D0" w:rsidRPr="008539B6">
        <w:rPr>
          <w:rFonts w:ascii="Times New Roman" w:hAnsi="Times New Roman" w:cs="Times New Roman"/>
          <w:b/>
          <w:bCs/>
          <w:spacing w:val="-4"/>
          <w:sz w:val="28"/>
          <w:szCs w:val="28"/>
          <w:lang w:val="ky-KG"/>
        </w:rPr>
        <w:t xml:space="preserve"> бөлүгү</w:t>
      </w:r>
      <w:r w:rsidR="004C412C" w:rsidRPr="008539B6">
        <w:rPr>
          <w:rFonts w:ascii="Times New Roman" w:hAnsi="Times New Roman" w:cs="Times New Roman"/>
          <w:spacing w:val="-4"/>
          <w:sz w:val="28"/>
          <w:szCs w:val="28"/>
          <w:lang w:val="ky-KG"/>
        </w:rPr>
        <w:t>.</w:t>
      </w:r>
    </w:p>
    <w:p w14:paraId="446F969E" w14:textId="77777777" w:rsidR="00843657" w:rsidRPr="00843657" w:rsidRDefault="00843657" w:rsidP="00843657">
      <w:pPr>
        <w:tabs>
          <w:tab w:val="left" w:pos="993"/>
        </w:tabs>
        <w:autoSpaceDE w:val="0"/>
        <w:autoSpaceDN w:val="0"/>
        <w:adjustRightInd w:val="0"/>
        <w:ind w:firstLine="709"/>
        <w:jc w:val="both"/>
        <w:rPr>
          <w:spacing w:val="-4"/>
          <w:sz w:val="28"/>
          <w:szCs w:val="28"/>
          <w:lang w:val="ky-KG"/>
        </w:rPr>
      </w:pPr>
      <w:bookmarkStart w:id="0" w:name="_Hlk112922203"/>
      <w:r w:rsidRPr="00843657">
        <w:rPr>
          <w:spacing w:val="-4"/>
          <w:sz w:val="28"/>
          <w:szCs w:val="28"/>
          <w:lang w:val="ky-KG"/>
        </w:rPr>
        <w:t>онтролду жана отчеттуулукту жакшыртуу: кварталдык отчетко которуу жер казынасын пайдалануу үчүн контролдун ыкчамдыгын жана тактыгын жогорулатат, ошондой эле лицензиялардын шарттарынын аткарылышына мониторингди жакшыртат.</w:t>
      </w:r>
    </w:p>
    <w:p w14:paraId="07F21773" w14:textId="77777777" w:rsidR="00843657" w:rsidRPr="00843657" w:rsidRDefault="00843657" w:rsidP="00843657">
      <w:pPr>
        <w:tabs>
          <w:tab w:val="left" w:pos="993"/>
        </w:tabs>
        <w:autoSpaceDE w:val="0"/>
        <w:autoSpaceDN w:val="0"/>
        <w:adjustRightInd w:val="0"/>
        <w:ind w:firstLine="709"/>
        <w:jc w:val="both"/>
        <w:rPr>
          <w:spacing w:val="-4"/>
          <w:sz w:val="28"/>
          <w:szCs w:val="28"/>
          <w:lang w:val="ky-KG"/>
        </w:rPr>
      </w:pPr>
      <w:r w:rsidRPr="00843657">
        <w:rPr>
          <w:spacing w:val="-4"/>
          <w:sz w:val="28"/>
          <w:szCs w:val="28"/>
          <w:lang w:val="ky-KG"/>
        </w:rPr>
        <w:t>Экологиялык туруктуулукту жана ресурстарды сарамжалдуу пайдаланууну колдоо: ченемдик актылардан кайра иштетүүгө жатпаган материалдарды алып салуу так эсепке алууну жана жол-жоболорду жөнөкөйлөтүүнү камсыз кылат, бул тоо-кен тармагындагы процесстерди оптималдаштырууга жардам берет.</w:t>
      </w:r>
    </w:p>
    <w:p w14:paraId="6D7A4767" w14:textId="77777777" w:rsidR="00843657" w:rsidRPr="00843657" w:rsidRDefault="00843657" w:rsidP="00843657">
      <w:pPr>
        <w:tabs>
          <w:tab w:val="left" w:pos="993"/>
        </w:tabs>
        <w:autoSpaceDE w:val="0"/>
        <w:autoSpaceDN w:val="0"/>
        <w:adjustRightInd w:val="0"/>
        <w:ind w:firstLine="709"/>
        <w:jc w:val="both"/>
        <w:rPr>
          <w:spacing w:val="-4"/>
          <w:sz w:val="28"/>
          <w:szCs w:val="28"/>
          <w:lang w:val="ky-KG"/>
        </w:rPr>
      </w:pPr>
      <w:r w:rsidRPr="00843657">
        <w:rPr>
          <w:spacing w:val="-4"/>
          <w:sz w:val="28"/>
          <w:szCs w:val="28"/>
          <w:lang w:val="ky-KG"/>
        </w:rPr>
        <w:t>Мамлекеттик экспертизаны жана мамлекеттин кызыкчылыктарын коргоону күчөтүү: экспертизалардын акы төлөнүүчү негизи жана эксперттик текшерүүлөрдү жүргүзүүнүн ачык мөөнөттөрү уруксат алуу процессин тездетет жана коррупциялык тобокелдиктерди азайтууга жардам берет.</w:t>
      </w:r>
    </w:p>
    <w:p w14:paraId="07123634" w14:textId="77777777" w:rsidR="00843657" w:rsidRPr="00843657" w:rsidRDefault="00843657" w:rsidP="00843657">
      <w:pPr>
        <w:tabs>
          <w:tab w:val="left" w:pos="993"/>
        </w:tabs>
        <w:autoSpaceDE w:val="0"/>
        <w:autoSpaceDN w:val="0"/>
        <w:adjustRightInd w:val="0"/>
        <w:ind w:firstLine="709"/>
        <w:jc w:val="both"/>
        <w:rPr>
          <w:spacing w:val="-4"/>
          <w:sz w:val="28"/>
          <w:szCs w:val="28"/>
          <w:lang w:val="ky-KG"/>
        </w:rPr>
      </w:pPr>
      <w:r w:rsidRPr="00843657">
        <w:rPr>
          <w:spacing w:val="-4"/>
          <w:sz w:val="28"/>
          <w:szCs w:val="28"/>
          <w:lang w:val="ky-KG"/>
        </w:rPr>
        <w:t>Мамлекеттин укуктарын коргоо жана кыянаттык менен пайдаланууну болтурбоо: лицензияларды күрөө катары пайдаланууга тыюу салуу лицензиялык укуктарды үчүнчү жактарга берүү мүмкүнчүлүгүн жокко чыгарат, бул өз кезегинде эң маанилүү жаратылыш ресурстарына көзөмөлдү жоготуу коркунучун азайтат.</w:t>
      </w:r>
    </w:p>
    <w:p w14:paraId="60B61F10" w14:textId="77777777" w:rsidR="00843657" w:rsidRPr="00843657" w:rsidRDefault="00843657" w:rsidP="00843657">
      <w:pPr>
        <w:tabs>
          <w:tab w:val="left" w:pos="993"/>
        </w:tabs>
        <w:autoSpaceDE w:val="0"/>
        <w:autoSpaceDN w:val="0"/>
        <w:adjustRightInd w:val="0"/>
        <w:ind w:firstLine="709"/>
        <w:jc w:val="both"/>
        <w:rPr>
          <w:spacing w:val="-4"/>
          <w:sz w:val="28"/>
          <w:szCs w:val="28"/>
          <w:lang w:val="ky-KG"/>
        </w:rPr>
      </w:pPr>
      <w:r w:rsidRPr="00843657">
        <w:rPr>
          <w:spacing w:val="-4"/>
          <w:sz w:val="28"/>
          <w:szCs w:val="28"/>
          <w:lang w:val="ky-KG"/>
        </w:rPr>
        <w:t>Аукциондордун ачыктыгын жана натыйжалуулугун камсыздоо: электрондук аукциондорго өтүү атаандаштыкты жана жер казынасын пайдалануу укугун алуу процессинин ачыктыгын жогорулатат, ошондой эле ак ниет катышуучулар үчүн административдик тоскоолдуктарды азайтууга мүмкүндүк берет.</w:t>
      </w:r>
    </w:p>
    <w:p w14:paraId="33B4E314" w14:textId="137CAB16" w:rsidR="0025495B" w:rsidRPr="008539B6" w:rsidRDefault="00843657" w:rsidP="00843657">
      <w:pPr>
        <w:tabs>
          <w:tab w:val="left" w:pos="993"/>
        </w:tabs>
        <w:autoSpaceDE w:val="0"/>
        <w:autoSpaceDN w:val="0"/>
        <w:adjustRightInd w:val="0"/>
        <w:ind w:firstLine="709"/>
        <w:jc w:val="both"/>
        <w:rPr>
          <w:spacing w:val="-4"/>
          <w:sz w:val="28"/>
          <w:szCs w:val="28"/>
          <w:lang w:val="ky-KG"/>
        </w:rPr>
      </w:pPr>
      <w:r w:rsidRPr="00843657">
        <w:rPr>
          <w:spacing w:val="-4"/>
          <w:sz w:val="28"/>
          <w:szCs w:val="28"/>
          <w:lang w:val="ky-KG"/>
        </w:rPr>
        <w:t>Процесстерди жөнөкөйлөтүү жана унификациялоо: ченемдердин бир бөлүгүн күчүн жоготту деп таанууга тиешелүү өзгөртүүлөр эскирген жана тиешеси жок жоболорду алып салууга мүмкүндүк берет, бул ченемдик жөнгө салууну ийкемдүү жана заманбап кылат.</w:t>
      </w:r>
    </w:p>
    <w:p w14:paraId="46767E7C" w14:textId="652F50B6" w:rsidR="004C412C" w:rsidRPr="008539B6" w:rsidRDefault="00F52764" w:rsidP="006D6892">
      <w:pPr>
        <w:pStyle w:val="tkTekst"/>
        <w:numPr>
          <w:ilvl w:val="0"/>
          <w:numId w:val="1"/>
        </w:numPr>
        <w:tabs>
          <w:tab w:val="left" w:pos="709"/>
          <w:tab w:val="left" w:pos="1134"/>
        </w:tabs>
        <w:spacing w:after="0" w:line="240" w:lineRule="auto"/>
        <w:ind w:left="0" w:firstLine="709"/>
        <w:rPr>
          <w:rFonts w:ascii="Times New Roman" w:hAnsi="Times New Roman" w:cs="Times New Roman"/>
          <w:b/>
          <w:bCs/>
          <w:spacing w:val="-4"/>
          <w:sz w:val="28"/>
          <w:szCs w:val="28"/>
          <w:lang w:val="ky-KG"/>
        </w:rPr>
      </w:pPr>
      <w:bookmarkStart w:id="1" w:name="_Hlk140152842"/>
      <w:bookmarkEnd w:id="0"/>
      <w:r>
        <w:rPr>
          <w:rFonts w:ascii="Times New Roman" w:hAnsi="Times New Roman" w:cs="Times New Roman"/>
          <w:b/>
          <w:bCs/>
          <w:spacing w:val="-4"/>
          <w:sz w:val="28"/>
          <w:szCs w:val="28"/>
          <w:lang w:val="ky-KG"/>
        </w:rPr>
        <w:lastRenderedPageBreak/>
        <w:t>Болушу м</w:t>
      </w:r>
      <w:r w:rsidR="001E4CC6" w:rsidRPr="008539B6">
        <w:rPr>
          <w:rFonts w:ascii="Times New Roman" w:hAnsi="Times New Roman" w:cs="Times New Roman"/>
          <w:b/>
          <w:bCs/>
          <w:spacing w:val="-4"/>
          <w:sz w:val="28"/>
          <w:szCs w:val="28"/>
          <w:lang w:val="ky-KG"/>
        </w:rPr>
        <w:t>үмкүн бол</w:t>
      </w:r>
      <w:r>
        <w:rPr>
          <w:rFonts w:ascii="Times New Roman" w:hAnsi="Times New Roman" w:cs="Times New Roman"/>
          <w:b/>
          <w:bCs/>
          <w:spacing w:val="-4"/>
          <w:sz w:val="28"/>
          <w:szCs w:val="28"/>
          <w:lang w:val="ky-KG"/>
        </w:rPr>
        <w:t xml:space="preserve">гон </w:t>
      </w:r>
      <w:r w:rsidR="001E4CC6" w:rsidRPr="008539B6">
        <w:rPr>
          <w:rFonts w:ascii="Times New Roman" w:hAnsi="Times New Roman" w:cs="Times New Roman"/>
          <w:b/>
          <w:bCs/>
          <w:spacing w:val="-4"/>
          <w:sz w:val="28"/>
          <w:szCs w:val="28"/>
          <w:lang w:val="ky-KG"/>
        </w:rPr>
        <w:t>социалдык, экономикалык, укуктук, укук коргоочулук, гендердик, экологиялык, коррупциялык кесепеттердин божомолдору</w:t>
      </w:r>
    </w:p>
    <w:p w14:paraId="4ADF2586" w14:textId="2B6B7475" w:rsidR="004C412C" w:rsidRDefault="00843657"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r w:rsidRPr="008539B6">
        <w:rPr>
          <w:rFonts w:ascii="Times New Roman" w:hAnsi="Times New Roman" w:cs="Times New Roman"/>
          <w:spacing w:val="-4"/>
          <w:sz w:val="28"/>
          <w:szCs w:val="28"/>
          <w:lang w:val="ky-KG"/>
        </w:rPr>
        <w:t xml:space="preserve">Кыргыз Республикасынын </w:t>
      </w:r>
      <w:r>
        <w:rPr>
          <w:rFonts w:ascii="Times New Roman" w:hAnsi="Times New Roman" w:cs="Times New Roman"/>
          <w:spacing w:val="-4"/>
          <w:sz w:val="28"/>
          <w:szCs w:val="28"/>
          <w:lang w:val="ky-KG"/>
        </w:rPr>
        <w:t xml:space="preserve">бул Мыйзам </w:t>
      </w:r>
      <w:r w:rsidR="001C4567" w:rsidRPr="008539B6">
        <w:rPr>
          <w:rFonts w:ascii="Times New Roman" w:hAnsi="Times New Roman" w:cs="Times New Roman"/>
          <w:spacing w:val="-4"/>
          <w:sz w:val="28"/>
          <w:szCs w:val="28"/>
          <w:lang w:val="ky-KG"/>
        </w:rPr>
        <w:t>долбоорун кабыл алуу терс социалдык, экономикалык, укуктук, укук коргоочулук, гендердик, экологиялык, коррупциялык кесепеттерге алып келбейт</w:t>
      </w:r>
      <w:r w:rsidR="004C412C" w:rsidRPr="008539B6">
        <w:rPr>
          <w:rFonts w:ascii="Times New Roman" w:hAnsi="Times New Roman" w:cs="Times New Roman"/>
          <w:spacing w:val="-4"/>
          <w:sz w:val="28"/>
          <w:szCs w:val="28"/>
          <w:lang w:val="ky-KG"/>
        </w:rPr>
        <w:t>.</w:t>
      </w:r>
    </w:p>
    <w:p w14:paraId="545F7209" w14:textId="77777777" w:rsidR="008C253F" w:rsidRPr="008539B6" w:rsidRDefault="008C253F"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p>
    <w:p w14:paraId="6DAF74A5" w14:textId="4371B4FF" w:rsidR="004C412C" w:rsidRPr="008539B6" w:rsidRDefault="001C4567" w:rsidP="006D6892">
      <w:pPr>
        <w:pStyle w:val="tkTekst"/>
        <w:numPr>
          <w:ilvl w:val="0"/>
          <w:numId w:val="1"/>
        </w:numPr>
        <w:tabs>
          <w:tab w:val="left" w:pos="709"/>
          <w:tab w:val="left" w:pos="1134"/>
        </w:tabs>
        <w:spacing w:after="0" w:line="240" w:lineRule="auto"/>
        <w:ind w:left="0" w:firstLine="709"/>
        <w:rPr>
          <w:rFonts w:ascii="Times New Roman" w:hAnsi="Times New Roman" w:cs="Times New Roman"/>
          <w:b/>
          <w:bCs/>
          <w:spacing w:val="-4"/>
          <w:sz w:val="28"/>
          <w:szCs w:val="28"/>
          <w:lang w:val="ky-KG"/>
        </w:rPr>
      </w:pPr>
      <w:r w:rsidRPr="008539B6">
        <w:rPr>
          <w:rFonts w:ascii="Times New Roman" w:hAnsi="Times New Roman" w:cs="Times New Roman"/>
          <w:b/>
          <w:bCs/>
          <w:spacing w:val="-4"/>
          <w:sz w:val="28"/>
          <w:szCs w:val="28"/>
          <w:lang w:val="ky-KG"/>
        </w:rPr>
        <w:t>Коомдук талкуунун жыйынтыктары жөнүндө маалымат</w:t>
      </w:r>
    </w:p>
    <w:p w14:paraId="7F1ADE84" w14:textId="6CA6B2AF" w:rsidR="00DF5DCB" w:rsidRDefault="008C253F"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r>
        <w:rPr>
          <w:rFonts w:ascii="Times New Roman" w:hAnsi="Times New Roman" w:cs="Times New Roman"/>
          <w:spacing w:val="-4"/>
          <w:sz w:val="28"/>
          <w:szCs w:val="28"/>
          <w:lang w:val="ky-KG"/>
        </w:rPr>
        <w:t>“</w:t>
      </w:r>
      <w:r w:rsidRPr="008C253F">
        <w:rPr>
          <w:rFonts w:ascii="Times New Roman" w:hAnsi="Times New Roman" w:cs="Times New Roman"/>
          <w:spacing w:val="-4"/>
          <w:sz w:val="28"/>
          <w:szCs w:val="28"/>
          <w:lang w:val="ky-KG"/>
        </w:rPr>
        <w:t>Кыргыз Республикасынын ченемдик укуктук актылары жөнүндө</w:t>
      </w:r>
      <w:r>
        <w:rPr>
          <w:rFonts w:ascii="Times New Roman" w:hAnsi="Times New Roman" w:cs="Times New Roman"/>
          <w:spacing w:val="-4"/>
          <w:sz w:val="28"/>
          <w:szCs w:val="28"/>
          <w:lang w:val="ky-KG"/>
        </w:rPr>
        <w:t>”</w:t>
      </w:r>
      <w:r w:rsidRPr="008C253F">
        <w:rPr>
          <w:rFonts w:ascii="Times New Roman" w:hAnsi="Times New Roman" w:cs="Times New Roman"/>
          <w:spacing w:val="-4"/>
          <w:sz w:val="28"/>
          <w:szCs w:val="28"/>
          <w:lang w:val="ky-KG"/>
        </w:rPr>
        <w:t xml:space="preserve"> Кыргыз Республикасынын Мыйзамынын 22-беренесине ылайык бул "___" мыйзам долбоору 2025-жылдын январында коомдук талкуулоо үчүн демилгечинин сайтына жайгаштырылган. Коомдук талкуулоо жол-жобосунун жыйынтыгы боюнча сунуштар жана сын-пикирлер келип түшкөн жок</w:t>
      </w:r>
      <w:r w:rsidR="003D2442">
        <w:rPr>
          <w:rFonts w:ascii="Times New Roman" w:hAnsi="Times New Roman" w:cs="Times New Roman"/>
          <w:spacing w:val="-4"/>
          <w:sz w:val="28"/>
          <w:szCs w:val="28"/>
          <w:lang w:val="ky-KG"/>
        </w:rPr>
        <w:t>.</w:t>
      </w:r>
    </w:p>
    <w:p w14:paraId="5221E799" w14:textId="77777777" w:rsidR="008C253F" w:rsidRPr="008539B6" w:rsidRDefault="008C253F"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p>
    <w:p w14:paraId="44D76277" w14:textId="60CDA351" w:rsidR="004C412C" w:rsidRPr="008539B6" w:rsidRDefault="005B6055" w:rsidP="006D6892">
      <w:pPr>
        <w:pStyle w:val="tkTekst"/>
        <w:numPr>
          <w:ilvl w:val="0"/>
          <w:numId w:val="1"/>
        </w:numPr>
        <w:tabs>
          <w:tab w:val="left" w:pos="709"/>
          <w:tab w:val="left" w:pos="1134"/>
        </w:tabs>
        <w:spacing w:after="0" w:line="240" w:lineRule="auto"/>
        <w:ind w:left="0" w:firstLine="709"/>
        <w:rPr>
          <w:rFonts w:ascii="Times New Roman" w:hAnsi="Times New Roman" w:cs="Times New Roman"/>
          <w:b/>
          <w:bCs/>
          <w:spacing w:val="-4"/>
          <w:sz w:val="28"/>
          <w:szCs w:val="28"/>
          <w:lang w:val="ky-KG"/>
        </w:rPr>
      </w:pPr>
      <w:r w:rsidRPr="008539B6">
        <w:rPr>
          <w:rFonts w:ascii="Times New Roman" w:hAnsi="Times New Roman" w:cs="Times New Roman"/>
          <w:b/>
          <w:bCs/>
          <w:spacing w:val="-4"/>
          <w:sz w:val="28"/>
          <w:szCs w:val="28"/>
          <w:lang w:val="ky-KG"/>
        </w:rPr>
        <w:t>Долбоордун мыйзамдарга шайкештигин талдоо</w:t>
      </w:r>
    </w:p>
    <w:p w14:paraId="15E95A75" w14:textId="79BEB484" w:rsidR="004C412C" w:rsidRDefault="007205F7"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r w:rsidRPr="008539B6">
        <w:rPr>
          <w:rFonts w:ascii="Times New Roman" w:hAnsi="Times New Roman" w:cs="Times New Roman"/>
          <w:spacing w:val="-4"/>
          <w:sz w:val="28"/>
          <w:szCs w:val="28"/>
          <w:lang w:val="ky-KG"/>
        </w:rPr>
        <w:t>Сунушталган долбоор колдонуудагы мыйзамдардын ченемдерине, ошондой эле Кыргыз Республикасы катышуучусу болуп саналган, белгиленген тартипте күчүнө кирген эл аралык келишимдерге каршы келбейт</w:t>
      </w:r>
      <w:r w:rsidR="004C412C" w:rsidRPr="008539B6">
        <w:rPr>
          <w:rFonts w:ascii="Times New Roman" w:hAnsi="Times New Roman" w:cs="Times New Roman"/>
          <w:spacing w:val="-4"/>
          <w:sz w:val="28"/>
          <w:szCs w:val="28"/>
          <w:lang w:val="ky-KG"/>
        </w:rPr>
        <w:t>.</w:t>
      </w:r>
    </w:p>
    <w:p w14:paraId="2420274A" w14:textId="77777777" w:rsidR="008C253F" w:rsidRPr="008539B6" w:rsidRDefault="008C253F"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p>
    <w:p w14:paraId="343FEB35" w14:textId="3538F3E7" w:rsidR="004C412C" w:rsidRPr="008539B6" w:rsidRDefault="00AA168C" w:rsidP="006D6892">
      <w:pPr>
        <w:pStyle w:val="tkTekst"/>
        <w:numPr>
          <w:ilvl w:val="0"/>
          <w:numId w:val="1"/>
        </w:numPr>
        <w:tabs>
          <w:tab w:val="left" w:pos="709"/>
          <w:tab w:val="left" w:pos="1134"/>
        </w:tabs>
        <w:spacing w:after="0" w:line="240" w:lineRule="auto"/>
        <w:ind w:left="0" w:firstLine="709"/>
        <w:rPr>
          <w:rFonts w:ascii="Times New Roman" w:hAnsi="Times New Roman" w:cs="Times New Roman"/>
          <w:b/>
          <w:bCs/>
          <w:spacing w:val="-4"/>
          <w:sz w:val="28"/>
          <w:szCs w:val="28"/>
          <w:lang w:val="ky-KG"/>
        </w:rPr>
      </w:pPr>
      <w:r w:rsidRPr="008539B6">
        <w:rPr>
          <w:rFonts w:ascii="Times New Roman" w:hAnsi="Times New Roman" w:cs="Times New Roman"/>
          <w:b/>
          <w:bCs/>
          <w:spacing w:val="-4"/>
          <w:sz w:val="28"/>
          <w:szCs w:val="28"/>
          <w:lang w:val="ky-KG"/>
        </w:rPr>
        <w:t>Каржылоо зарылдыгы жөнүндө маалымат</w:t>
      </w:r>
    </w:p>
    <w:p w14:paraId="132F2CA5" w14:textId="008FF4C3" w:rsidR="004C412C" w:rsidRDefault="00154866"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r w:rsidRPr="008539B6">
        <w:rPr>
          <w:rFonts w:ascii="Times New Roman" w:hAnsi="Times New Roman" w:cs="Times New Roman"/>
          <w:spacing w:val="-4"/>
          <w:sz w:val="28"/>
          <w:szCs w:val="28"/>
          <w:lang w:val="ky-KG"/>
        </w:rPr>
        <w:t xml:space="preserve">Кыргыз Республикасынын Министрлер Кабинетинин </w:t>
      </w:r>
      <w:r w:rsidR="008539B6" w:rsidRPr="008539B6">
        <w:rPr>
          <w:rFonts w:ascii="Times New Roman" w:hAnsi="Times New Roman" w:cs="Times New Roman"/>
          <w:spacing w:val="-4"/>
          <w:sz w:val="28"/>
          <w:szCs w:val="28"/>
          <w:lang w:val="ky-KG"/>
        </w:rPr>
        <w:t xml:space="preserve">тескемесинин </w:t>
      </w:r>
      <w:r w:rsidRPr="008539B6">
        <w:rPr>
          <w:rFonts w:ascii="Times New Roman" w:hAnsi="Times New Roman" w:cs="Times New Roman"/>
          <w:spacing w:val="-4"/>
          <w:sz w:val="28"/>
          <w:szCs w:val="28"/>
          <w:lang w:val="ky-KG"/>
        </w:rPr>
        <w:t>ушул долбоорун кабыл алуу республикалык бюджеттен кошумча финансылык чыгымдарга алып келбейт</w:t>
      </w:r>
      <w:r w:rsidR="004C412C" w:rsidRPr="008539B6">
        <w:rPr>
          <w:rFonts w:ascii="Times New Roman" w:hAnsi="Times New Roman" w:cs="Times New Roman"/>
          <w:spacing w:val="-4"/>
          <w:sz w:val="28"/>
          <w:szCs w:val="28"/>
          <w:lang w:val="ky-KG"/>
        </w:rPr>
        <w:t>.</w:t>
      </w:r>
    </w:p>
    <w:p w14:paraId="2DAD9D21" w14:textId="77777777" w:rsidR="008C253F" w:rsidRPr="008539B6" w:rsidRDefault="008C253F"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p>
    <w:p w14:paraId="13D067FF" w14:textId="134473E2" w:rsidR="004C412C" w:rsidRPr="008539B6" w:rsidRDefault="0044219B" w:rsidP="006D6892">
      <w:pPr>
        <w:pStyle w:val="tkTekst"/>
        <w:numPr>
          <w:ilvl w:val="0"/>
          <w:numId w:val="1"/>
        </w:numPr>
        <w:tabs>
          <w:tab w:val="left" w:pos="709"/>
          <w:tab w:val="left" w:pos="1134"/>
        </w:tabs>
        <w:spacing w:after="0" w:line="240" w:lineRule="auto"/>
        <w:ind w:left="0" w:firstLine="709"/>
        <w:rPr>
          <w:rFonts w:ascii="Times New Roman" w:hAnsi="Times New Roman" w:cs="Times New Roman"/>
          <w:b/>
          <w:bCs/>
          <w:spacing w:val="-4"/>
          <w:sz w:val="28"/>
          <w:szCs w:val="28"/>
          <w:lang w:val="ky-KG"/>
        </w:rPr>
      </w:pPr>
      <w:r w:rsidRPr="008539B6">
        <w:rPr>
          <w:rFonts w:ascii="Times New Roman" w:hAnsi="Times New Roman" w:cs="Times New Roman"/>
          <w:b/>
          <w:bCs/>
          <w:spacing w:val="-4"/>
          <w:sz w:val="28"/>
          <w:szCs w:val="28"/>
          <w:lang w:val="ky-KG"/>
        </w:rPr>
        <w:t>Регулятивдик таасирди талдоо жөнүндө маалымат</w:t>
      </w:r>
    </w:p>
    <w:bookmarkEnd w:id="1"/>
    <w:p w14:paraId="50E674F6" w14:textId="5C7A7623" w:rsidR="004C412C" w:rsidRPr="008C253F" w:rsidRDefault="008C253F"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r w:rsidRPr="008C253F">
        <w:rPr>
          <w:rFonts w:ascii="Times New Roman" w:hAnsi="Times New Roman" w:cs="Times New Roman"/>
          <w:spacing w:val="-4"/>
          <w:sz w:val="28"/>
          <w:szCs w:val="28"/>
          <w:lang w:val="ky-KG"/>
        </w:rPr>
        <w:t>Бул мыйзам долбоорунда ишкердик субъекттерине жана алардын ишине карата укуктарды, милдеттерди жана талаптарды аныктоо менен жөнгө салуучу таасирди талдоо жүргүзүлөт.</w:t>
      </w:r>
    </w:p>
    <w:p w14:paraId="72505C0D" w14:textId="77777777" w:rsidR="00EA59FA" w:rsidRPr="008539B6" w:rsidRDefault="00EA59FA" w:rsidP="006D6892">
      <w:pPr>
        <w:pStyle w:val="tkTekst"/>
        <w:tabs>
          <w:tab w:val="left" w:pos="709"/>
          <w:tab w:val="left" w:pos="1134"/>
        </w:tabs>
        <w:spacing w:after="0" w:line="240" w:lineRule="auto"/>
        <w:ind w:firstLine="709"/>
        <w:rPr>
          <w:rFonts w:ascii="Times New Roman" w:hAnsi="Times New Roman" w:cs="Times New Roman"/>
          <w:spacing w:val="-4"/>
          <w:sz w:val="28"/>
          <w:szCs w:val="28"/>
          <w:lang w:val="ky-KG"/>
        </w:rPr>
      </w:pPr>
    </w:p>
    <w:p w14:paraId="3421EED7" w14:textId="079B4EB5" w:rsidR="004C412C" w:rsidRPr="007D3417" w:rsidRDefault="004C412C" w:rsidP="006D6892">
      <w:pPr>
        <w:pStyle w:val="tkTekst"/>
        <w:tabs>
          <w:tab w:val="left" w:pos="1134"/>
        </w:tabs>
        <w:spacing w:after="0" w:line="240" w:lineRule="auto"/>
        <w:ind w:firstLine="709"/>
        <w:rPr>
          <w:rFonts w:ascii="Times New Roman" w:hAnsi="Times New Roman" w:cs="Times New Roman"/>
          <w:b/>
          <w:bCs/>
          <w:spacing w:val="-4"/>
          <w:sz w:val="28"/>
          <w:szCs w:val="28"/>
          <w:lang w:val="ky-KG"/>
        </w:rPr>
      </w:pPr>
    </w:p>
    <w:sectPr w:rsidR="004C412C" w:rsidRPr="007D3417" w:rsidSect="006D6892">
      <w:footerReference w:type="default" r:id="rId7"/>
      <w:pgSz w:w="11906" w:h="16838"/>
      <w:pgMar w:top="1134" w:right="1134" w:bottom="1134" w:left="1701" w:header="709"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4AAC" w14:textId="77777777" w:rsidR="00C676A1" w:rsidRDefault="00C676A1" w:rsidP="00DB68B8">
      <w:r>
        <w:separator/>
      </w:r>
    </w:p>
  </w:endnote>
  <w:endnote w:type="continuationSeparator" w:id="0">
    <w:p w14:paraId="485D3B91" w14:textId="77777777" w:rsidR="00C676A1" w:rsidRDefault="00C676A1" w:rsidP="00DB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46267"/>
      <w:docPartObj>
        <w:docPartGallery w:val="Page Numbers (Bottom of Page)"/>
        <w:docPartUnique/>
      </w:docPartObj>
    </w:sdtPr>
    <w:sdtEndPr>
      <w:rPr>
        <w:noProof/>
        <w:sz w:val="20"/>
        <w:szCs w:val="20"/>
      </w:rPr>
    </w:sdtEndPr>
    <w:sdtContent>
      <w:p w14:paraId="7EF85BC8" w14:textId="130DA692" w:rsidR="00DB68B8" w:rsidRPr="00DB68B8" w:rsidRDefault="00DB68B8">
        <w:pPr>
          <w:pStyle w:val="a3"/>
          <w:jc w:val="right"/>
          <w:rPr>
            <w:sz w:val="20"/>
            <w:szCs w:val="20"/>
          </w:rPr>
        </w:pPr>
        <w:r w:rsidRPr="00DB68B8">
          <w:rPr>
            <w:sz w:val="20"/>
            <w:szCs w:val="20"/>
          </w:rPr>
          <w:fldChar w:fldCharType="begin"/>
        </w:r>
        <w:r w:rsidRPr="00DB68B8">
          <w:rPr>
            <w:sz w:val="20"/>
            <w:szCs w:val="20"/>
          </w:rPr>
          <w:instrText xml:space="preserve"> PAGE   \* MERGEFORMAT </w:instrText>
        </w:r>
        <w:r w:rsidRPr="00DB68B8">
          <w:rPr>
            <w:sz w:val="20"/>
            <w:szCs w:val="20"/>
          </w:rPr>
          <w:fldChar w:fldCharType="separate"/>
        </w:r>
        <w:r w:rsidRPr="00DB68B8">
          <w:rPr>
            <w:noProof/>
            <w:sz w:val="20"/>
            <w:szCs w:val="20"/>
          </w:rPr>
          <w:t>2</w:t>
        </w:r>
        <w:r w:rsidRPr="00DB68B8">
          <w:rPr>
            <w:noProof/>
            <w:sz w:val="20"/>
            <w:szCs w:val="20"/>
          </w:rPr>
          <w:fldChar w:fldCharType="end"/>
        </w:r>
      </w:p>
    </w:sdtContent>
  </w:sdt>
  <w:p w14:paraId="2E6DEEC1" w14:textId="77777777" w:rsidR="00DB68B8" w:rsidRDefault="00DB68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9EE4" w14:textId="77777777" w:rsidR="00C676A1" w:rsidRDefault="00C676A1" w:rsidP="00DB68B8">
      <w:r>
        <w:separator/>
      </w:r>
    </w:p>
  </w:footnote>
  <w:footnote w:type="continuationSeparator" w:id="0">
    <w:p w14:paraId="5FE486EE" w14:textId="77777777" w:rsidR="00C676A1" w:rsidRDefault="00C676A1" w:rsidP="00DB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4E2D"/>
    <w:multiLevelType w:val="hybridMultilevel"/>
    <w:tmpl w:val="C4DE2314"/>
    <w:lvl w:ilvl="0" w:tplc="8084CD78">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 w15:restartNumberingAfterBreak="0">
    <w:nsid w:val="21045CC4"/>
    <w:multiLevelType w:val="hybridMultilevel"/>
    <w:tmpl w:val="40488E54"/>
    <w:lvl w:ilvl="0" w:tplc="031829E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466C520C"/>
    <w:multiLevelType w:val="hybridMultilevel"/>
    <w:tmpl w:val="D03AF0F4"/>
    <w:lvl w:ilvl="0" w:tplc="8084CD78">
      <w:start w:val="1"/>
      <w:numFmt w:val="bullet"/>
      <w:lvlText w:val=""/>
      <w:lvlJc w:val="left"/>
      <w:pPr>
        <w:ind w:left="1498" w:hanging="360"/>
      </w:pPr>
      <w:rPr>
        <w:rFonts w:ascii="Symbol" w:hAnsi="Symbol" w:hint="default"/>
      </w:rPr>
    </w:lvl>
    <w:lvl w:ilvl="1" w:tplc="20000003" w:tentative="1">
      <w:start w:val="1"/>
      <w:numFmt w:val="bullet"/>
      <w:lvlText w:val="o"/>
      <w:lvlJc w:val="left"/>
      <w:pPr>
        <w:ind w:left="2218" w:hanging="360"/>
      </w:pPr>
      <w:rPr>
        <w:rFonts w:ascii="Courier New" w:hAnsi="Courier New" w:cs="Courier New" w:hint="default"/>
      </w:rPr>
    </w:lvl>
    <w:lvl w:ilvl="2" w:tplc="20000005" w:tentative="1">
      <w:start w:val="1"/>
      <w:numFmt w:val="bullet"/>
      <w:lvlText w:val=""/>
      <w:lvlJc w:val="left"/>
      <w:pPr>
        <w:ind w:left="2938" w:hanging="360"/>
      </w:pPr>
      <w:rPr>
        <w:rFonts w:ascii="Wingdings" w:hAnsi="Wingdings" w:hint="default"/>
      </w:rPr>
    </w:lvl>
    <w:lvl w:ilvl="3" w:tplc="20000001" w:tentative="1">
      <w:start w:val="1"/>
      <w:numFmt w:val="bullet"/>
      <w:lvlText w:val=""/>
      <w:lvlJc w:val="left"/>
      <w:pPr>
        <w:ind w:left="3658" w:hanging="360"/>
      </w:pPr>
      <w:rPr>
        <w:rFonts w:ascii="Symbol" w:hAnsi="Symbol" w:hint="default"/>
      </w:rPr>
    </w:lvl>
    <w:lvl w:ilvl="4" w:tplc="20000003" w:tentative="1">
      <w:start w:val="1"/>
      <w:numFmt w:val="bullet"/>
      <w:lvlText w:val="o"/>
      <w:lvlJc w:val="left"/>
      <w:pPr>
        <w:ind w:left="4378" w:hanging="360"/>
      </w:pPr>
      <w:rPr>
        <w:rFonts w:ascii="Courier New" w:hAnsi="Courier New" w:cs="Courier New" w:hint="default"/>
      </w:rPr>
    </w:lvl>
    <w:lvl w:ilvl="5" w:tplc="20000005" w:tentative="1">
      <w:start w:val="1"/>
      <w:numFmt w:val="bullet"/>
      <w:lvlText w:val=""/>
      <w:lvlJc w:val="left"/>
      <w:pPr>
        <w:ind w:left="5098" w:hanging="360"/>
      </w:pPr>
      <w:rPr>
        <w:rFonts w:ascii="Wingdings" w:hAnsi="Wingdings" w:hint="default"/>
      </w:rPr>
    </w:lvl>
    <w:lvl w:ilvl="6" w:tplc="20000001" w:tentative="1">
      <w:start w:val="1"/>
      <w:numFmt w:val="bullet"/>
      <w:lvlText w:val=""/>
      <w:lvlJc w:val="left"/>
      <w:pPr>
        <w:ind w:left="5818" w:hanging="360"/>
      </w:pPr>
      <w:rPr>
        <w:rFonts w:ascii="Symbol" w:hAnsi="Symbol" w:hint="default"/>
      </w:rPr>
    </w:lvl>
    <w:lvl w:ilvl="7" w:tplc="20000003" w:tentative="1">
      <w:start w:val="1"/>
      <w:numFmt w:val="bullet"/>
      <w:lvlText w:val="o"/>
      <w:lvlJc w:val="left"/>
      <w:pPr>
        <w:ind w:left="6538" w:hanging="360"/>
      </w:pPr>
      <w:rPr>
        <w:rFonts w:ascii="Courier New" w:hAnsi="Courier New" w:cs="Courier New" w:hint="default"/>
      </w:rPr>
    </w:lvl>
    <w:lvl w:ilvl="8" w:tplc="20000005" w:tentative="1">
      <w:start w:val="1"/>
      <w:numFmt w:val="bullet"/>
      <w:lvlText w:val=""/>
      <w:lvlJc w:val="left"/>
      <w:pPr>
        <w:ind w:left="7258" w:hanging="360"/>
      </w:pPr>
      <w:rPr>
        <w:rFonts w:ascii="Wingdings" w:hAnsi="Wingdings" w:hint="default"/>
      </w:rPr>
    </w:lvl>
  </w:abstractNum>
  <w:abstractNum w:abstractNumId="3" w15:restartNumberingAfterBreak="0">
    <w:nsid w:val="643B6C9B"/>
    <w:multiLevelType w:val="hybridMultilevel"/>
    <w:tmpl w:val="9F1438F0"/>
    <w:lvl w:ilvl="0" w:tplc="9D8EBD96">
      <w:start w:val="1"/>
      <w:numFmt w:val="decimal"/>
      <w:lvlText w:val="%1."/>
      <w:lvlJc w:val="left"/>
      <w:pPr>
        <w:ind w:left="1425" w:hanging="360"/>
      </w:pPr>
      <w:rPr>
        <w:rFonts w:ascii="Times New Roman" w:hAnsi="Times New Roman" w:cs="Times New Roman" w:hint="default"/>
        <w:b/>
        <w:sz w:val="28"/>
        <w:szCs w:val="28"/>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4" w15:restartNumberingAfterBreak="0">
    <w:nsid w:val="6FA67256"/>
    <w:multiLevelType w:val="hybridMultilevel"/>
    <w:tmpl w:val="130AB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D7747E"/>
    <w:multiLevelType w:val="hybridMultilevel"/>
    <w:tmpl w:val="9F1438F0"/>
    <w:lvl w:ilvl="0" w:tplc="FFFFFFFF">
      <w:start w:val="1"/>
      <w:numFmt w:val="decimal"/>
      <w:lvlText w:val="%1."/>
      <w:lvlJc w:val="left"/>
      <w:pPr>
        <w:ind w:left="1425" w:hanging="360"/>
      </w:pPr>
      <w:rPr>
        <w:rFonts w:ascii="Times New Roman" w:hAnsi="Times New Roman" w:cs="Times New Roman" w:hint="default"/>
        <w:b/>
        <w:sz w:val="28"/>
        <w:szCs w:val="28"/>
      </w:rPr>
    </w:lvl>
    <w:lvl w:ilvl="1" w:tplc="FFFFFFFF" w:tentative="1">
      <w:start w:val="1"/>
      <w:numFmt w:val="lowerLetter"/>
      <w:lvlText w:val="%2."/>
      <w:lvlJc w:val="left"/>
      <w:pPr>
        <w:ind w:left="2145" w:hanging="360"/>
      </w:pPr>
      <w:rPr>
        <w:rFonts w:cs="Times New Roman"/>
      </w:rPr>
    </w:lvl>
    <w:lvl w:ilvl="2" w:tplc="FFFFFFFF" w:tentative="1">
      <w:start w:val="1"/>
      <w:numFmt w:val="lowerRoman"/>
      <w:lvlText w:val="%3."/>
      <w:lvlJc w:val="right"/>
      <w:pPr>
        <w:ind w:left="2865" w:hanging="180"/>
      </w:pPr>
      <w:rPr>
        <w:rFonts w:cs="Times New Roman"/>
      </w:rPr>
    </w:lvl>
    <w:lvl w:ilvl="3" w:tplc="FFFFFFFF" w:tentative="1">
      <w:start w:val="1"/>
      <w:numFmt w:val="decimal"/>
      <w:lvlText w:val="%4."/>
      <w:lvlJc w:val="left"/>
      <w:pPr>
        <w:ind w:left="3585" w:hanging="360"/>
      </w:pPr>
      <w:rPr>
        <w:rFonts w:cs="Times New Roman"/>
      </w:rPr>
    </w:lvl>
    <w:lvl w:ilvl="4" w:tplc="FFFFFFFF" w:tentative="1">
      <w:start w:val="1"/>
      <w:numFmt w:val="lowerLetter"/>
      <w:lvlText w:val="%5."/>
      <w:lvlJc w:val="left"/>
      <w:pPr>
        <w:ind w:left="4305" w:hanging="360"/>
      </w:pPr>
      <w:rPr>
        <w:rFonts w:cs="Times New Roman"/>
      </w:rPr>
    </w:lvl>
    <w:lvl w:ilvl="5" w:tplc="FFFFFFFF" w:tentative="1">
      <w:start w:val="1"/>
      <w:numFmt w:val="lowerRoman"/>
      <w:lvlText w:val="%6."/>
      <w:lvlJc w:val="right"/>
      <w:pPr>
        <w:ind w:left="5025" w:hanging="180"/>
      </w:pPr>
      <w:rPr>
        <w:rFonts w:cs="Times New Roman"/>
      </w:rPr>
    </w:lvl>
    <w:lvl w:ilvl="6" w:tplc="FFFFFFFF" w:tentative="1">
      <w:start w:val="1"/>
      <w:numFmt w:val="decimal"/>
      <w:lvlText w:val="%7."/>
      <w:lvlJc w:val="left"/>
      <w:pPr>
        <w:ind w:left="5745" w:hanging="360"/>
      </w:pPr>
      <w:rPr>
        <w:rFonts w:cs="Times New Roman"/>
      </w:rPr>
    </w:lvl>
    <w:lvl w:ilvl="7" w:tplc="FFFFFFFF" w:tentative="1">
      <w:start w:val="1"/>
      <w:numFmt w:val="lowerLetter"/>
      <w:lvlText w:val="%8."/>
      <w:lvlJc w:val="left"/>
      <w:pPr>
        <w:ind w:left="6465" w:hanging="360"/>
      </w:pPr>
      <w:rPr>
        <w:rFonts w:cs="Times New Roman"/>
      </w:rPr>
    </w:lvl>
    <w:lvl w:ilvl="8" w:tplc="FFFFFFFF" w:tentative="1">
      <w:start w:val="1"/>
      <w:numFmt w:val="lowerRoman"/>
      <w:lvlText w:val="%9."/>
      <w:lvlJc w:val="right"/>
      <w:pPr>
        <w:ind w:left="7185" w:hanging="180"/>
      </w:pPr>
      <w:rPr>
        <w:rFonts w:cs="Times New Roman"/>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2C"/>
    <w:rsid w:val="00002531"/>
    <w:rsid w:val="00015D64"/>
    <w:rsid w:val="00017988"/>
    <w:rsid w:val="00054307"/>
    <w:rsid w:val="0006473B"/>
    <w:rsid w:val="00073637"/>
    <w:rsid w:val="000D4B76"/>
    <w:rsid w:val="000E161D"/>
    <w:rsid w:val="000E7900"/>
    <w:rsid w:val="000F0973"/>
    <w:rsid w:val="00115763"/>
    <w:rsid w:val="0011780C"/>
    <w:rsid w:val="00127113"/>
    <w:rsid w:val="00151A76"/>
    <w:rsid w:val="00154060"/>
    <w:rsid w:val="00154866"/>
    <w:rsid w:val="00172494"/>
    <w:rsid w:val="0019083A"/>
    <w:rsid w:val="00193F1D"/>
    <w:rsid w:val="001B0E8B"/>
    <w:rsid w:val="001C150B"/>
    <w:rsid w:val="001C4567"/>
    <w:rsid w:val="001D2DE8"/>
    <w:rsid w:val="001E03A6"/>
    <w:rsid w:val="001E3ADE"/>
    <w:rsid w:val="001E4CC6"/>
    <w:rsid w:val="001F3EB3"/>
    <w:rsid w:val="0020489C"/>
    <w:rsid w:val="00204952"/>
    <w:rsid w:val="00210827"/>
    <w:rsid w:val="00214DC2"/>
    <w:rsid w:val="0023298B"/>
    <w:rsid w:val="00242634"/>
    <w:rsid w:val="00245B59"/>
    <w:rsid w:val="00253804"/>
    <w:rsid w:val="0025495B"/>
    <w:rsid w:val="002876B6"/>
    <w:rsid w:val="00287A0D"/>
    <w:rsid w:val="002A1F07"/>
    <w:rsid w:val="002B5C34"/>
    <w:rsid w:val="002C20F4"/>
    <w:rsid w:val="002C3D68"/>
    <w:rsid w:val="002E1719"/>
    <w:rsid w:val="0030692A"/>
    <w:rsid w:val="00315F8C"/>
    <w:rsid w:val="003176C6"/>
    <w:rsid w:val="003224C6"/>
    <w:rsid w:val="00334F83"/>
    <w:rsid w:val="00336677"/>
    <w:rsid w:val="00337C12"/>
    <w:rsid w:val="003422C6"/>
    <w:rsid w:val="0035350B"/>
    <w:rsid w:val="00361C5D"/>
    <w:rsid w:val="00370306"/>
    <w:rsid w:val="00373318"/>
    <w:rsid w:val="00380153"/>
    <w:rsid w:val="00390E0E"/>
    <w:rsid w:val="003939B5"/>
    <w:rsid w:val="00397B72"/>
    <w:rsid w:val="003B1DE9"/>
    <w:rsid w:val="003D048D"/>
    <w:rsid w:val="003D2442"/>
    <w:rsid w:val="003E5593"/>
    <w:rsid w:val="003E6471"/>
    <w:rsid w:val="00401C1D"/>
    <w:rsid w:val="0041083C"/>
    <w:rsid w:val="00414339"/>
    <w:rsid w:val="004212ED"/>
    <w:rsid w:val="0042742A"/>
    <w:rsid w:val="00432DD6"/>
    <w:rsid w:val="00433259"/>
    <w:rsid w:val="0044219B"/>
    <w:rsid w:val="004469C3"/>
    <w:rsid w:val="004471A5"/>
    <w:rsid w:val="00460112"/>
    <w:rsid w:val="0047575B"/>
    <w:rsid w:val="004759D6"/>
    <w:rsid w:val="00475ED5"/>
    <w:rsid w:val="004777AB"/>
    <w:rsid w:val="00480E1D"/>
    <w:rsid w:val="00485680"/>
    <w:rsid w:val="00486D91"/>
    <w:rsid w:val="0049230B"/>
    <w:rsid w:val="00494AF9"/>
    <w:rsid w:val="004A48E1"/>
    <w:rsid w:val="004C159D"/>
    <w:rsid w:val="004C412C"/>
    <w:rsid w:val="004C6E86"/>
    <w:rsid w:val="004F0955"/>
    <w:rsid w:val="004F32BF"/>
    <w:rsid w:val="00542521"/>
    <w:rsid w:val="005439B5"/>
    <w:rsid w:val="00546334"/>
    <w:rsid w:val="00553E1B"/>
    <w:rsid w:val="00557731"/>
    <w:rsid w:val="005825C8"/>
    <w:rsid w:val="00585BA4"/>
    <w:rsid w:val="0058766C"/>
    <w:rsid w:val="00593A12"/>
    <w:rsid w:val="005B397B"/>
    <w:rsid w:val="005B6055"/>
    <w:rsid w:val="005C3C48"/>
    <w:rsid w:val="005C556D"/>
    <w:rsid w:val="005D1F08"/>
    <w:rsid w:val="005D530C"/>
    <w:rsid w:val="005D7AD8"/>
    <w:rsid w:val="005E55B8"/>
    <w:rsid w:val="005F0B9C"/>
    <w:rsid w:val="0060428B"/>
    <w:rsid w:val="00607841"/>
    <w:rsid w:val="00621E2F"/>
    <w:rsid w:val="0063172F"/>
    <w:rsid w:val="00640C30"/>
    <w:rsid w:val="0065007C"/>
    <w:rsid w:val="00661CC8"/>
    <w:rsid w:val="0066651E"/>
    <w:rsid w:val="00680FB1"/>
    <w:rsid w:val="00682576"/>
    <w:rsid w:val="0068281E"/>
    <w:rsid w:val="006843E3"/>
    <w:rsid w:val="00691D5C"/>
    <w:rsid w:val="006A042E"/>
    <w:rsid w:val="006A2118"/>
    <w:rsid w:val="006A7665"/>
    <w:rsid w:val="006B4E0C"/>
    <w:rsid w:val="006C55F1"/>
    <w:rsid w:val="006D6002"/>
    <w:rsid w:val="006D6286"/>
    <w:rsid w:val="006D6892"/>
    <w:rsid w:val="006F2DBC"/>
    <w:rsid w:val="00716395"/>
    <w:rsid w:val="007205F7"/>
    <w:rsid w:val="007209D6"/>
    <w:rsid w:val="007355D0"/>
    <w:rsid w:val="00736D0F"/>
    <w:rsid w:val="007538D0"/>
    <w:rsid w:val="00754E50"/>
    <w:rsid w:val="00756962"/>
    <w:rsid w:val="00765946"/>
    <w:rsid w:val="00767AA1"/>
    <w:rsid w:val="00786283"/>
    <w:rsid w:val="00787E9D"/>
    <w:rsid w:val="007961B6"/>
    <w:rsid w:val="007A532E"/>
    <w:rsid w:val="007B03E3"/>
    <w:rsid w:val="007B2D03"/>
    <w:rsid w:val="007C7C18"/>
    <w:rsid w:val="007D1AC6"/>
    <w:rsid w:val="007D3417"/>
    <w:rsid w:val="007E01E3"/>
    <w:rsid w:val="007E1E86"/>
    <w:rsid w:val="007F7D82"/>
    <w:rsid w:val="008049A1"/>
    <w:rsid w:val="00805FF7"/>
    <w:rsid w:val="00816A9F"/>
    <w:rsid w:val="00816BF7"/>
    <w:rsid w:val="00832827"/>
    <w:rsid w:val="00832B7E"/>
    <w:rsid w:val="00841AC2"/>
    <w:rsid w:val="00843657"/>
    <w:rsid w:val="0084484C"/>
    <w:rsid w:val="008470F0"/>
    <w:rsid w:val="0085001C"/>
    <w:rsid w:val="00852668"/>
    <w:rsid w:val="008539B6"/>
    <w:rsid w:val="008A6B0D"/>
    <w:rsid w:val="008C253F"/>
    <w:rsid w:val="008C7711"/>
    <w:rsid w:val="008E4FF5"/>
    <w:rsid w:val="008F06F6"/>
    <w:rsid w:val="00937E58"/>
    <w:rsid w:val="00956398"/>
    <w:rsid w:val="009728D5"/>
    <w:rsid w:val="009C21EA"/>
    <w:rsid w:val="009C366C"/>
    <w:rsid w:val="009D1E7A"/>
    <w:rsid w:val="009D59EF"/>
    <w:rsid w:val="009E226A"/>
    <w:rsid w:val="00A153F2"/>
    <w:rsid w:val="00A26CE8"/>
    <w:rsid w:val="00A41B1C"/>
    <w:rsid w:val="00A61A1C"/>
    <w:rsid w:val="00A8004A"/>
    <w:rsid w:val="00A804B9"/>
    <w:rsid w:val="00AA0680"/>
    <w:rsid w:val="00AA168C"/>
    <w:rsid w:val="00AA46EA"/>
    <w:rsid w:val="00AB4F8B"/>
    <w:rsid w:val="00AB7A92"/>
    <w:rsid w:val="00AC02CB"/>
    <w:rsid w:val="00AC467D"/>
    <w:rsid w:val="00AC5F23"/>
    <w:rsid w:val="00AD0819"/>
    <w:rsid w:val="00B00C2C"/>
    <w:rsid w:val="00B14752"/>
    <w:rsid w:val="00B428B8"/>
    <w:rsid w:val="00B47A62"/>
    <w:rsid w:val="00B57C5F"/>
    <w:rsid w:val="00B60600"/>
    <w:rsid w:val="00B607A0"/>
    <w:rsid w:val="00B704E6"/>
    <w:rsid w:val="00B83794"/>
    <w:rsid w:val="00BA2244"/>
    <w:rsid w:val="00BB1763"/>
    <w:rsid w:val="00BE23DE"/>
    <w:rsid w:val="00BE65DE"/>
    <w:rsid w:val="00BF0DC9"/>
    <w:rsid w:val="00BF2166"/>
    <w:rsid w:val="00BF6236"/>
    <w:rsid w:val="00BF6C49"/>
    <w:rsid w:val="00C02BDA"/>
    <w:rsid w:val="00C03346"/>
    <w:rsid w:val="00C167A7"/>
    <w:rsid w:val="00C30B66"/>
    <w:rsid w:val="00C31A19"/>
    <w:rsid w:val="00C56F6F"/>
    <w:rsid w:val="00C62BFE"/>
    <w:rsid w:val="00C66D52"/>
    <w:rsid w:val="00C676A1"/>
    <w:rsid w:val="00C7065F"/>
    <w:rsid w:val="00CC22C9"/>
    <w:rsid w:val="00CF421F"/>
    <w:rsid w:val="00CF7BC1"/>
    <w:rsid w:val="00D23070"/>
    <w:rsid w:val="00D34E8D"/>
    <w:rsid w:val="00D36F24"/>
    <w:rsid w:val="00D4197C"/>
    <w:rsid w:val="00D67FDA"/>
    <w:rsid w:val="00D75EE7"/>
    <w:rsid w:val="00D8340D"/>
    <w:rsid w:val="00D8503F"/>
    <w:rsid w:val="00D864F1"/>
    <w:rsid w:val="00DA2986"/>
    <w:rsid w:val="00DA4090"/>
    <w:rsid w:val="00DA7603"/>
    <w:rsid w:val="00DB68B8"/>
    <w:rsid w:val="00DC4464"/>
    <w:rsid w:val="00DD17AC"/>
    <w:rsid w:val="00DD5086"/>
    <w:rsid w:val="00DD5927"/>
    <w:rsid w:val="00DD7D01"/>
    <w:rsid w:val="00DF5DCB"/>
    <w:rsid w:val="00E168AF"/>
    <w:rsid w:val="00E23EC6"/>
    <w:rsid w:val="00E24293"/>
    <w:rsid w:val="00E41081"/>
    <w:rsid w:val="00E52518"/>
    <w:rsid w:val="00E93C37"/>
    <w:rsid w:val="00E9538A"/>
    <w:rsid w:val="00E95DA7"/>
    <w:rsid w:val="00EA59FA"/>
    <w:rsid w:val="00EA78F4"/>
    <w:rsid w:val="00EB01B4"/>
    <w:rsid w:val="00EC1A46"/>
    <w:rsid w:val="00ED3ACA"/>
    <w:rsid w:val="00EE2E99"/>
    <w:rsid w:val="00EE4A82"/>
    <w:rsid w:val="00F122AC"/>
    <w:rsid w:val="00F1788A"/>
    <w:rsid w:val="00F402D3"/>
    <w:rsid w:val="00F52764"/>
    <w:rsid w:val="00F52B4C"/>
    <w:rsid w:val="00F63F34"/>
    <w:rsid w:val="00F674E8"/>
    <w:rsid w:val="00F714A6"/>
    <w:rsid w:val="00F722B1"/>
    <w:rsid w:val="00F80985"/>
    <w:rsid w:val="00F858B1"/>
    <w:rsid w:val="00F85E3C"/>
    <w:rsid w:val="00F94F29"/>
    <w:rsid w:val="00F96864"/>
    <w:rsid w:val="00FA053B"/>
    <w:rsid w:val="00FA792C"/>
    <w:rsid w:val="00FC078D"/>
    <w:rsid w:val="00FD6453"/>
    <w:rsid w:val="00FF20F6"/>
    <w:rsid w:val="00FF2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A17A0F"/>
  <w15:docId w15:val="{502396D1-930F-4EA8-9AE5-59942156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1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4C412C"/>
    <w:pPr>
      <w:spacing w:after="60" w:line="276" w:lineRule="auto"/>
      <w:ind w:firstLine="567"/>
      <w:jc w:val="both"/>
    </w:pPr>
    <w:rPr>
      <w:rFonts w:ascii="Arial" w:hAnsi="Arial" w:cs="Arial"/>
      <w:sz w:val="20"/>
      <w:szCs w:val="20"/>
    </w:rPr>
  </w:style>
  <w:style w:type="paragraph" w:customStyle="1" w:styleId="tkZagolovok5">
    <w:name w:val="_Заголовок Статья (tkZagolovok5)"/>
    <w:basedOn w:val="a"/>
    <w:rsid w:val="004C412C"/>
    <w:pPr>
      <w:spacing w:before="200" w:after="60" w:line="276" w:lineRule="auto"/>
      <w:ind w:firstLine="567"/>
    </w:pPr>
    <w:rPr>
      <w:rFonts w:ascii="Arial" w:hAnsi="Arial" w:cs="Arial"/>
      <w:b/>
      <w:bCs/>
      <w:sz w:val="20"/>
      <w:szCs w:val="20"/>
    </w:rPr>
  </w:style>
  <w:style w:type="paragraph" w:styleId="a3">
    <w:name w:val="footer"/>
    <w:basedOn w:val="a"/>
    <w:link w:val="a4"/>
    <w:uiPriority w:val="99"/>
    <w:unhideWhenUsed/>
    <w:rsid w:val="00E41081"/>
    <w:pPr>
      <w:tabs>
        <w:tab w:val="center" w:pos="4677"/>
        <w:tab w:val="right" w:pos="9355"/>
      </w:tabs>
    </w:pPr>
  </w:style>
  <w:style w:type="character" w:customStyle="1" w:styleId="a4">
    <w:name w:val="Нижний колонтитул Знак"/>
    <w:basedOn w:val="a0"/>
    <w:link w:val="a3"/>
    <w:uiPriority w:val="99"/>
    <w:rsid w:val="00E41081"/>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4B76"/>
    <w:rPr>
      <w:rFonts w:ascii="Tahoma" w:hAnsi="Tahoma" w:cs="Tahoma"/>
      <w:sz w:val="16"/>
      <w:szCs w:val="16"/>
    </w:rPr>
  </w:style>
  <w:style w:type="character" w:customStyle="1" w:styleId="a6">
    <w:name w:val="Текст выноски Знак"/>
    <w:basedOn w:val="a0"/>
    <w:link w:val="a5"/>
    <w:uiPriority w:val="99"/>
    <w:semiHidden/>
    <w:rsid w:val="000D4B76"/>
    <w:rPr>
      <w:rFonts w:ascii="Tahoma" w:eastAsia="Times New Roman" w:hAnsi="Tahoma" w:cs="Tahoma"/>
      <w:sz w:val="16"/>
      <w:szCs w:val="16"/>
      <w:lang w:eastAsia="ru-RU"/>
    </w:rPr>
  </w:style>
  <w:style w:type="paragraph" w:styleId="a7">
    <w:name w:val="header"/>
    <w:basedOn w:val="a"/>
    <w:link w:val="a8"/>
    <w:uiPriority w:val="99"/>
    <w:unhideWhenUsed/>
    <w:rsid w:val="00DB68B8"/>
    <w:pPr>
      <w:tabs>
        <w:tab w:val="center" w:pos="4844"/>
        <w:tab w:val="right" w:pos="9689"/>
      </w:tabs>
    </w:pPr>
  </w:style>
  <w:style w:type="character" w:customStyle="1" w:styleId="a8">
    <w:name w:val="Верхний колонтитул Знак"/>
    <w:basedOn w:val="a0"/>
    <w:link w:val="a7"/>
    <w:uiPriority w:val="99"/>
    <w:rsid w:val="00DB68B8"/>
    <w:rPr>
      <w:rFonts w:ascii="Times New Roman" w:eastAsia="Times New Roman" w:hAnsi="Times New Roman" w:cs="Times New Roman"/>
      <w:sz w:val="24"/>
      <w:szCs w:val="24"/>
      <w:lang w:eastAsia="ru-RU"/>
    </w:rPr>
  </w:style>
  <w:style w:type="paragraph" w:styleId="a9">
    <w:name w:val="footnote text"/>
    <w:basedOn w:val="a"/>
    <w:link w:val="aa"/>
    <w:rsid w:val="00337C12"/>
    <w:rPr>
      <w:sz w:val="20"/>
      <w:szCs w:val="20"/>
    </w:rPr>
  </w:style>
  <w:style w:type="character" w:customStyle="1" w:styleId="aa">
    <w:name w:val="Текст сноски Знак"/>
    <w:basedOn w:val="a0"/>
    <w:link w:val="a9"/>
    <w:rsid w:val="00337C12"/>
    <w:rPr>
      <w:rFonts w:ascii="Times New Roman" w:eastAsia="Times New Roman" w:hAnsi="Times New Roman" w:cs="Times New Roman"/>
      <w:sz w:val="20"/>
      <w:szCs w:val="20"/>
      <w:lang w:eastAsia="ru-RU"/>
    </w:rPr>
  </w:style>
  <w:style w:type="character" w:styleId="ab">
    <w:name w:val="footnote reference"/>
    <w:basedOn w:val="a0"/>
    <w:rsid w:val="00337C12"/>
    <w:rPr>
      <w:vertAlign w:val="superscript"/>
    </w:rPr>
  </w:style>
  <w:style w:type="paragraph" w:styleId="ac">
    <w:name w:val="List Paragraph"/>
    <w:basedOn w:val="a"/>
    <w:uiPriority w:val="34"/>
    <w:qFormat/>
    <w:rsid w:val="00337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2457">
      <w:bodyDiv w:val="1"/>
      <w:marLeft w:val="0"/>
      <w:marRight w:val="0"/>
      <w:marTop w:val="0"/>
      <w:marBottom w:val="0"/>
      <w:divBdr>
        <w:top w:val="none" w:sz="0" w:space="0" w:color="auto"/>
        <w:left w:val="none" w:sz="0" w:space="0" w:color="auto"/>
        <w:bottom w:val="none" w:sz="0" w:space="0" w:color="auto"/>
        <w:right w:val="none" w:sz="0" w:space="0" w:color="auto"/>
      </w:divBdr>
    </w:div>
    <w:div w:id="186453181">
      <w:bodyDiv w:val="1"/>
      <w:marLeft w:val="0"/>
      <w:marRight w:val="0"/>
      <w:marTop w:val="0"/>
      <w:marBottom w:val="0"/>
      <w:divBdr>
        <w:top w:val="none" w:sz="0" w:space="0" w:color="auto"/>
        <w:left w:val="none" w:sz="0" w:space="0" w:color="auto"/>
        <w:bottom w:val="none" w:sz="0" w:space="0" w:color="auto"/>
        <w:right w:val="none" w:sz="0" w:space="0" w:color="auto"/>
      </w:divBdr>
    </w:div>
    <w:div w:id="1373577333">
      <w:bodyDiv w:val="1"/>
      <w:marLeft w:val="0"/>
      <w:marRight w:val="0"/>
      <w:marTop w:val="0"/>
      <w:marBottom w:val="0"/>
      <w:divBdr>
        <w:top w:val="none" w:sz="0" w:space="0" w:color="auto"/>
        <w:left w:val="none" w:sz="0" w:space="0" w:color="auto"/>
        <w:bottom w:val="none" w:sz="0" w:space="0" w:color="auto"/>
        <w:right w:val="none" w:sz="0" w:space="0" w:color="auto"/>
      </w:divBdr>
    </w:div>
    <w:div w:id="184408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Назира БНЖ. Бегматова</dc:creator>
  <cp:lastModifiedBy>Убышалиев Данияр Мыктыбекович</cp:lastModifiedBy>
  <cp:revision>2</cp:revision>
  <cp:lastPrinted>2023-01-25T03:44:00Z</cp:lastPrinted>
  <dcterms:created xsi:type="dcterms:W3CDTF">2025-01-08T04:42:00Z</dcterms:created>
  <dcterms:modified xsi:type="dcterms:W3CDTF">2025-01-08T04:42:00Z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2023-11-11T07:45:40Z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a6be72de-d94f-452e-829d-81c7b459d823</vt:lpwstr>
  </property>
  <property fmtid="{D5CDD505-2E9C-101B-9397-08002B2CF9AE}" pid="8" name="MSIP_Label_d85bea94-60d0-4a5c-9138-48420e73067f_ContentBits">
    <vt:lpwstr>0</vt:lpwstr>
  </property>
</Properties>
</file>