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AA35F" w14:textId="77777777" w:rsidR="000C611E" w:rsidRDefault="002B64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14:paraId="65918D3A" w14:textId="044540D3" w:rsidR="00674BC1" w:rsidRDefault="002B64ED" w:rsidP="00674B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Закона Кыргызской Республики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74BC1" w:rsidRPr="00674BC1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изменений в Закон Кыргызской Республики «О промышленной безопасности опасных производственных объектов»</w:t>
      </w:r>
    </w:p>
    <w:p w14:paraId="6FD4823E" w14:textId="77777777" w:rsidR="00674BC1" w:rsidRPr="00674BC1" w:rsidRDefault="00674BC1" w:rsidP="00674B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a"/>
        <w:tblW w:w="14170" w:type="dxa"/>
        <w:tblLook w:val="04A0" w:firstRow="1" w:lastRow="0" w:firstColumn="1" w:lastColumn="0" w:noHBand="0" w:noVBand="1"/>
      </w:tblPr>
      <w:tblGrid>
        <w:gridCol w:w="7083"/>
        <w:gridCol w:w="7087"/>
      </w:tblGrid>
      <w:tr w:rsidR="000C611E" w14:paraId="0CEC8747" w14:textId="77777777" w:rsidTr="00674BC1">
        <w:tc>
          <w:tcPr>
            <w:tcW w:w="7083" w:type="dxa"/>
          </w:tcPr>
          <w:p w14:paraId="089575D8" w14:textId="219C4D11" w:rsidR="000C611E" w:rsidRPr="00674BC1" w:rsidRDefault="002B64ED" w:rsidP="00674B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7087" w:type="dxa"/>
          </w:tcPr>
          <w:p w14:paraId="68D6A107" w14:textId="77777777" w:rsidR="000C611E" w:rsidRDefault="002B64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Предлагаемая редакция</w:t>
            </w:r>
          </w:p>
        </w:tc>
      </w:tr>
      <w:tr w:rsidR="000C611E" w14:paraId="2F4F8517" w14:textId="77777777" w:rsidTr="00674BC1">
        <w:trPr>
          <w:trHeight w:val="1974"/>
        </w:trPr>
        <w:tc>
          <w:tcPr>
            <w:tcW w:w="7083" w:type="dxa"/>
          </w:tcPr>
          <w:p w14:paraId="1171029D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5. Опасные производственные объекты</w:t>
            </w:r>
          </w:p>
          <w:p w14:paraId="377E0260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1. К опасным производственным объектам относятся объекты, на которых:</w:t>
            </w:r>
          </w:p>
          <w:p w14:paraId="782DDF55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1) получаются, используются, перерабатываются, образуются, хранятся, транспортируются, уничтожаются опасные вещества следующих видов:</w:t>
            </w:r>
          </w:p>
          <w:p w14:paraId="12DDC481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а) воспламеняющиеся вещества - газы,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ниже;</w:t>
            </w:r>
          </w:p>
          <w:p w14:paraId="60C84FD2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б) окисляющие вещества - вещества, поддерживающие горение, вызывающие воспламенение и (или) способствующие воспламенению других веществ в результате окислительно-восстановительной экзотермической реакции;</w:t>
            </w:r>
          </w:p>
          <w:p w14:paraId="7FAB05A6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в) горючие вещества - жидкости, газы, способные самовозгораться, а также возгораться от источника зажигания и самостоятельно гореть после его удаления;</w:t>
            </w:r>
          </w:p>
          <w:p w14:paraId="5F04B3C1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г) взрывчатые вещества - вещества или смеси веществ, способные в результате определенных воздействий или внутренних процессов взрываться, выделяя тепло и образуя сильно нагретые газы;</w:t>
            </w:r>
          </w:p>
          <w:p w14:paraId="5270D618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 сильнодействующие ядовитые вещества - химические соединения, обладающие высокой токсичностью и способные при определенных условиях (в основном при авариях на химически опасных объектах) вызывать массовые отравления людей и животных, а также заражать окружающую среду;</w:t>
            </w:r>
          </w:p>
          <w:p w14:paraId="4DD22E89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е) (утратил силу в соответствии с </w:t>
            </w:r>
            <w:hyperlink r:id="rId7" w:history="1">
              <w:r w:rsidRPr="00F830F0">
                <w:rPr>
                  <w:rStyle w:val="a3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Законом</w:t>
              </w:r>
            </w:hyperlink>
            <w:r w:rsidRPr="00F830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КР от 10 января 2023 года </w:t>
            </w:r>
            <w:r w:rsidRPr="00F830F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  <w:r w:rsidRPr="00F830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2)</w:t>
            </w:r>
          </w:p>
          <w:p w14:paraId="1350131E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ж) (утратил силу в соответствии с </w:t>
            </w:r>
            <w:hyperlink r:id="rId8" w:history="1">
              <w:r w:rsidRPr="00F830F0">
                <w:rPr>
                  <w:rStyle w:val="a3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Законом</w:t>
              </w:r>
            </w:hyperlink>
            <w:r w:rsidRPr="00F830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КР от 10 января 2023 года </w:t>
            </w:r>
            <w:r w:rsidRPr="00F830F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  <w:r w:rsidRPr="00F830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2)</w:t>
            </w:r>
          </w:p>
          <w:p w14:paraId="01FA151B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 xml:space="preserve">2) используется оборудование, работающее под избыточным давлением более 0,05 </w:t>
            </w:r>
            <w:proofErr w:type="spellStart"/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мегапаскаля</w:t>
            </w:r>
            <w:proofErr w:type="spellEnd"/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20870EA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а) пара, газа (в газообразном, сжиженном состоянии);</w:t>
            </w:r>
          </w:p>
          <w:p w14:paraId="48E0C57C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б) воды при температуре нагрева более 110 градусов Цельсия;</w:t>
            </w:r>
          </w:p>
          <w:p w14:paraId="7204F5FE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 xml:space="preserve">в) иных жидкостей при температуре, превышающей температуру их кипения при избыточном давлении 0,05 </w:t>
            </w:r>
            <w:proofErr w:type="spellStart"/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мегапаскаля</w:t>
            </w:r>
            <w:proofErr w:type="spellEnd"/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5E0A35" w14:textId="77777777" w:rsidR="00F830F0" w:rsidRPr="0074797A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 xml:space="preserve">3) используются стационарно установленные грузоподъемные механизмы, эскалаторы, канатные дороги, фуникулеры, лифты </w:t>
            </w:r>
            <w:r w:rsidRPr="0074797A">
              <w:rPr>
                <w:rFonts w:ascii="Times New Roman" w:hAnsi="Times New Roman" w:cs="Times New Roman"/>
                <w:bCs/>
                <w:sz w:val="28"/>
                <w:szCs w:val="28"/>
              </w:rPr>
              <w:t>промышленного назначения</w:t>
            </w:r>
            <w:r w:rsidRPr="007479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BA73B1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4) получаются, транспортируются, используются расплавы черных и цветных металлов, сплавы на основе этих расплавов;</w:t>
            </w:r>
          </w:p>
          <w:p w14:paraId="50F4F802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 xml:space="preserve">5)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</w:t>
            </w:r>
            <w:r w:rsidRPr="00F83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взрывных работ), работы по обогащению полезных ископаемых;</w:t>
            </w:r>
          </w:p>
          <w:p w14:paraId="60DB5318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6)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 и самовозгоранию;</w:t>
            </w:r>
          </w:p>
          <w:p w14:paraId="590FAEE9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sz w:val="28"/>
                <w:szCs w:val="28"/>
              </w:rPr>
              <w:t>7) ведется захоронение отходов горно-металлургического производства, содержащих вещества, опасные для жизнедеятельности человека и окружающей среды.</w:t>
            </w:r>
          </w:p>
          <w:p w14:paraId="4706EA40" w14:textId="6CECF51C" w:rsidR="000C611E" w:rsidRPr="00674BC1" w:rsidRDefault="000C611E" w:rsidP="007B012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4BF20812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Статья 5. Опасные производственные объекты</w:t>
            </w:r>
          </w:p>
          <w:p w14:paraId="1F2C7AAD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1. К опасным производственным объектам относятся объекты, на которых:</w:t>
            </w:r>
          </w:p>
          <w:p w14:paraId="086AF40D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1) получаются, используются, перерабатываются, образуются, хранятся, транспортируются, уничтожаются опасные вещества следующих видов:</w:t>
            </w:r>
          </w:p>
          <w:p w14:paraId="0A2148DA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а) воспламеняющиеся вещества - газы,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ниже;</w:t>
            </w:r>
          </w:p>
          <w:p w14:paraId="39F49A87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б) окисляющие вещества - вещества, поддерживающие горение, вызывающие воспламенение и (или) способствующие воспламенению других веществ в результате окислительно-восстановительной экзотермической реакции;</w:t>
            </w:r>
          </w:p>
          <w:p w14:paraId="77D903E2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в) горючие вещества - жидкости, газы, способные самовозгораться, а также возгораться от источника зажигания и самостоятельно гореть после его удаления;</w:t>
            </w:r>
          </w:p>
          <w:p w14:paraId="5B76E2F2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г) взрывчатые вещества - вещества или смеси веществ, способные в результате определенных воздействий или внутренних процессов взрываться, выделяя тепло и образуя сильно нагретые газы;</w:t>
            </w:r>
          </w:p>
          <w:p w14:paraId="7AED42D7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д) сильнодействующие ядовитые вещества - химические соединения, обладающие высокой токсичностью и способные при определенных условиях (в основном при авариях на химически опасных объектах) вызывать массовые отравления людей и животных, а также заражать окружающую среду;</w:t>
            </w:r>
          </w:p>
          <w:p w14:paraId="7B2A25A4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е) (утратил силу в соответствии с </w:t>
            </w:r>
            <w:hyperlink r:id="rId9" w:history="1">
              <w:r w:rsidRPr="00F830F0">
                <w:rPr>
                  <w:rStyle w:val="a3"/>
                  <w:rFonts w:ascii="Times New Roman" w:hAnsi="Times New Roman" w:cs="Times New Roman"/>
                  <w:bCs/>
                  <w:i/>
                  <w:iCs/>
                  <w:sz w:val="28"/>
                  <w:szCs w:val="28"/>
                </w:rPr>
                <w:t>Законом</w:t>
              </w:r>
            </w:hyperlink>
            <w:r w:rsidRPr="00F830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КР от 10 января 2023 года </w:t>
            </w:r>
            <w:r w:rsidRPr="00F830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N</w:t>
            </w:r>
            <w:r w:rsidRPr="00F830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2)</w:t>
            </w:r>
          </w:p>
          <w:p w14:paraId="1AF30861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ж) (утратил силу в соответствии с </w:t>
            </w:r>
            <w:hyperlink r:id="rId10" w:history="1">
              <w:r w:rsidRPr="00F830F0">
                <w:rPr>
                  <w:rStyle w:val="a3"/>
                  <w:rFonts w:ascii="Times New Roman" w:hAnsi="Times New Roman" w:cs="Times New Roman"/>
                  <w:bCs/>
                  <w:i/>
                  <w:iCs/>
                  <w:sz w:val="28"/>
                  <w:szCs w:val="28"/>
                </w:rPr>
                <w:t>Законом</w:t>
              </w:r>
            </w:hyperlink>
            <w:r w:rsidRPr="00F830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КР от 10 января 2023 года </w:t>
            </w:r>
            <w:r w:rsidRPr="00F830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N</w:t>
            </w:r>
            <w:r w:rsidRPr="00F830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2)</w:t>
            </w:r>
          </w:p>
          <w:p w14:paraId="78953831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используется оборудование, работающее под избыточным давлением более 0,05 </w:t>
            </w:r>
            <w:proofErr w:type="spellStart"/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мегапаскаля</w:t>
            </w:r>
            <w:proofErr w:type="spellEnd"/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0F99B088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а) пара, газа (в газообразном, сжиженном состоянии);</w:t>
            </w:r>
          </w:p>
          <w:p w14:paraId="16160748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б) воды при температуре нагрева более 110 градусов Цельсия;</w:t>
            </w:r>
          </w:p>
          <w:p w14:paraId="0BA97661" w14:textId="77777777" w:rsidR="0077533E" w:rsidRDefault="00F830F0" w:rsidP="0077533E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в) иных жидкостей при температуре, превышающей температуру их кипения при избыточном давлении 0,05 мегапаскаля;</w:t>
            </w:r>
          </w:p>
          <w:p w14:paraId="462478D2" w14:textId="19F64004" w:rsidR="00F830F0" w:rsidRPr="0077533E" w:rsidRDefault="00F830F0" w:rsidP="0077533E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3) </w:t>
            </w:r>
            <w:r w:rsidR="0074797A" w:rsidRPr="007479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используются грузоподъемные механизмы, эскалаторы, канатные дороги, фуникулеры, лифты и аттракционы</w:t>
            </w:r>
            <w:r w:rsidR="007753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;</w:t>
            </w:r>
          </w:p>
          <w:p w14:paraId="003BEA82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4) получаются, транспортируются, используются расплавы черных и цветных металлов, сплавы на основе этих расплавов;</w:t>
            </w:r>
          </w:p>
          <w:p w14:paraId="15A02504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5)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</w:t>
            </w: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применения взрывных работ), работы по обогащению полезных ископаемых;</w:t>
            </w:r>
          </w:p>
          <w:p w14:paraId="3BB8CF3D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6)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 и самовозгоранию;</w:t>
            </w:r>
          </w:p>
          <w:p w14:paraId="3BF335A0" w14:textId="77777777" w:rsidR="00F830F0" w:rsidRPr="00F830F0" w:rsidRDefault="00F830F0" w:rsidP="00F830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0F0">
              <w:rPr>
                <w:rFonts w:ascii="Times New Roman" w:hAnsi="Times New Roman" w:cs="Times New Roman"/>
                <w:bCs/>
                <w:sz w:val="28"/>
                <w:szCs w:val="28"/>
              </w:rPr>
              <w:t>7) ведется захоронение отходов горно-металлургического производства, содержащих вещества, опасные для жизнедеятельности человека и окружающей среды.</w:t>
            </w:r>
          </w:p>
          <w:p w14:paraId="432CF8BF" w14:textId="66125736" w:rsidR="000C611E" w:rsidRPr="00674BC1" w:rsidRDefault="000C611E" w:rsidP="007B012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8B184B2" w14:textId="77777777" w:rsidR="000C611E" w:rsidRDefault="000C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3C631F" w14:textId="77777777" w:rsidR="000C611E" w:rsidRDefault="000C611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B3A0E3" w14:textId="161DF672" w:rsidR="000C611E" w:rsidRDefault="0083565D">
      <w:pPr>
        <w:spacing w:after="0" w:line="240" w:lineRule="auto"/>
        <w:ind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B64ED">
        <w:rPr>
          <w:rFonts w:ascii="Times New Roman" w:hAnsi="Times New Roman" w:cs="Times New Roman"/>
          <w:b/>
          <w:sz w:val="28"/>
          <w:szCs w:val="28"/>
        </w:rPr>
        <w:t>инистр</w:t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</w:r>
      <w:r w:rsidR="002B64ED">
        <w:rPr>
          <w:rFonts w:ascii="Times New Roman" w:hAnsi="Times New Roman" w:cs="Times New Roman"/>
          <w:b/>
          <w:sz w:val="28"/>
          <w:szCs w:val="28"/>
        </w:rPr>
        <w:tab/>
        <w:t xml:space="preserve"> М.</w:t>
      </w:r>
      <w:r w:rsidR="007B012C">
        <w:rPr>
          <w:rFonts w:ascii="Times New Roman" w:hAnsi="Times New Roman" w:cs="Times New Roman"/>
          <w:b/>
          <w:sz w:val="28"/>
          <w:szCs w:val="28"/>
        </w:rPr>
        <w:t>А</w:t>
      </w:r>
      <w:r w:rsidR="002B64ED">
        <w:rPr>
          <w:rFonts w:ascii="Times New Roman" w:hAnsi="Times New Roman" w:cs="Times New Roman"/>
          <w:b/>
          <w:sz w:val="28"/>
          <w:szCs w:val="28"/>
        </w:rPr>
        <w:t>.</w:t>
      </w:r>
      <w:r w:rsidR="007B01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012C">
        <w:rPr>
          <w:rFonts w:ascii="Times New Roman" w:hAnsi="Times New Roman" w:cs="Times New Roman"/>
          <w:b/>
          <w:sz w:val="28"/>
          <w:szCs w:val="28"/>
        </w:rPr>
        <w:t>Машиев</w:t>
      </w:r>
      <w:proofErr w:type="spellEnd"/>
    </w:p>
    <w:p w14:paraId="462FEB6C" w14:textId="77777777" w:rsidR="000C611E" w:rsidRDefault="000C611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C611E">
      <w:footerReference w:type="default" r:id="rId11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A2DAB" w14:textId="77777777" w:rsidR="00DA27F6" w:rsidRDefault="00DA27F6">
      <w:pPr>
        <w:spacing w:line="240" w:lineRule="auto"/>
      </w:pPr>
      <w:r>
        <w:separator/>
      </w:r>
    </w:p>
  </w:endnote>
  <w:endnote w:type="continuationSeparator" w:id="0">
    <w:p w14:paraId="5F206D24" w14:textId="77777777" w:rsidR="00DA27F6" w:rsidRDefault="00DA2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7738002"/>
    </w:sdtPr>
    <w:sdtContent>
      <w:p w14:paraId="20E79342" w14:textId="7BCA0A23" w:rsidR="000C611E" w:rsidRDefault="002B64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F47">
          <w:rPr>
            <w:noProof/>
          </w:rPr>
          <w:t>1</w:t>
        </w:r>
        <w:r>
          <w:fldChar w:fldCharType="end"/>
        </w:r>
      </w:p>
    </w:sdtContent>
  </w:sdt>
  <w:p w14:paraId="6F090438" w14:textId="77777777" w:rsidR="000C611E" w:rsidRDefault="000C61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070E5" w14:textId="77777777" w:rsidR="00DA27F6" w:rsidRDefault="00DA27F6">
      <w:pPr>
        <w:spacing w:after="0"/>
      </w:pPr>
      <w:r>
        <w:separator/>
      </w:r>
    </w:p>
  </w:footnote>
  <w:footnote w:type="continuationSeparator" w:id="0">
    <w:p w14:paraId="32FFA107" w14:textId="77777777" w:rsidR="00DA27F6" w:rsidRDefault="00DA27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F"/>
    <w:rsid w:val="00032520"/>
    <w:rsid w:val="00066797"/>
    <w:rsid w:val="0009691B"/>
    <w:rsid w:val="000A319B"/>
    <w:rsid w:val="000A3BD0"/>
    <w:rsid w:val="000C611E"/>
    <w:rsid w:val="00104C46"/>
    <w:rsid w:val="001136BC"/>
    <w:rsid w:val="0012415B"/>
    <w:rsid w:val="00141D41"/>
    <w:rsid w:val="00151C9B"/>
    <w:rsid w:val="001B6BF5"/>
    <w:rsid w:val="001D4834"/>
    <w:rsid w:val="001F637C"/>
    <w:rsid w:val="00204D2A"/>
    <w:rsid w:val="0021645D"/>
    <w:rsid w:val="0024779D"/>
    <w:rsid w:val="00256AD6"/>
    <w:rsid w:val="00281219"/>
    <w:rsid w:val="002A2167"/>
    <w:rsid w:val="002B64ED"/>
    <w:rsid w:val="0033066C"/>
    <w:rsid w:val="0035314D"/>
    <w:rsid w:val="003B121B"/>
    <w:rsid w:val="003B2ED9"/>
    <w:rsid w:val="003C696C"/>
    <w:rsid w:val="003E473B"/>
    <w:rsid w:val="003E7197"/>
    <w:rsid w:val="00412554"/>
    <w:rsid w:val="00431BBF"/>
    <w:rsid w:val="00432F9C"/>
    <w:rsid w:val="00441698"/>
    <w:rsid w:val="00463046"/>
    <w:rsid w:val="004758E6"/>
    <w:rsid w:val="0047662B"/>
    <w:rsid w:val="004804D2"/>
    <w:rsid w:val="00482A56"/>
    <w:rsid w:val="0048365E"/>
    <w:rsid w:val="00483765"/>
    <w:rsid w:val="00487930"/>
    <w:rsid w:val="004924A4"/>
    <w:rsid w:val="00495374"/>
    <w:rsid w:val="004A1309"/>
    <w:rsid w:val="004D430C"/>
    <w:rsid w:val="00501154"/>
    <w:rsid w:val="00513000"/>
    <w:rsid w:val="00515314"/>
    <w:rsid w:val="00546474"/>
    <w:rsid w:val="00551611"/>
    <w:rsid w:val="00551A22"/>
    <w:rsid w:val="00561A07"/>
    <w:rsid w:val="00561B8D"/>
    <w:rsid w:val="00571C89"/>
    <w:rsid w:val="005800BD"/>
    <w:rsid w:val="005952C4"/>
    <w:rsid w:val="005B7C0A"/>
    <w:rsid w:val="005C165E"/>
    <w:rsid w:val="005D796E"/>
    <w:rsid w:val="005E1916"/>
    <w:rsid w:val="0060292C"/>
    <w:rsid w:val="006076D1"/>
    <w:rsid w:val="00622B6A"/>
    <w:rsid w:val="0062611D"/>
    <w:rsid w:val="00640DD4"/>
    <w:rsid w:val="00650127"/>
    <w:rsid w:val="00674BC1"/>
    <w:rsid w:val="006B2AAB"/>
    <w:rsid w:val="006F0CB8"/>
    <w:rsid w:val="007077E7"/>
    <w:rsid w:val="00725F47"/>
    <w:rsid w:val="00726C39"/>
    <w:rsid w:val="0074797A"/>
    <w:rsid w:val="0077533E"/>
    <w:rsid w:val="007753EB"/>
    <w:rsid w:val="00783CE9"/>
    <w:rsid w:val="007B012C"/>
    <w:rsid w:val="007B1D93"/>
    <w:rsid w:val="007C277E"/>
    <w:rsid w:val="007E1C99"/>
    <w:rsid w:val="007E3DB9"/>
    <w:rsid w:val="007F065B"/>
    <w:rsid w:val="007F43DD"/>
    <w:rsid w:val="00813940"/>
    <w:rsid w:val="0081472F"/>
    <w:rsid w:val="0083565D"/>
    <w:rsid w:val="00846D7C"/>
    <w:rsid w:val="0088345D"/>
    <w:rsid w:val="0088375F"/>
    <w:rsid w:val="008C2A10"/>
    <w:rsid w:val="008D2464"/>
    <w:rsid w:val="008D39F1"/>
    <w:rsid w:val="00921D83"/>
    <w:rsid w:val="0093022F"/>
    <w:rsid w:val="009352F9"/>
    <w:rsid w:val="009431B6"/>
    <w:rsid w:val="00943EE1"/>
    <w:rsid w:val="00961725"/>
    <w:rsid w:val="009950E5"/>
    <w:rsid w:val="00997C9F"/>
    <w:rsid w:val="009A4C7B"/>
    <w:rsid w:val="009C46FE"/>
    <w:rsid w:val="009C7CFF"/>
    <w:rsid w:val="009D0341"/>
    <w:rsid w:val="009D423D"/>
    <w:rsid w:val="009D5698"/>
    <w:rsid w:val="009E467A"/>
    <w:rsid w:val="009E6A6E"/>
    <w:rsid w:val="00A12502"/>
    <w:rsid w:val="00A41681"/>
    <w:rsid w:val="00A46512"/>
    <w:rsid w:val="00A8275F"/>
    <w:rsid w:val="00AC4355"/>
    <w:rsid w:val="00AF38C4"/>
    <w:rsid w:val="00B06CC3"/>
    <w:rsid w:val="00B159E4"/>
    <w:rsid w:val="00B16BBE"/>
    <w:rsid w:val="00B4717C"/>
    <w:rsid w:val="00B549C1"/>
    <w:rsid w:val="00B55571"/>
    <w:rsid w:val="00B64605"/>
    <w:rsid w:val="00B75209"/>
    <w:rsid w:val="00B900E8"/>
    <w:rsid w:val="00B93269"/>
    <w:rsid w:val="00B960C4"/>
    <w:rsid w:val="00BB1A9E"/>
    <w:rsid w:val="00BC054B"/>
    <w:rsid w:val="00BC6A63"/>
    <w:rsid w:val="00C70BCC"/>
    <w:rsid w:val="00C77FB9"/>
    <w:rsid w:val="00C96B32"/>
    <w:rsid w:val="00CB1511"/>
    <w:rsid w:val="00CC1BFC"/>
    <w:rsid w:val="00CD51E5"/>
    <w:rsid w:val="00CE5A88"/>
    <w:rsid w:val="00CE6702"/>
    <w:rsid w:val="00CE69E3"/>
    <w:rsid w:val="00D008B4"/>
    <w:rsid w:val="00D06626"/>
    <w:rsid w:val="00D1752D"/>
    <w:rsid w:val="00D322DD"/>
    <w:rsid w:val="00D807E1"/>
    <w:rsid w:val="00DA27F6"/>
    <w:rsid w:val="00DE61DC"/>
    <w:rsid w:val="00E24AAD"/>
    <w:rsid w:val="00E4351A"/>
    <w:rsid w:val="00E5788F"/>
    <w:rsid w:val="00E705E3"/>
    <w:rsid w:val="00EC1252"/>
    <w:rsid w:val="00EC153D"/>
    <w:rsid w:val="00EE5249"/>
    <w:rsid w:val="00EF5B95"/>
    <w:rsid w:val="00F12346"/>
    <w:rsid w:val="00F6158D"/>
    <w:rsid w:val="00F61638"/>
    <w:rsid w:val="00F772C8"/>
    <w:rsid w:val="00F77F18"/>
    <w:rsid w:val="00F807C3"/>
    <w:rsid w:val="00F830F0"/>
    <w:rsid w:val="00F84442"/>
    <w:rsid w:val="00FA21DA"/>
    <w:rsid w:val="00FC1EE9"/>
    <w:rsid w:val="00FC2986"/>
    <w:rsid w:val="00FC7497"/>
    <w:rsid w:val="00FF1E04"/>
    <w:rsid w:val="221725C2"/>
    <w:rsid w:val="3351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E8DB"/>
  <w15:docId w15:val="{C6339E3A-33A3-47E5-8A27-1E61EF0C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List Paragraph (numbered (a)),WB Para,Akapit z listą BS,List Paragraph 1,NUMBERED PARAGRAPH,References,CPS,List_Paragraph,Multilevel para_II,ADB paragraph numbering,Bullet1,Main numbered paragraph,Абзац вправо-1"/>
    <w:basedOn w:val="a"/>
    <w:link w:val="ac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tkZagolovok5">
    <w:name w:val="_Заголовок Статья (tkZagolovok5)"/>
    <w:basedOn w:val="a"/>
    <w:qFormat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qFormat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1">
    <w:name w:val="Неразрешенное упоминание1"/>
    <w:basedOn w:val="a0"/>
    <w:uiPriority w:val="99"/>
    <w:semiHidden/>
    <w:unhideWhenUsed/>
    <w:rsid w:val="00674BC1"/>
    <w:rPr>
      <w:color w:val="605E5C"/>
      <w:shd w:val="clear" w:color="auto" w:fill="E1DFDD"/>
    </w:rPr>
  </w:style>
  <w:style w:type="character" w:customStyle="1" w:styleId="ac">
    <w:name w:val="Абзац списка Знак"/>
    <w:aliases w:val="List Paragraph (numbered (a)) Знак,WB Para Знак,Akapit z listą BS Знак,List Paragraph 1 Знак,NUMBERED PARAGRAPH Знак,References Знак,CPS Знак,List_Paragraph Знак,Multilevel para_II Знак,ADB paragraph numbering Знак,Bullet1 Знак"/>
    <w:link w:val="ab"/>
    <w:uiPriority w:val="34"/>
    <w:locked/>
    <w:rsid w:val="00747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772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oktom://db/1772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toktom://db/177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oktom://db/177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7B87-02B6-47E5-A419-632627C8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2024-03-26T05:43:00Z</cp:lastPrinted>
  <dcterms:created xsi:type="dcterms:W3CDTF">2024-10-21T11:05:00Z</dcterms:created>
  <dcterms:modified xsi:type="dcterms:W3CDTF">2024-10-21T11:05:00Z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69AEDCFC3DFA42FE9576603DB1C155EA_12</vt:lpwstr>
  </property>
</Properties>
</file>