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9422" w14:textId="77777777" w:rsidR="00E51DE2" w:rsidRPr="0058793E" w:rsidRDefault="00E51DE2" w:rsidP="00E51D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793E">
        <w:rPr>
          <w:rFonts w:ascii="Times New Roman" w:hAnsi="Times New Roman" w:cs="Times New Roman"/>
          <w:b/>
          <w:sz w:val="30"/>
          <w:szCs w:val="30"/>
        </w:rPr>
        <w:t>Справка-обоснование</w:t>
      </w:r>
    </w:p>
    <w:p w14:paraId="5674C70C" w14:textId="77777777" w:rsidR="00E51DE2" w:rsidRPr="0058793E" w:rsidRDefault="00E51DE2" w:rsidP="00E51D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59050A60" w14:textId="77777777" w:rsidR="00E51DE2" w:rsidRPr="0058793E" w:rsidRDefault="00E51DE2" w:rsidP="00E51D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>к проекту постановления Кабинета Министров Кыргызской Республики «</w:t>
      </w:r>
      <w:bookmarkStart w:id="0" w:name="_Hlk109745539"/>
      <w:r w:rsidRPr="0058793E">
        <w:rPr>
          <w:rFonts w:ascii="Times New Roman" w:hAnsi="Times New Roman" w:cs="Times New Roman"/>
          <w:b/>
          <w:sz w:val="28"/>
          <w:szCs w:val="28"/>
        </w:rPr>
        <w:t xml:space="preserve">Об утверждении </w:t>
      </w:r>
      <w:r w:rsidR="00491435" w:rsidRPr="0058793E">
        <w:rPr>
          <w:rFonts w:ascii="Times New Roman" w:hAnsi="Times New Roman" w:cs="Times New Roman"/>
          <w:b/>
          <w:sz w:val="28"/>
          <w:szCs w:val="28"/>
        </w:rPr>
        <w:t xml:space="preserve">Типового </w:t>
      </w:r>
      <w:bookmarkStart w:id="1" w:name="_Hlk109289557"/>
      <w:r w:rsidR="00491435" w:rsidRPr="0058793E">
        <w:rPr>
          <w:rFonts w:ascii="Times New Roman" w:hAnsi="Times New Roman" w:cs="Times New Roman"/>
          <w:b/>
          <w:sz w:val="28"/>
          <w:szCs w:val="28"/>
        </w:rPr>
        <w:t>порядка посещения особо охраняемых природных территорий</w:t>
      </w:r>
      <w:bookmarkEnd w:id="0"/>
      <w:bookmarkEnd w:id="1"/>
      <w:r w:rsidRPr="0058793E">
        <w:rPr>
          <w:rFonts w:ascii="Times New Roman" w:hAnsi="Times New Roman" w:cs="Times New Roman"/>
          <w:b/>
          <w:sz w:val="28"/>
          <w:szCs w:val="28"/>
        </w:rPr>
        <w:t>»</w:t>
      </w:r>
    </w:p>
    <w:p w14:paraId="316BD7BF" w14:textId="77777777" w:rsidR="00E51DE2" w:rsidRPr="0058793E" w:rsidRDefault="00E51DE2" w:rsidP="00E51DE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40902F" w14:textId="77777777" w:rsidR="00E51DE2" w:rsidRPr="0058793E" w:rsidRDefault="00E51DE2" w:rsidP="00E51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>1. Цель и задачи</w:t>
      </w:r>
    </w:p>
    <w:p w14:paraId="74E80DB9" w14:textId="3EE31216" w:rsidR="00E51DE2" w:rsidRPr="0058793E" w:rsidRDefault="00E51DE2" w:rsidP="00E51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sz w:val="28"/>
          <w:szCs w:val="28"/>
        </w:rPr>
        <w:t>Настоящий проект постановления Кабинета Министров Кыргызской Республики «Об </w:t>
      </w:r>
      <w:r w:rsidR="00491435" w:rsidRPr="0058793E">
        <w:rPr>
          <w:rFonts w:ascii="Times New Roman" w:hAnsi="Times New Roman" w:cs="Times New Roman"/>
          <w:sz w:val="28"/>
          <w:szCs w:val="28"/>
        </w:rPr>
        <w:t>утверждении Типового порядка посещения особо охраняемых природных территорий</w:t>
      </w:r>
      <w:r w:rsidRPr="0058793E">
        <w:rPr>
          <w:rFonts w:ascii="Times New Roman" w:hAnsi="Times New Roman" w:cs="Times New Roman"/>
          <w:sz w:val="28"/>
          <w:szCs w:val="28"/>
        </w:rPr>
        <w:t>» разработан Министерством природных ресурсов, экологии и технического надзора Кыргызской Республики (далее – Министерство) в целях реализации стат</w:t>
      </w:r>
      <w:r w:rsidR="0063173B" w:rsidRPr="0058793E">
        <w:rPr>
          <w:rFonts w:ascii="Times New Roman" w:hAnsi="Times New Roman" w:cs="Times New Roman"/>
          <w:sz w:val="28"/>
          <w:szCs w:val="28"/>
        </w:rPr>
        <w:t>ей</w:t>
      </w:r>
      <w:r w:rsidRPr="0058793E">
        <w:rPr>
          <w:rFonts w:ascii="Times New Roman" w:hAnsi="Times New Roman" w:cs="Times New Roman"/>
          <w:sz w:val="28"/>
          <w:szCs w:val="28"/>
        </w:rPr>
        <w:t xml:space="preserve"> </w:t>
      </w:r>
      <w:r w:rsidR="00D7165A" w:rsidRPr="0058793E">
        <w:rPr>
          <w:rFonts w:ascii="Times New Roman" w:hAnsi="Times New Roman" w:cs="Times New Roman"/>
          <w:sz w:val="28"/>
          <w:szCs w:val="28"/>
        </w:rPr>
        <w:t>8, 15</w:t>
      </w:r>
      <w:r w:rsidRPr="0058793E">
        <w:rPr>
          <w:rFonts w:ascii="Times New Roman" w:hAnsi="Times New Roman" w:cs="Times New Roman"/>
          <w:sz w:val="28"/>
          <w:szCs w:val="28"/>
        </w:rPr>
        <w:t xml:space="preserve"> Закона Кыргызской Республики «Об особо охраняемых природных территориях», а также в соответствии со статьями 13 и 17 конституционного Закона Кыргызской Республики «О Кабинете Министров Кыргызской Республики». </w:t>
      </w:r>
    </w:p>
    <w:p w14:paraId="05636A52" w14:textId="77777777" w:rsidR="00723026" w:rsidRPr="00836474" w:rsidRDefault="00E51DE2" w:rsidP="00E5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474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направлен на правовое урегулирование отношений в сфере функционирования особо охраняемых природных территорий </w:t>
      </w:r>
      <w:r w:rsidR="0063173B" w:rsidRPr="00836474">
        <w:rPr>
          <w:rFonts w:ascii="Times New Roman" w:eastAsia="Times New Roman" w:hAnsi="Times New Roman" w:cs="Times New Roman"/>
          <w:sz w:val="28"/>
          <w:szCs w:val="28"/>
        </w:rPr>
        <w:t xml:space="preserve">(далее – ООПТ) </w:t>
      </w:r>
      <w:r w:rsidRPr="00836474">
        <w:rPr>
          <w:rFonts w:ascii="Times New Roman" w:eastAsia="Times New Roman" w:hAnsi="Times New Roman" w:cs="Times New Roman"/>
          <w:sz w:val="28"/>
          <w:szCs w:val="28"/>
        </w:rPr>
        <w:t xml:space="preserve">с целью обеспечения сохранности и воспроизводства ресурсов, </w:t>
      </w:r>
      <w:r w:rsidR="00723026" w:rsidRPr="00836474">
        <w:rPr>
          <w:rFonts w:ascii="Times New Roman" w:eastAsia="Times New Roman" w:hAnsi="Times New Roman" w:cs="Times New Roman"/>
          <w:sz w:val="28"/>
          <w:szCs w:val="28"/>
        </w:rPr>
        <w:t>а также пополнения бюджета природоохранных учреждений в системе ООПТ</w:t>
      </w:r>
      <w:r w:rsidR="0063173B" w:rsidRPr="00836474">
        <w:rPr>
          <w:rFonts w:ascii="Times New Roman" w:eastAsia="Times New Roman" w:hAnsi="Times New Roman" w:cs="Times New Roman"/>
          <w:sz w:val="28"/>
          <w:szCs w:val="28"/>
        </w:rPr>
        <w:t xml:space="preserve"> (учреждений, субъектов ООПТ)</w:t>
      </w:r>
      <w:r w:rsidR="00723026" w:rsidRPr="008364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E2495" w:rsidRPr="00836474">
        <w:rPr>
          <w:rFonts w:ascii="Times New Roman" w:eastAsia="Times New Roman" w:hAnsi="Times New Roman" w:cs="Times New Roman"/>
          <w:sz w:val="28"/>
          <w:szCs w:val="28"/>
        </w:rPr>
        <w:t>Посещение территории ООПТ является платным. Доходы от взимания платы за посещение территорий поступают на специальные счета государственных природоохранных учреждений в установленном законодательством порядке.</w:t>
      </w:r>
    </w:p>
    <w:p w14:paraId="51F285DC" w14:textId="77777777" w:rsidR="00E51DE2" w:rsidRPr="0058793E" w:rsidRDefault="00723026" w:rsidP="00E5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>Средства, полученные в качестве платы за посещение физическими лицами ООПТ, будут пополнять доход учреждения и направляться исключительно на охранные мероприятия и развитие инфраструктуры для экологического туризма. Появится возможность создавать более качественную инфраструктуру, делать посещение ООПТ удобным и комфортным, содержать имеющиеся объекты обустройства территории.</w:t>
      </w:r>
    </w:p>
    <w:p w14:paraId="600619FE" w14:textId="77777777" w:rsidR="00E51DE2" w:rsidRPr="0058793E" w:rsidRDefault="00E51DE2" w:rsidP="00E51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2013A4" w14:textId="77777777" w:rsidR="00E51DE2" w:rsidRPr="0058793E" w:rsidRDefault="00E51DE2" w:rsidP="00E51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>2. Описательная часть</w:t>
      </w:r>
    </w:p>
    <w:p w14:paraId="1A9E69C6" w14:textId="4BEA844E" w:rsidR="00F26102" w:rsidRPr="0058793E" w:rsidRDefault="00F26102" w:rsidP="00F26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>Кыргызстан обладает высоким туристским потенциалом, охватывающим 22 разнообразные экосистемы; 160 разновидностей горных и равнинных ландшафтов; 94% территории заняты горами, из них 70% – высокие горы. Среди известных горных вершин такие, как пик Победы (7439</w:t>
      </w:r>
      <w:r w:rsidR="0063173B" w:rsidRPr="0058793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>м), пик Ленина (7134</w:t>
      </w:r>
      <w:r w:rsidR="00983297" w:rsidRPr="0058793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>м), пик Хан-Тенгри (6995</w:t>
      </w:r>
      <w:r w:rsidR="00983297" w:rsidRPr="0058793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>м). Один из самых протяженных ледников “Эн</w:t>
      </w:r>
      <w:r w:rsidR="0046132E" w:rsidRPr="005879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>лчек” является достопримечательностью мирового масштаба. В Кыргызской Республике имеется 1923 красивейших озера, главным из которых является озеро Иссык-Куль, одно из самых больших и самых глубоких высокогорных озер мира; более 40 тысяч рек, главным источником воды в которых является талая вода горных ледников.</w:t>
      </w:r>
    </w:p>
    <w:p w14:paraId="4A4C99AF" w14:textId="56CED9C5" w:rsidR="00F26102" w:rsidRPr="0058793E" w:rsidRDefault="00F26102" w:rsidP="00F26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Кыргызская Республика входит в число 200 приоритетных экологических регионов планеты. В республике имеется ряд особо 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охраняемых природных территорий, в т.ч. 1 биосферная территория, 10 государственных </w:t>
      </w:r>
      <w:r w:rsidR="00983297" w:rsidRPr="0058793E">
        <w:rPr>
          <w:rFonts w:ascii="Times New Roman" w:eastAsia="Times New Roman" w:hAnsi="Times New Roman" w:cs="Times New Roman"/>
          <w:sz w:val="28"/>
          <w:szCs w:val="28"/>
        </w:rPr>
        <w:t xml:space="preserve">природных 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заповедников, 13 </w:t>
      </w:r>
      <w:r w:rsidR="00983297" w:rsidRPr="0058793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>природных парков, 68 заказников.</w:t>
      </w:r>
    </w:p>
    <w:p w14:paraId="77B0B6B9" w14:textId="77777777" w:rsidR="00F26102" w:rsidRPr="0058793E" w:rsidRDefault="00F26102" w:rsidP="00F26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>Кыргызская Республика расположена вдоль Великого Шелкового пути, на дорогах которого имеются 583 историко-культурных памятника и археологических объекта, часть из которых (Невакет, Суяб, Баласагын, Сулайман-Тоо) имеет всемирное значение и включена в список Всемирного наследия ЮНЕСКО.</w:t>
      </w:r>
    </w:p>
    <w:p w14:paraId="515EC37A" w14:textId="58853E85" w:rsidR="008A786C" w:rsidRPr="0058793E" w:rsidRDefault="008A786C" w:rsidP="00E57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>Туризм играет важную роль в расширении экономических возможностей и развити</w:t>
      </w:r>
      <w:r w:rsidR="00983297" w:rsidRPr="0058793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инфраструктуры, что, в свою очередь, оказывает положительное влияние на устойчивое развитие сети ООПТ.</w:t>
      </w:r>
    </w:p>
    <w:p w14:paraId="3B7E0B4B" w14:textId="0ABC59FF" w:rsidR="007A74BB" w:rsidRPr="0058793E" w:rsidRDefault="007A74BB" w:rsidP="00E57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Посещение </w:t>
      </w:r>
      <w:r w:rsidR="00983297" w:rsidRPr="0058793E">
        <w:rPr>
          <w:rFonts w:ascii="Times New Roman" w:eastAsia="Times New Roman" w:hAnsi="Times New Roman" w:cs="Times New Roman"/>
          <w:sz w:val="28"/>
          <w:szCs w:val="28"/>
        </w:rPr>
        <w:t xml:space="preserve">физическими лицами 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особо охраняемых </w:t>
      </w:r>
      <w:r w:rsidR="00983297" w:rsidRPr="0058793E">
        <w:rPr>
          <w:rFonts w:ascii="Times New Roman" w:eastAsia="Times New Roman" w:hAnsi="Times New Roman" w:cs="Times New Roman"/>
          <w:sz w:val="28"/>
          <w:szCs w:val="28"/>
        </w:rPr>
        <w:t xml:space="preserve">природных 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территорий будет осуществляться в соответствии с установленным для таких территорий режимом особой охраны. Для конкретного ООПТ с учетом особенностей будут разработаны режимы для каждой зоны. Особый режим для зон определяет порядок </w:t>
      </w:r>
      <w:r w:rsidR="00983297" w:rsidRPr="0058793E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>посещения и виды деятельности.</w:t>
      </w:r>
    </w:p>
    <w:p w14:paraId="6D840C44" w14:textId="05BAAE22" w:rsidR="00E57476" w:rsidRPr="0058793E" w:rsidRDefault="00E57476" w:rsidP="00E57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sz w:val="28"/>
          <w:szCs w:val="28"/>
        </w:rPr>
        <w:t xml:space="preserve">Практика последних лет показала, что многие туристы не соблюдают требования режима особой охраны, что, в свою очередь приводит </w:t>
      </w:r>
      <w:r w:rsidR="00983297" w:rsidRPr="0058793E">
        <w:rPr>
          <w:rFonts w:ascii="Times New Roman" w:hAnsi="Times New Roman" w:cs="Times New Roman"/>
          <w:sz w:val="28"/>
          <w:szCs w:val="28"/>
        </w:rPr>
        <w:t xml:space="preserve">к </w:t>
      </w:r>
      <w:r w:rsidRPr="0058793E">
        <w:rPr>
          <w:rFonts w:ascii="Times New Roman" w:hAnsi="Times New Roman" w:cs="Times New Roman"/>
          <w:sz w:val="28"/>
          <w:szCs w:val="28"/>
        </w:rPr>
        <w:t xml:space="preserve">излишним нагрузкам на природные экосистемы. Данный проект </w:t>
      </w:r>
      <w:r w:rsidR="00983297" w:rsidRPr="0058793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58793E">
        <w:rPr>
          <w:rFonts w:ascii="Times New Roman" w:hAnsi="Times New Roman" w:cs="Times New Roman"/>
          <w:sz w:val="28"/>
          <w:szCs w:val="28"/>
        </w:rPr>
        <w:t xml:space="preserve">разработан для упорядочения и определения платы за посещение ООПТ. Благодаря данному </w:t>
      </w:r>
      <w:r w:rsidR="00983297" w:rsidRPr="0058793E">
        <w:rPr>
          <w:rFonts w:ascii="Times New Roman" w:hAnsi="Times New Roman" w:cs="Times New Roman"/>
          <w:sz w:val="28"/>
          <w:szCs w:val="28"/>
        </w:rPr>
        <w:t>п</w:t>
      </w:r>
      <w:r w:rsidRPr="0058793E">
        <w:rPr>
          <w:rFonts w:ascii="Times New Roman" w:hAnsi="Times New Roman" w:cs="Times New Roman"/>
          <w:sz w:val="28"/>
          <w:szCs w:val="28"/>
        </w:rPr>
        <w:t xml:space="preserve">остановлению будет разработан единый подход </w:t>
      </w:r>
      <w:r w:rsidR="00983297" w:rsidRPr="0058793E">
        <w:rPr>
          <w:rFonts w:ascii="Times New Roman" w:hAnsi="Times New Roman" w:cs="Times New Roman"/>
          <w:sz w:val="28"/>
          <w:szCs w:val="28"/>
        </w:rPr>
        <w:t xml:space="preserve">к </w:t>
      </w:r>
      <w:r w:rsidRPr="0058793E">
        <w:rPr>
          <w:rFonts w:ascii="Times New Roman" w:hAnsi="Times New Roman" w:cs="Times New Roman"/>
          <w:sz w:val="28"/>
          <w:szCs w:val="28"/>
        </w:rPr>
        <w:t>определению платы за вход, котор</w:t>
      </w:r>
      <w:r w:rsidR="00983297" w:rsidRPr="0058793E">
        <w:rPr>
          <w:rFonts w:ascii="Times New Roman" w:hAnsi="Times New Roman" w:cs="Times New Roman"/>
          <w:sz w:val="28"/>
          <w:szCs w:val="28"/>
        </w:rPr>
        <w:t>ая</w:t>
      </w:r>
      <w:r w:rsidRPr="0058793E">
        <w:rPr>
          <w:rFonts w:ascii="Times New Roman" w:hAnsi="Times New Roman" w:cs="Times New Roman"/>
          <w:sz w:val="28"/>
          <w:szCs w:val="28"/>
        </w:rPr>
        <w:t xml:space="preserve"> будет варьировать на уровне от 0,5% до 2% не менее </w:t>
      </w:r>
      <w:r w:rsidR="0058793E" w:rsidRPr="0058793E">
        <w:rPr>
          <w:rFonts w:ascii="Times New Roman" w:hAnsi="Times New Roman" w:cs="Times New Roman"/>
          <w:sz w:val="28"/>
          <w:szCs w:val="28"/>
        </w:rPr>
        <w:t xml:space="preserve">от </w:t>
      </w:r>
      <w:r w:rsidRPr="0058793E">
        <w:rPr>
          <w:rFonts w:ascii="Times New Roman" w:hAnsi="Times New Roman" w:cs="Times New Roman"/>
          <w:sz w:val="28"/>
          <w:szCs w:val="28"/>
        </w:rPr>
        <w:t>прожиточного минимума в зависимости от региона.</w:t>
      </w:r>
    </w:p>
    <w:p w14:paraId="7DD78C9A" w14:textId="4796929F" w:rsidR="00E51DE2" w:rsidRPr="0058793E" w:rsidRDefault="00E51DE2" w:rsidP="00E57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Предлагаемый проект направлен на </w:t>
      </w:r>
      <w:bookmarkStart w:id="2" w:name="_Hlk109289649"/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устранение пробела в правовом урегулировании </w:t>
      </w:r>
      <w:r w:rsidR="00E57476" w:rsidRPr="0058793E">
        <w:rPr>
          <w:rFonts w:ascii="Times New Roman" w:eastAsia="Times New Roman" w:hAnsi="Times New Roman" w:cs="Times New Roman"/>
          <w:sz w:val="28"/>
          <w:szCs w:val="28"/>
        </w:rPr>
        <w:t>порядка посещения ООПТ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и установление единообразного механизма для применения и реализации </w:t>
      </w:r>
      <w:r w:rsidR="00983297" w:rsidRPr="0058793E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соответствующих 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норм Закона Кыргызской Республики «Об особо охраняемых природных территориях». </w:t>
      </w:r>
    </w:p>
    <w:p w14:paraId="5139F28B" w14:textId="77777777" w:rsidR="007D6F8F" w:rsidRPr="0058793E" w:rsidRDefault="00E51DE2" w:rsidP="007D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Принятие данного Порядка </w:t>
      </w:r>
      <w:r w:rsidR="00E57476" w:rsidRPr="0058793E">
        <w:rPr>
          <w:rFonts w:ascii="Times New Roman" w:eastAsia="Times New Roman" w:hAnsi="Times New Roman" w:cs="Times New Roman"/>
          <w:sz w:val="28"/>
          <w:szCs w:val="28"/>
        </w:rPr>
        <w:t>посещения особо охраняемых природных территорий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 (далее – Порядок) позволит создать необходимое правовое поле для </w:t>
      </w:r>
      <w:r w:rsidR="007D6F8F" w:rsidRPr="0058793E">
        <w:rPr>
          <w:rFonts w:ascii="Times New Roman" w:eastAsia="Times New Roman" w:hAnsi="Times New Roman" w:cs="Times New Roman"/>
          <w:sz w:val="28"/>
          <w:szCs w:val="28"/>
        </w:rPr>
        <w:t>взымания платы за посещение ООПТ и даст дополнительные возможности развития туристской инфраструктуры на территориях ООПТ. Это, в свою очередь, позволит снижать нерегулируемое воздействие на природу, так как отсутствие элементарных удобств, например, туалетов, вынуждает туристов становиться невольными нарушителями природоохранного законодательства</w:t>
      </w:r>
      <w:r w:rsidR="0058547C" w:rsidRPr="005879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1AAF6A" w14:textId="77777777" w:rsidR="00E51DE2" w:rsidRPr="0058793E" w:rsidRDefault="00E51DE2" w:rsidP="00E5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>В целях соблюдения нормы Регламента Администрации Президента Кыргызской Республики, утвержденного распоряжением Руководителя Администрации Президента Кыргызской Республики от 26 октября 2021 года № 570, было рассмотрено несколько вариантов решений:</w:t>
      </w:r>
    </w:p>
    <w:p w14:paraId="15C84516" w14:textId="77777777" w:rsidR="00E51DE2" w:rsidRPr="0058793E" w:rsidRDefault="00E51DE2" w:rsidP="00E51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0F0CB9" w14:textId="77777777" w:rsidR="00E51DE2" w:rsidRPr="0058793E" w:rsidRDefault="00E51DE2" w:rsidP="00E51D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Оставить как есть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67E3BB" w14:textId="77777777" w:rsidR="00E51DE2" w:rsidRPr="0058793E" w:rsidRDefault="0046132E" w:rsidP="00E5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51DE2" w:rsidRPr="0058793E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51DE2" w:rsidRPr="0058793E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«Об </w:t>
      </w:r>
      <w:bookmarkStart w:id="3" w:name="_Hlk109289264"/>
      <w:r w:rsidR="00E51DE2" w:rsidRPr="0058793E">
        <w:rPr>
          <w:rFonts w:ascii="Times New Roman" w:eastAsia="Times New Roman" w:hAnsi="Times New Roman" w:cs="Times New Roman"/>
          <w:sz w:val="28"/>
          <w:szCs w:val="28"/>
        </w:rPr>
        <w:t>особо охраняемых природных территори</w:t>
      </w:r>
      <w:bookmarkEnd w:id="3"/>
      <w:r w:rsidR="00E51DE2" w:rsidRPr="0058793E">
        <w:rPr>
          <w:rFonts w:ascii="Times New Roman" w:eastAsia="Times New Roman" w:hAnsi="Times New Roman" w:cs="Times New Roman"/>
          <w:sz w:val="28"/>
          <w:szCs w:val="28"/>
        </w:rPr>
        <w:t xml:space="preserve">ях» установлено, что 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пребывание граждан на территории 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природных заповедников допускается в порядке, определяемом Правительством Кыргызской Республики</w:t>
      </w:r>
      <w:r w:rsidR="00E51DE2" w:rsidRPr="0058793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DE2" w:rsidRPr="00587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986490" w14:textId="57CA019A" w:rsidR="00E51DE2" w:rsidRPr="0058793E" w:rsidRDefault="00E51DE2" w:rsidP="00E5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46132E" w:rsidRPr="0058793E">
        <w:rPr>
          <w:rFonts w:ascii="Times New Roman" w:eastAsia="Times New Roman" w:hAnsi="Times New Roman" w:cs="Times New Roman"/>
          <w:sz w:val="28"/>
          <w:szCs w:val="28"/>
        </w:rPr>
        <w:t>непринятия</w:t>
      </w:r>
      <w:r w:rsidRPr="0058793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проекта постановления Кабинета Министров, будет продолжено существование наличия пробела и факта отсутствия в правовом регулировании порядка </w:t>
      </w:r>
      <w:r w:rsidR="0046132E" w:rsidRPr="0058793E">
        <w:rPr>
          <w:rFonts w:ascii="Times New Roman" w:eastAsia="Times New Roman" w:hAnsi="Times New Roman" w:cs="Times New Roman"/>
          <w:sz w:val="28"/>
          <w:szCs w:val="28"/>
        </w:rPr>
        <w:t xml:space="preserve">посещения </w:t>
      </w:r>
      <w:r w:rsidR="009B5886" w:rsidRPr="0058793E">
        <w:rPr>
          <w:rFonts w:ascii="Times New Roman" w:eastAsia="Times New Roman" w:hAnsi="Times New Roman" w:cs="Times New Roman"/>
          <w:sz w:val="28"/>
          <w:szCs w:val="28"/>
        </w:rPr>
        <w:t xml:space="preserve">физическими лицами </w:t>
      </w:r>
      <w:r w:rsidR="0046132E" w:rsidRPr="0058793E">
        <w:rPr>
          <w:rFonts w:ascii="Times New Roman" w:eastAsia="Times New Roman" w:hAnsi="Times New Roman" w:cs="Times New Roman"/>
          <w:sz w:val="28"/>
          <w:szCs w:val="28"/>
        </w:rPr>
        <w:t xml:space="preserve">территории ООПТ в различных целях. </w:t>
      </w:r>
    </w:p>
    <w:p w14:paraId="6456A3CE" w14:textId="77777777" w:rsidR="00E51DE2" w:rsidRPr="0058793E" w:rsidRDefault="00E51DE2" w:rsidP="00E51D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D6F837" w14:textId="77777777" w:rsidR="00E51DE2" w:rsidRPr="0058793E" w:rsidRDefault="00E51DE2" w:rsidP="00E51DE2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7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Утвердить </w:t>
      </w:r>
      <w:r w:rsidR="0046132E" w:rsidRPr="0058793E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Типовой п</w:t>
      </w:r>
      <w:r w:rsidRPr="00587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орядок </w:t>
      </w:r>
      <w:r w:rsidR="0046132E" w:rsidRPr="0058793E">
        <w:rPr>
          <w:rFonts w:ascii="Times New Roman" w:eastAsia="Times New Roman" w:hAnsi="Times New Roman" w:cs="Times New Roman"/>
          <w:b/>
          <w:bCs/>
          <w:sz w:val="28"/>
          <w:szCs w:val="28"/>
        </w:rPr>
        <w:t>посещения особо охраняемых природных территорий</w:t>
      </w:r>
      <w:r w:rsidRPr="005879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53FD42C7" w14:textId="77777777" w:rsidR="00E51DE2" w:rsidRPr="0058793E" w:rsidRDefault="0046132E" w:rsidP="00E51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sz w:val="28"/>
          <w:szCs w:val="28"/>
        </w:rPr>
        <w:t xml:space="preserve">Утверждение Типового порядка посещения ООПТ позволит </w:t>
      </w:r>
      <w:r w:rsidR="00D306C4" w:rsidRPr="0058793E">
        <w:rPr>
          <w:rFonts w:ascii="Times New Roman" w:hAnsi="Times New Roman" w:cs="Times New Roman"/>
          <w:sz w:val="28"/>
          <w:szCs w:val="28"/>
        </w:rPr>
        <w:t xml:space="preserve">устранить пробелы в правовом урегулировании порядка посещения ООПТ. </w:t>
      </w:r>
      <w:r w:rsidR="00E51DE2" w:rsidRPr="0058793E">
        <w:rPr>
          <w:rFonts w:ascii="Times New Roman" w:hAnsi="Times New Roman" w:cs="Times New Roman"/>
          <w:sz w:val="28"/>
          <w:szCs w:val="28"/>
        </w:rPr>
        <w:t>Поэтому Министерством выбран этот вариант решения проблемы.</w:t>
      </w:r>
    </w:p>
    <w:p w14:paraId="35F79C3E" w14:textId="77777777" w:rsidR="00E51DE2" w:rsidRPr="0058793E" w:rsidRDefault="00E51DE2" w:rsidP="00E51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1C917" w14:textId="77777777" w:rsidR="00E51DE2" w:rsidRPr="0058793E" w:rsidRDefault="00E51DE2" w:rsidP="00E51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 xml:space="preserve">3. Прогнозы возможных социальных, экономических, </w:t>
      </w:r>
    </w:p>
    <w:p w14:paraId="4BFC7E00" w14:textId="77777777" w:rsidR="00E51DE2" w:rsidRPr="0058793E" w:rsidRDefault="00E51DE2" w:rsidP="00E51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>правовых, правозащитных, гендерных, экологических, коррупционных последствий</w:t>
      </w:r>
    </w:p>
    <w:p w14:paraId="307AAF93" w14:textId="77777777" w:rsidR="00E51DE2" w:rsidRPr="0058793E" w:rsidRDefault="00E51DE2" w:rsidP="00E51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sz w:val="28"/>
          <w:szCs w:val="28"/>
        </w:rPr>
        <w:t>Принятие данного проекта</w:t>
      </w:r>
      <w:r w:rsidRPr="0058793E">
        <w:t xml:space="preserve"> </w:t>
      </w:r>
      <w:r w:rsidRPr="0058793E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Кыргызской Республики не повлечет за собой негативных социальных, экономических, правовых, правозащитных, гендерных, экологических, коррупционных последствий. </w:t>
      </w:r>
    </w:p>
    <w:p w14:paraId="6DAE719E" w14:textId="77777777" w:rsidR="00E51DE2" w:rsidRPr="0058793E" w:rsidRDefault="00E51DE2" w:rsidP="00E51DE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49A4B8" w14:textId="77777777" w:rsidR="00E51DE2" w:rsidRPr="0058793E" w:rsidRDefault="00E51DE2" w:rsidP="00E51D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>4. Информация о результатах общественного обсуждения</w:t>
      </w:r>
    </w:p>
    <w:p w14:paraId="1C411D75" w14:textId="77777777" w:rsidR="00E51DE2" w:rsidRPr="0058793E" w:rsidRDefault="00E51DE2" w:rsidP="00E51DE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sz w:val="28"/>
          <w:szCs w:val="28"/>
        </w:rPr>
        <w:t xml:space="preserve">Данный проект постановления будет опубликован на официальном сайте Кабинета Министров Кыргызской Республики и на Едином портале общественного обсуждения проектов нормативных правовых актов Кыргызской Республики. </w:t>
      </w:r>
    </w:p>
    <w:p w14:paraId="0913D997" w14:textId="77777777" w:rsidR="00E51DE2" w:rsidRPr="0058793E" w:rsidRDefault="00E51DE2" w:rsidP="00E51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sz w:val="28"/>
          <w:szCs w:val="28"/>
        </w:rPr>
        <w:t xml:space="preserve">По обсуждению Проекта проведен </w:t>
      </w:r>
      <w:r w:rsidRPr="0058793E">
        <w:rPr>
          <w:rFonts w:ascii="Times New Roman" w:hAnsi="Times New Roman" w:cs="Times New Roman"/>
          <w:sz w:val="28"/>
          <w:szCs w:val="28"/>
          <w:lang w:val="ky-KG"/>
        </w:rPr>
        <w:t xml:space="preserve">семинар </w:t>
      </w:r>
      <w:r w:rsidR="00D306C4" w:rsidRPr="0058793E">
        <w:rPr>
          <w:rFonts w:ascii="Times New Roman" w:hAnsi="Times New Roman" w:cs="Times New Roman"/>
          <w:sz w:val="28"/>
          <w:szCs w:val="28"/>
        </w:rPr>
        <w:t>в</w:t>
      </w:r>
      <w:r w:rsidRPr="0058793E">
        <w:rPr>
          <w:rFonts w:ascii="Times New Roman" w:hAnsi="Times New Roman" w:cs="Times New Roman"/>
          <w:sz w:val="28"/>
          <w:szCs w:val="28"/>
        </w:rPr>
        <w:t> </w:t>
      </w:r>
      <w:r w:rsidR="00D306C4" w:rsidRPr="0058793E">
        <w:rPr>
          <w:rFonts w:ascii="Times New Roman" w:hAnsi="Times New Roman" w:cs="Times New Roman"/>
          <w:sz w:val="28"/>
          <w:szCs w:val="28"/>
        </w:rPr>
        <w:t>июне</w:t>
      </w:r>
      <w:r w:rsidRPr="0058793E">
        <w:rPr>
          <w:rFonts w:ascii="Times New Roman" w:hAnsi="Times New Roman" w:cs="Times New Roman"/>
          <w:sz w:val="28"/>
          <w:szCs w:val="28"/>
        </w:rPr>
        <w:t xml:space="preserve"> 2022 года с участием представителей научных органов, заинтересованных лиц, неправительственных организаций.</w:t>
      </w:r>
    </w:p>
    <w:p w14:paraId="598F1F4A" w14:textId="77777777" w:rsidR="00E51DE2" w:rsidRPr="0058793E" w:rsidRDefault="00E51DE2" w:rsidP="00E51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B044E1" w14:textId="77777777" w:rsidR="00E51DE2" w:rsidRPr="0058793E" w:rsidRDefault="00E51DE2" w:rsidP="00E51D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>5. Анализ соответствия проекта законодательству</w:t>
      </w:r>
    </w:p>
    <w:p w14:paraId="1F4F5444" w14:textId="77777777" w:rsidR="00E51DE2" w:rsidRPr="0058793E" w:rsidRDefault="00E51DE2" w:rsidP="00E51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Кабинета Министров Кыргызской Республики не 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 </w:t>
      </w:r>
    </w:p>
    <w:p w14:paraId="41607717" w14:textId="77777777" w:rsidR="00E51DE2" w:rsidRPr="0058793E" w:rsidRDefault="00E51DE2" w:rsidP="00E51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C584A6" w14:textId="77777777" w:rsidR="00E51DE2" w:rsidRPr="0058793E" w:rsidRDefault="00E51DE2" w:rsidP="00E51DE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>6. Информация о необходимости и источниках финансирования</w:t>
      </w:r>
    </w:p>
    <w:p w14:paraId="307E9F3C" w14:textId="77777777" w:rsidR="00E51DE2" w:rsidRPr="0058793E" w:rsidRDefault="00E51DE2" w:rsidP="00E51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Кабинета Министров Кыргызской Республики не повлечет дополнительных финансовых затрат из республиканского бюджета.</w:t>
      </w:r>
    </w:p>
    <w:p w14:paraId="04AF8CDA" w14:textId="77777777" w:rsidR="00E51DE2" w:rsidRPr="0058793E" w:rsidRDefault="00E51DE2" w:rsidP="00E51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BB48AE" w14:textId="77777777" w:rsidR="00E51DE2" w:rsidRPr="0058793E" w:rsidRDefault="00E51DE2" w:rsidP="00E51DE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>7. Информация об анализе регулятивного воздействия</w:t>
      </w:r>
    </w:p>
    <w:p w14:paraId="57E9F379" w14:textId="583AE81A" w:rsidR="00E51DE2" w:rsidRPr="0058793E" w:rsidRDefault="00E51DE2" w:rsidP="00E51D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793E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Кабинета Министров Кыргызской Республики не требует проведения анализа регулятивного </w:t>
      </w:r>
      <w:r w:rsidRPr="0058793E">
        <w:rPr>
          <w:rFonts w:ascii="Times New Roman" w:hAnsi="Times New Roman" w:cs="Times New Roman"/>
          <w:sz w:val="28"/>
          <w:szCs w:val="28"/>
        </w:rPr>
        <w:lastRenderedPageBreak/>
        <w:t>воздействия, поскольку не направлен на регулирование предпринимательской деятельности.</w:t>
      </w:r>
    </w:p>
    <w:p w14:paraId="452E56E0" w14:textId="77777777" w:rsidR="00E51DE2" w:rsidRPr="0058793E" w:rsidRDefault="00E51DE2" w:rsidP="00E51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7BB20" w14:textId="77777777" w:rsidR="00E51DE2" w:rsidRPr="0058793E" w:rsidRDefault="00E51DE2" w:rsidP="00E51DE2">
      <w:pPr>
        <w:tabs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 xml:space="preserve">Министр природных ресурсов, </w:t>
      </w:r>
    </w:p>
    <w:p w14:paraId="126275BF" w14:textId="77777777" w:rsidR="00E51DE2" w:rsidRPr="0058793E" w:rsidRDefault="00E51DE2" w:rsidP="00E51DE2">
      <w:pPr>
        <w:tabs>
          <w:tab w:val="left" w:pos="6804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793E">
        <w:rPr>
          <w:rFonts w:ascii="Times New Roman" w:hAnsi="Times New Roman" w:cs="Times New Roman"/>
          <w:b/>
          <w:sz w:val="28"/>
          <w:szCs w:val="28"/>
        </w:rPr>
        <w:t>экологии и технического надзора</w:t>
      </w:r>
    </w:p>
    <w:p w14:paraId="07DA6224" w14:textId="47E345F7" w:rsidR="00F72D30" w:rsidRPr="0058793E" w:rsidRDefault="00E51DE2" w:rsidP="005250C0">
      <w:pPr>
        <w:tabs>
          <w:tab w:val="left" w:pos="6804"/>
        </w:tabs>
        <w:spacing w:after="0" w:line="240" w:lineRule="auto"/>
        <w:contextualSpacing/>
      </w:pPr>
      <w:r w:rsidRPr="0058793E">
        <w:rPr>
          <w:rFonts w:ascii="Times New Roman" w:hAnsi="Times New Roman" w:cs="Times New Roman"/>
          <w:b/>
          <w:sz w:val="28"/>
          <w:szCs w:val="28"/>
        </w:rPr>
        <w:t xml:space="preserve">Кыргызской Республики </w:t>
      </w:r>
      <w:r w:rsidRPr="0058793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</w:t>
      </w:r>
      <w:r w:rsidRPr="0058793E">
        <w:rPr>
          <w:rFonts w:ascii="Times New Roman" w:hAnsi="Times New Roman" w:cs="Times New Roman"/>
          <w:b/>
          <w:sz w:val="28"/>
          <w:szCs w:val="28"/>
        </w:rPr>
        <w:t>Д.А. Кутманова</w:t>
      </w:r>
    </w:p>
    <w:sectPr w:rsidR="00F72D30" w:rsidRPr="0058793E" w:rsidSect="0058793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939"/>
    <w:multiLevelType w:val="hybridMultilevel"/>
    <w:tmpl w:val="D2660B62"/>
    <w:lvl w:ilvl="0" w:tplc="EC2E57DE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E2"/>
    <w:rsid w:val="0024781D"/>
    <w:rsid w:val="00386E08"/>
    <w:rsid w:val="0046132E"/>
    <w:rsid w:val="00491435"/>
    <w:rsid w:val="005250C0"/>
    <w:rsid w:val="005339D1"/>
    <w:rsid w:val="00565D21"/>
    <w:rsid w:val="0058547C"/>
    <w:rsid w:val="0058793E"/>
    <w:rsid w:val="00606FFF"/>
    <w:rsid w:val="0063173B"/>
    <w:rsid w:val="006D5F93"/>
    <w:rsid w:val="00723026"/>
    <w:rsid w:val="0077319A"/>
    <w:rsid w:val="0077497F"/>
    <w:rsid w:val="007A74BB"/>
    <w:rsid w:val="007D6F8F"/>
    <w:rsid w:val="00826A5A"/>
    <w:rsid w:val="00836474"/>
    <w:rsid w:val="008A786C"/>
    <w:rsid w:val="008E2495"/>
    <w:rsid w:val="0096083E"/>
    <w:rsid w:val="00976C40"/>
    <w:rsid w:val="00983297"/>
    <w:rsid w:val="009B5886"/>
    <w:rsid w:val="00B448B0"/>
    <w:rsid w:val="00D306C4"/>
    <w:rsid w:val="00D7165A"/>
    <w:rsid w:val="00DC7058"/>
    <w:rsid w:val="00E47A28"/>
    <w:rsid w:val="00E51DE2"/>
    <w:rsid w:val="00E57476"/>
    <w:rsid w:val="00F26102"/>
    <w:rsid w:val="00F72D30"/>
    <w:rsid w:val="00FB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7790"/>
  <w15:docId w15:val="{3DC51085-4616-4925-88D5-64584821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DE2"/>
    <w:pPr>
      <w:ind w:left="720"/>
      <w:contextualSpacing/>
    </w:pPr>
  </w:style>
  <w:style w:type="paragraph" w:styleId="a4">
    <w:name w:val="No Spacing"/>
    <w:uiPriority w:val="1"/>
    <w:qFormat/>
    <w:rsid w:val="00E51D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5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297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7731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7319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7319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731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731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ООПТ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Жусумамбетов Тынымсейит Капсаланович</cp:lastModifiedBy>
  <cp:revision>2</cp:revision>
  <dcterms:created xsi:type="dcterms:W3CDTF">2022-08-16T03:06:00Z</dcterms:created>
  <dcterms:modified xsi:type="dcterms:W3CDTF">2022-08-16T03:06:00Z</dcterms:modified>
</cp:coreProperties>
</file>