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57" w:rsidRPr="002718BF" w:rsidRDefault="00BE7957" w:rsidP="00BE79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8BF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BE7957" w:rsidRDefault="00BE7957" w:rsidP="00BE79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8BF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</w:t>
      </w:r>
      <w:r w:rsidRPr="006B43F3">
        <w:rPr>
          <w:rFonts w:ascii="Times New Roman" w:hAnsi="Times New Roman" w:cs="Times New Roman"/>
          <w:b/>
          <w:bCs/>
          <w:sz w:val="28"/>
          <w:szCs w:val="28"/>
        </w:rPr>
        <w:t>Кабинета Министров Кыргызской Республики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7957" w:rsidRDefault="00BE7957" w:rsidP="00BE79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B43F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Кыргызской Республики </w:t>
      </w:r>
    </w:p>
    <w:p w:rsidR="00F357E3" w:rsidRDefault="00BE7957" w:rsidP="00BE7957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iCs/>
          <w:color w:val="2B2B2B"/>
          <w:sz w:val="24"/>
          <w:szCs w:val="24"/>
        </w:rPr>
      </w:pPr>
      <w:r w:rsidRPr="006B43F3">
        <w:rPr>
          <w:rFonts w:ascii="Times New Roman" w:hAnsi="Times New Roman" w:cs="Times New Roman"/>
          <w:b/>
          <w:bCs/>
          <w:sz w:val="28"/>
          <w:szCs w:val="28"/>
        </w:rPr>
        <w:t>«Об утверждении Правил устройства и безопасной эксплуатации лифтов» от 8 ноября 2017 года № 730</w:t>
      </w:r>
      <w:r w:rsidR="00F357E3" w:rsidRPr="00F357E3">
        <w:rPr>
          <w:rFonts w:ascii="Arial" w:eastAsia="Times New Roman" w:hAnsi="Arial" w:cs="Arial"/>
          <w:i/>
          <w:iCs/>
          <w:color w:val="2B2B2B"/>
          <w:sz w:val="24"/>
          <w:szCs w:val="24"/>
        </w:rPr>
        <w:t xml:space="preserve"> </w:t>
      </w:r>
    </w:p>
    <w:p w:rsidR="0052661A" w:rsidRPr="004070DB" w:rsidRDefault="0052661A" w:rsidP="002718BF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600" w:firstRow="0" w:lastRow="0" w:firstColumn="0" w:lastColumn="0" w:noHBand="1" w:noVBand="1"/>
      </w:tblPr>
      <w:tblGrid>
        <w:gridCol w:w="7261"/>
        <w:gridCol w:w="7616"/>
      </w:tblGrid>
      <w:tr w:rsidR="00625EF9" w:rsidRPr="00625EF9" w:rsidTr="00880AC1">
        <w:trPr>
          <w:trHeight w:val="411"/>
        </w:trPr>
        <w:tc>
          <w:tcPr>
            <w:tcW w:w="7261" w:type="dxa"/>
          </w:tcPr>
          <w:p w:rsidR="009F0137" w:rsidRPr="00625EF9" w:rsidRDefault="009F0137" w:rsidP="008E257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616" w:type="dxa"/>
          </w:tcPr>
          <w:p w:rsidR="009F0137" w:rsidRPr="00625EF9" w:rsidRDefault="009F0137" w:rsidP="008E257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</w:t>
            </w:r>
            <w:r w:rsidR="008B31A9"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25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97573E" w:rsidRPr="00625EF9" w:rsidTr="00880AC1">
        <w:trPr>
          <w:trHeight w:val="411"/>
        </w:trPr>
        <w:tc>
          <w:tcPr>
            <w:tcW w:w="14877" w:type="dxa"/>
            <w:gridSpan w:val="2"/>
          </w:tcPr>
          <w:p w:rsidR="0097573E" w:rsidRPr="00720E22" w:rsidRDefault="00D4291F" w:rsidP="001B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 устройства и безопасной эксплуатации лифтов</w:t>
            </w:r>
            <w:r w:rsidR="0097573E"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>, утвержденные постановлением Правитель</w:t>
            </w:r>
            <w:r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>ства Кыргызской Республики от 8 ноября 2017</w:t>
            </w:r>
            <w:r w:rsidR="0097573E"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  <w:r w:rsidR="00720E22" w:rsidRPr="00720E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0E22" w:rsidRPr="00720E22">
              <w:rPr>
                <w:rFonts w:ascii="Times New Roman" w:eastAsia="Times New Roman" w:hAnsi="Times New Roman" w:cs="Times New Roman"/>
                <w:iCs/>
                <w:color w:val="2B2B2B"/>
                <w:sz w:val="24"/>
                <w:szCs w:val="24"/>
              </w:rPr>
              <w:t xml:space="preserve">(В редакции постановления Кабинета Министров КР от </w:t>
            </w:r>
            <w:hyperlink r:id="rId8" w:history="1">
              <w:r w:rsidR="00720E22" w:rsidRPr="001B56B4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6 апреля 2023 года № 198</w:t>
              </w:r>
            </w:hyperlink>
            <w:r w:rsidR="00720E22" w:rsidRPr="001B56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97573E" w:rsidRPr="00625EF9" w:rsidTr="00880AC1">
        <w:tc>
          <w:tcPr>
            <w:tcW w:w="7261" w:type="dxa"/>
          </w:tcPr>
          <w:p w:rsidR="0097573E" w:rsidRPr="00625EF9" w:rsidRDefault="0097573E" w:rsidP="00732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68" w:rsidRPr="00701A68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24. При расстоянии между порогами проемов дверей шахты лифта на смежных этажных площадках более 11 м и невозможности перехода пассажиров из кабины одного лифта в кабину соседнего лифта, в шахте устанавливаются аварийные двери, так, чтобы расстояние по высоте между порогами проемов дверей не превышало 11 м.</w:t>
            </w:r>
          </w:p>
          <w:p w:rsidR="00701A68" w:rsidRPr="00701A68" w:rsidRDefault="00701A68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По согласованию </w:t>
            </w:r>
            <w:r w:rsidRPr="004D7BD2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>с уполномоченным контролирующим органом, наделенным контрольными и надзорными функциями в области промышленной безопасности (далее - уполномоченный контролирующий орган)</w:t>
            </w: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, допускается не устанавливать аварийные двери в случаях, когда отсутствуют примыкающие к шахте лифта площадки (в зоне требуемой установки аварийных дверей), с которых можно эвакуировать людей.</w:t>
            </w:r>
          </w:p>
          <w:p w:rsidR="00701A68" w:rsidRDefault="00701A68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3E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Pr="0073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Элементы шахты, на которых размещается оборудование, должны быть рассчитаны на нагрузки, возникающие в процессе эксплуатации и испытаний лифта.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326. В случае отсутствия у лифта, введенного в эк</w:t>
            </w:r>
            <w:r w:rsidR="007E185D">
              <w:rPr>
                <w:rFonts w:ascii="Times New Roman" w:hAnsi="Times New Roman" w:cs="Times New Roman"/>
                <w:sz w:val="24"/>
                <w:szCs w:val="24"/>
              </w:rPr>
              <w:t xml:space="preserve">сплуатацию до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регламента</w:t>
            </w:r>
            <w:r w:rsidR="004D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Таможенного союза "Безопасность лифтов" (ТР ТС 011/2011), сертификата соответствия Таможенного союза, допуск на эксплуатацию лифтов (далее - Допуск) выдается изготовителю, либо его официальному представителю (поставщику) на основании положительных 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приемочных испытаний образца лифта и</w:t>
            </w:r>
            <w:r w:rsidR="00880AC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F250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заключения экспертизы 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на соответствие лифта настоящим Правилам.</w:t>
            </w:r>
          </w:p>
          <w:p w:rsidR="00D37E9C" w:rsidRDefault="00D37E9C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329. Приемочные испытания опытного образца лифта проводятся по месту его изготовления (комплектации) на аттестованных испытательных стендах. По согласованию </w:t>
            </w:r>
            <w:r w:rsidRPr="00DF75C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37E9C">
              <w:rPr>
                <w:rFonts w:ascii="Times New Roman" w:hAnsi="Times New Roman" w:cs="Times New Roman"/>
                <w:strike/>
                <w:sz w:val="24"/>
                <w:szCs w:val="24"/>
              </w:rPr>
              <w:t>уполномоченным контролирующим органом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, допускается проведение испытаний лифта на объекте его установки.</w:t>
            </w: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Результаты приемочных испытаний отражаются в протоколе (акте).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отдельных конструкций лифта требованиям настоящих Правил Заявитель представляет рекомендации по проведению дополнительных мероприятий, обеспечивающих безопасность применения лифтов и положительное заключение </w:t>
            </w:r>
            <w:r w:rsidRPr="00D37E9C">
              <w:rPr>
                <w:rFonts w:ascii="Times New Roman" w:hAnsi="Times New Roman" w:cs="Times New Roman"/>
                <w:strike/>
                <w:sz w:val="24"/>
                <w:szCs w:val="24"/>
              </w:rPr>
              <w:t>экспертизы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применения этих конструкций.</w:t>
            </w:r>
          </w:p>
          <w:p w:rsidR="00701A68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DF4745" w:rsidRDefault="00DF4745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01A68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7DF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334. Регистрация </w:t>
            </w:r>
            <w:r w:rsidRPr="0098413B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>объектов, на которых эксплуатируются лифты,</w:t>
            </w:r>
            <w:r w:rsidRPr="00D97DF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98413B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проводится в соответствии с </w:t>
            </w:r>
            <w:r w:rsidRPr="00D37E9C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нормативными правовыми актами </w:t>
            </w:r>
            <w:r w:rsidRPr="00D37E9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в сфере промышленной безопасности</w:t>
            </w:r>
            <w:r w:rsidRPr="00D97D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336. Заказчик лифта или генподрядная строительная организация осуществляет мероприятия по обеспечению безопасной эксплуатации лифта в соответствии с главой 11 настоящих Правил и организует комиссию по приемке лифта в следующем составе: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председатель комиссии - уполномоченный представитель эксплуатирующей организации;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члены комиссии: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монтажной организации;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специалист, ответственный за техническое обслуживание лифта;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генподрядной строительной организации;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уполномоченного контролирующего органа;</w:t>
            </w:r>
          </w:p>
          <w:p w:rsidR="00902410" w:rsidRPr="00902410" w:rsidRDefault="00902410" w:rsidP="00902410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заказчика лифта (при наличии).</w:t>
            </w:r>
          </w:p>
          <w:p w:rsidR="00902410" w:rsidRPr="00D97DFA" w:rsidRDefault="00902410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DF4745" w:rsidRDefault="00DF4745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01A68" w:rsidRPr="00D97DFA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D97DF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344. При передаче лифта другому владельцу производится перерегистрация лифта </w:t>
            </w:r>
            <w:r w:rsidR="00DF4745" w:rsidRPr="0098413B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>в соответствии</w:t>
            </w:r>
            <w:r w:rsidR="00DF4745" w:rsidRPr="00D97DF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="00DF4745" w:rsidRPr="00B13C9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с нормативными правовыми актами в сфере промышленной безопасности</w:t>
            </w:r>
            <w:r w:rsidRPr="00D97DFA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 Снятие с регистрации производится при демонтаже лифта.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6B4" w:rsidRDefault="001B56B4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366. Результаты обследования лифта, отработавшего нормативный срок службы, отражаются </w:t>
            </w:r>
            <w:r w:rsidRPr="009E6AE6">
              <w:rPr>
                <w:rFonts w:ascii="Times New Roman" w:hAnsi="Times New Roman" w:cs="Times New Roman"/>
                <w:strike/>
                <w:sz w:val="24"/>
                <w:szCs w:val="24"/>
              </w:rPr>
              <w:t>в заключении</w:t>
            </w:r>
            <w:r w:rsidRPr="00B13C9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экспертизы промышленной безопасности</w:t>
            </w:r>
            <w:r w:rsidRPr="00B13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о возможности продления срока безопасной эксплуатации лифта.</w:t>
            </w:r>
          </w:p>
          <w:p w:rsidR="00AC1B91" w:rsidRDefault="00AC1B91" w:rsidP="00732A83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370. Эксплуатирующая организация обеспечивает содержание лифта в исправном состоянии и его безопасную эксплуатацию путем организации обслуживания и ремонта согласно требованиям настоящих Правил.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Для этих целей эксплуатирующая организация обеспечивает: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- соблюдение законов и иных нормативных правовых актов Кыргызской Республики, а также </w:t>
            </w:r>
            <w:r w:rsidRPr="00B13C9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нормативных технических документов в области промышленной безопасности;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укомплектованность штата работников, связанных с эксплуатацией лифтов;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допуск к работе лиц, удовлетворяющих соответствующим квалификационным требованиям и не имеющим медицинских противопоказаний к указанной работе;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- проведение подготовки и аттестации работников, связанных с эксплуатацией </w:t>
            </w:r>
            <w:r w:rsidRPr="00B13C9C">
              <w:rPr>
                <w:rFonts w:ascii="Times New Roman" w:eastAsia="Times New Roman" w:hAnsi="Times New Roman" w:cs="Times New Roman"/>
                <w:sz w:val="24"/>
                <w:szCs w:val="24"/>
              </w:rPr>
              <w:t>лифтов,</w:t>
            </w:r>
            <w:r w:rsidRPr="00B13C9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в области промышленной безопасности;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наличие нормативных правовых актов и нормативных технических документов, устанавливающих правила ведения работ;</w:t>
            </w:r>
          </w:p>
          <w:p w:rsidR="00701A68" w:rsidRPr="00701A68" w:rsidRDefault="00701A68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производственный контроль за соб</w:t>
            </w:r>
            <w:r w:rsidRPr="00D97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людением требований 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промышленной безопасности;</w:t>
            </w:r>
          </w:p>
          <w:p w:rsidR="00AC1B91" w:rsidRDefault="00AC1B91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376. Технические руководители, специалисты и члены аттестационных комиссий эксплуатирующих и специализированных организаций проходят подготовку и аттестацию по 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промышленной </w:t>
            </w:r>
            <w:r w:rsidRPr="00783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в порядке, установленном в нормативных правовых актах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в сфере промышленной безопасности.</w:t>
            </w:r>
          </w:p>
          <w:p w:rsidR="00AC1B91" w:rsidRDefault="00AC1B91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Указанные лица должны иметь соответствующую группу по электробезопасности.</w:t>
            </w:r>
          </w:p>
          <w:p w:rsidR="007F250B" w:rsidRPr="009F050D" w:rsidRDefault="007F250B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F250B" w:rsidRPr="007F250B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377. Обучение и аттестация электромехаников, лифтеров и диспетчеров производится в учебных заведениях и других организациях, располагающих базой для теоретического и практического обучения, необходимым числом штатных специалистов (преподавателей), аттестованных в порядке, установленном в нормативных правовых актах </w:t>
            </w:r>
            <w:r w:rsidRPr="00783EA2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в 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сфере промышленной безопасности</w:t>
            </w:r>
            <w:r w:rsidRPr="009F0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AC1B91" w:rsidRPr="009F050D" w:rsidRDefault="00AC1B91" w:rsidP="005B672D">
            <w:pPr>
              <w:shd w:val="clear" w:color="auto" w:fill="FFFFFF"/>
              <w:spacing w:before="24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384. В соответствии с нормативными правовыми актами в сфере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промышленной </w:t>
            </w: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безопасности, эксплуатирующая организация и (или) специализированная организация разрабатывают положение о производственном контроле с учетом местных условий эксплуатации.</w:t>
            </w: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Для осуществления производственного контроля назначается ответственный работник, аттестованный в установленном порядке.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387. Необходимость оборудования лифтов диспетчерским контролем определяется эксплуатирующей организацией.</w:t>
            </w: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Для диспетчерского контроля за работой лифтов могут применяться как многофункциональные диспетчерские комплексы, так и специализированные диспетчерские пульты</w:t>
            </w:r>
            <w:r w:rsidRPr="00783E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3EA2">
              <w:rPr>
                <w:rFonts w:ascii="Times New Roman" w:hAnsi="Times New Roman" w:cs="Times New Roman"/>
                <w:strike/>
                <w:sz w:val="24"/>
                <w:szCs w:val="24"/>
              </w:rPr>
              <w:t>прошедшие экспертизу промышленной безопасности и</w:t>
            </w:r>
            <w:r w:rsidRPr="00783EA2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допущенные к применению в установленном порядке.</w:t>
            </w:r>
          </w:p>
          <w:p w:rsidR="00AC1B91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6831F1" w:rsidRDefault="006831F1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395. Техническое расследование причин аварии проводится в соответствии с нормативными правовыми актами </w:t>
            </w:r>
            <w:r w:rsidRPr="00783EA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в сфере промышленной безопасности.</w:t>
            </w:r>
          </w:p>
          <w:p w:rsidR="007B4DE0" w:rsidRPr="0076742A" w:rsidRDefault="007B4DE0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AC1B91" w:rsidRPr="002B565B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lastRenderedPageBreak/>
              <w:t xml:space="preserve">396. Расследование несчастных случаев, осуществляется в порядке, установленном нормативным правовым актом </w:t>
            </w:r>
            <w:r w:rsidRPr="002B565B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>в сфере промышленной безопасности.</w:t>
            </w:r>
          </w:p>
          <w:p w:rsidR="007B4DE0" w:rsidRPr="002B565B" w:rsidRDefault="007B4DE0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B4DE0" w:rsidRDefault="007B4DE0" w:rsidP="00732A83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399. Допускается применение в конструкции лифта и его составных частей принципиально новых технических решений, не охваченных требованиями настоящих Правил. В этом случае обеспечение необходимого уровня безопасности подтверждается</w:t>
            </w:r>
            <w:r w:rsidR="002B565B" w:rsidRPr="002B565B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 экспертной</w:t>
            </w:r>
            <w:r w:rsid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организацией</w:t>
            </w:r>
            <w:r w:rsid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:rsidR="007B4DE0" w:rsidRPr="002B565B" w:rsidRDefault="007B4DE0" w:rsidP="00880AC1">
            <w:pPr>
              <w:shd w:val="clear" w:color="auto" w:fill="FFFFFF"/>
              <w:spacing w:before="400" w:line="276" w:lineRule="atLeast"/>
              <w:ind w:right="1134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Термины и их определения</w:t>
            </w:r>
          </w:p>
          <w:p w:rsidR="007B4DE0" w:rsidRPr="005B672D" w:rsidRDefault="007B4DE0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</w:pPr>
            <w:r w:rsidRPr="005B672D">
              <w:rPr>
                <w:rFonts w:ascii="Times New Roman" w:eastAsia="Times New Roman" w:hAnsi="Times New Roman" w:cs="Times New Roman"/>
                <w:b/>
                <w:bCs/>
                <w:strike/>
                <w:color w:val="2B2B2B"/>
                <w:sz w:val="24"/>
                <w:szCs w:val="24"/>
              </w:rPr>
              <w:t>Экспертная организация</w:t>
            </w:r>
            <w:r w:rsidR="002B565B" w:rsidRPr="005B672D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 -</w:t>
            </w:r>
            <w:r w:rsidRPr="005B672D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 организация, имеющая экспертов </w:t>
            </w:r>
            <w:r w:rsidRPr="005B672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в области промышленной безопасности</w:t>
            </w:r>
            <w:r w:rsidRPr="005B672D">
              <w:rPr>
                <w:rFonts w:ascii="Times New Roman" w:eastAsia="Times New Roman" w:hAnsi="Times New Roman" w:cs="Times New Roman"/>
                <w:strike/>
                <w:color w:val="2B2B2B"/>
                <w:sz w:val="24"/>
                <w:szCs w:val="24"/>
              </w:rPr>
              <w:t xml:space="preserve">, аттестованных в установленном Правительством Кыргызской Республики порядке, </w:t>
            </w:r>
            <w:r w:rsidRPr="005B672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которые обладают специальными познаниями в области промышленной безопасности.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625EF9" w:rsidRDefault="00736B69" w:rsidP="00732A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6" w:type="dxa"/>
          </w:tcPr>
          <w:p w:rsidR="0097573E" w:rsidRPr="00625EF9" w:rsidRDefault="0097573E" w:rsidP="00732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DE0" w:rsidRPr="004D7BD2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24. При расстоянии между порогами проемов дверей шахты лифта на смежных этажных площадках более 11 м и невозможности перехода пассажиров из кабины одного лифта в кабину соседнего лифта, в шахте устанавливаются аварийные двери, так, чтобы расстояние по высоте между порогами проемов дверей не превышало 11 м.</w:t>
            </w:r>
          </w:p>
          <w:p w:rsidR="00701A68" w:rsidRPr="00701A68" w:rsidRDefault="00701A68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="002E0AC3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D7BD2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E0AC3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редприятие</w:t>
            </w:r>
            <w:r w:rsidR="004D7BD2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м-изготовителем</w:t>
            </w:r>
            <w:r w:rsidR="002E0AC3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(поставщик)</w:t>
            </w:r>
            <w:r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4D7B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допускается не устанавливать аварийные двери в случаях, когда отсутствуют примыкающие к шахте лифта площадки (в зоне требуемой установки аварийных дверей), с которых можно эвакуировать людей.</w:t>
            </w:r>
          </w:p>
          <w:p w:rsidR="00701A68" w:rsidRDefault="00701A68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1A68" w:rsidRDefault="00701A68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D7BD2" w:rsidRDefault="004D7BD2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D7BD2" w:rsidRDefault="004D7BD2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72. </w:t>
            </w:r>
            <w:r w:rsidR="000854B5" w:rsidRPr="00880A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Установка лифтов без машинного помещения</w:t>
            </w:r>
            <w:r w:rsidR="00361C92" w:rsidRPr="00880A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жилых зданиях</w:t>
            </w:r>
            <w:r w:rsidR="000854B5" w:rsidRPr="00880A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допускается на высоту подъема не более чем 17 м и этажностью не более 6 этажей</w:t>
            </w:r>
            <w:r w:rsidR="00720E22" w:rsidRPr="00880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854B5" w:rsidRPr="004D7BD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36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Элементы шахты, на которых размещается оборудование, должны быть рассчитаны на нагрузки, возникающие в процессе эксплуатации и испытаний лифта.</w:t>
            </w:r>
          </w:p>
          <w:p w:rsidR="000854B5" w:rsidRDefault="000854B5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326. В случае отсутствия у лифта, введенного в эк</w:t>
            </w:r>
            <w:r w:rsidR="007E18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сплуатацию до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D37E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ехнического регламента </w:t>
            </w:r>
            <w:r w:rsidRPr="00736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Таможенного союза "Безопасность лифтов" (ТР ТС 011/2011), сертификата соответствия Таможенного союза, допуск на эксплуатацию лифтов (далее - Допуск) выдается изготовителю, либо его официальному представителю (поставщику) на основании положительных результатов приемочных испытаний образца лифта и </w:t>
            </w:r>
            <w:r w:rsidRPr="00880AC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положительного заключения </w:t>
            </w:r>
            <w:r w:rsidR="007E185D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специализированной организации,</w:t>
            </w:r>
            <w:r w:rsidR="007E185D" w:rsidRPr="007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6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соответствие лифта настоящим Правилам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329. Приемочные испытания опытного образца лифта проводятся по месту его изготовления (комплектации) на аттестованных испытательных стендах. По согласованию с</w:t>
            </w:r>
            <w:r w:rsidR="007F49B5" w:rsidRPr="0076742A">
              <w:rPr>
                <w:rFonts w:ascii="Arial" w:eastAsia="Times New Roman" w:hAnsi="Arial" w:cs="Arial"/>
                <w:color w:val="2B2B2B"/>
                <w:sz w:val="24"/>
                <w:szCs w:val="24"/>
              </w:rPr>
              <w:t xml:space="preserve"> </w:t>
            </w:r>
            <w:r w:rsidR="007F49B5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специализированными организациями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, допускается проведение испытаний лифта на объекте его установки.</w:t>
            </w: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>Результаты приемочных испытаний отражаются в протоколе (акте).</w:t>
            </w:r>
          </w:p>
          <w:p w:rsidR="00736B69" w:rsidRPr="00736B69" w:rsidRDefault="00736B69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отдельных конструкций лифта требованиям настоящих Правил Заявитель представляет рекомендации по проведению дополнительных мероприятий, обеспечивающих безопасность применения лифтов и </w:t>
            </w:r>
            <w:r w:rsidRPr="00D37E9C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  <w:r w:rsidR="007F49B5" w:rsidRPr="007F49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F49B5" w:rsidRPr="0088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специализированной организации</w:t>
            </w: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применения этих конструкций.</w:t>
            </w:r>
          </w:p>
          <w:p w:rsidR="00701A68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701A68" w:rsidRDefault="00701A68" w:rsidP="00880AC1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</w:pPr>
            <w:r w:rsidRPr="00880AC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334. Регистрация </w:t>
            </w:r>
            <w:r w:rsidR="0098413B" w:rsidRPr="00880AC1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лифтов </w:t>
            </w:r>
            <w:r w:rsidRPr="00880AC1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проводится </w:t>
            </w:r>
            <w:r w:rsidR="00302957" w:rsidRPr="00880AC1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после принятия </w:t>
            </w:r>
            <w:r w:rsidR="0098413B" w:rsidRPr="00880AC1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их</w:t>
            </w:r>
            <w:r w:rsidR="00302957" w:rsidRPr="00880AC1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в эксплуатацию путем присвоения регистрационного номера и указания даты регистрации.</w:t>
            </w:r>
          </w:p>
          <w:p w:rsidR="00902410" w:rsidRDefault="00902410" w:rsidP="00880AC1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</w:pP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336. Заказчик лифта или генподрядная строительная организация осуществляет мероприятия по обеспечению безопасной эксплуатации лифта в соответствии с главой 11 настоящих Правил, </w:t>
            </w:r>
            <w:r w:rsidRPr="00902410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назначает ответственных лиц и лифтеров</w:t>
            </w: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и организует комиссию по приемке лифта в следующем составе: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председатель комиссии - уполномоченный представитель эксплуатирующей организации;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члены комиссии: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монтажной организации;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специалист, ответственный за техническое обслуживание лифта;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генподрядной строительной организации;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уполномоченного контролирующего органа;</w:t>
            </w:r>
          </w:p>
          <w:p w:rsidR="00902410" w:rsidRPr="00902410" w:rsidRDefault="00902410" w:rsidP="00902410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0241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представитель заказчика лифта (при наличии).</w:t>
            </w:r>
          </w:p>
          <w:p w:rsidR="00902410" w:rsidRPr="00880AC1" w:rsidRDefault="00902410" w:rsidP="00880AC1">
            <w:pPr>
              <w:shd w:val="clear" w:color="auto" w:fill="FFFFFF" w:themeFill="background1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</w:pPr>
          </w:p>
          <w:p w:rsidR="007F49B5" w:rsidRPr="00302957" w:rsidRDefault="007F49B5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highlight w:val="cyan"/>
              </w:rPr>
            </w:pPr>
          </w:p>
          <w:p w:rsidR="00701A68" w:rsidRPr="00D97DFA" w:rsidRDefault="00701A68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1B56B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344. При передаче лифта другому владельцу производится перерегистрация лифта</w:t>
            </w:r>
            <w:r w:rsidRPr="001B5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1B56B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Снятие с регистрации производится при демонтаже лифта.</w:t>
            </w:r>
            <w:r w:rsidR="00C27D34" w:rsidRPr="001B56B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Регистрацию</w:t>
            </w:r>
            <w:r w:rsidR="0098413B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лифта, перерегистрацию, снятие с регистрации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проводит</w:t>
            </w:r>
            <w:r w:rsidR="0098413B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ся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уполномоченны</w:t>
            </w:r>
            <w:r w:rsidR="0098413B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м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контролирующи</w:t>
            </w:r>
            <w:r w:rsidR="0098413B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м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 xml:space="preserve"> орган</w:t>
            </w:r>
            <w:r w:rsidR="0098413B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ом</w:t>
            </w:r>
            <w:r w:rsidR="00C27D34" w:rsidRPr="001B56B4">
              <w:rPr>
                <w:rFonts w:ascii="Times New Roman" w:eastAsia="Times New Roman" w:hAnsi="Times New Roman" w:cs="Times New Roman"/>
                <w:b/>
                <w:color w:val="2B2B2B"/>
                <w:sz w:val="24"/>
                <w:szCs w:val="24"/>
              </w:rPr>
              <w:t>.</w:t>
            </w:r>
            <w:r w:rsidR="00C27D3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</w:p>
          <w:p w:rsidR="00D97DFA" w:rsidRDefault="00D97DFA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69" w:rsidRPr="00A301BE" w:rsidRDefault="00736B69" w:rsidP="00732A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69">
              <w:rPr>
                <w:rFonts w:ascii="Times New Roman" w:hAnsi="Times New Roman" w:cs="Times New Roman"/>
                <w:sz w:val="24"/>
                <w:szCs w:val="24"/>
              </w:rPr>
              <w:t xml:space="preserve">366. Результаты обследования лифта, отработавшего нормативный срок службы, отражаются в </w:t>
            </w:r>
            <w:r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протоколах испытаний. В паспорт лифта делается запись </w:t>
            </w:r>
            <w:r w:rsidRPr="001B56B4">
              <w:rPr>
                <w:rFonts w:ascii="Times New Roman" w:hAnsi="Times New Roman" w:cs="Times New Roman"/>
                <w:sz w:val="24"/>
                <w:szCs w:val="24"/>
              </w:rPr>
              <w:t>о возможности продления срока безопасной эксплуатации лифта.</w:t>
            </w:r>
          </w:p>
          <w:p w:rsidR="00AC1B91" w:rsidRDefault="00AC1B91" w:rsidP="00732A83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370. Эксплуатирующая организация обеспечивает содержание лифта в исправном состоянии и его безопасную эксплуатацию путем организации обслуживания и ремонта согласно требованиям настоящих Правил.</w:t>
            </w:r>
          </w:p>
          <w:p w:rsidR="009344A3" w:rsidRDefault="009344A3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Для этих целей эксплуатирующая организация обеспечивает:</w:t>
            </w: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- соблюдение законов и иных нормативных правовых актов Кыргызской Республики, </w:t>
            </w:r>
            <w:r w:rsidRPr="00B13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7F49B5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астоящих Правил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7F49B5" w:rsidRDefault="007F49B5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укомплектованность штата работников, связанных с эксплуатацией лифтов;</w:t>
            </w: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допуск к работе лиц, удовлетворяющих соответствующим квалификационным требованиям и не имеющим медицинских противопоказаний к указанной работе;</w:t>
            </w: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- проведение подготовки и аттестации работников, связанных с эксплуатацией </w:t>
            </w:r>
            <w:r w:rsidRPr="007F4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лифтов, 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7F49B5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DFA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</w:t>
            </w:r>
            <w:r w:rsidR="007F49B5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настоящими Правилами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наличие нормативных правовых актов и нормативных технических документов, устанавливающих правила ведения работ;</w:t>
            </w:r>
          </w:p>
          <w:p w:rsidR="00AC1B91" w:rsidRPr="00701A68" w:rsidRDefault="00AC1B91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701A6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- производственный контроль за соб</w:t>
            </w:r>
            <w:r w:rsidRPr="00D97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людением </w:t>
            </w:r>
            <w:r w:rsidR="00D97DFA" w:rsidRPr="00D97DF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r w:rsidR="00D97DFA" w:rsidRPr="00D97D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97DFA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настоящих Правил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AC1B91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7F250B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376. Технические руководители, специалисты и члены аттестационных комиссий эксплуатирующих и специализированных организаций проходят подготовку и</w:t>
            </w:r>
            <w:r w:rsidRPr="009F0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8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аттестацию по </w:t>
            </w:r>
            <w:r w:rsidR="009F050D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безопасной эксплуатации </w:t>
            </w:r>
            <w:r w:rsidR="009F050D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лифтов 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порядке, установленном в нормативных правовых актах</w:t>
            </w:r>
            <w:r w:rsidR="009F050D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настоящих правил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Указанные лица должны иметь соответствующую группу по электробезопасности.</w:t>
            </w:r>
          </w:p>
          <w:p w:rsidR="009F050D" w:rsidRDefault="009F050D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9F050D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377. Обучение и аттестация электромехаников, лифтеров и диспетчеров производится в учебных заведениях и других организациях, располагающих базой для теоретического и практического обучения, необходимым числом штатных специалистов (преподавателей), аттестованных в порядке, установленном в 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нормативных правовых актах</w:t>
            </w:r>
            <w:r w:rsidR="00783EA2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9F050D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настоящих Правил</w:t>
            </w:r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E6AE6" w:rsidRDefault="009E6AE6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5B672D" w:rsidRDefault="005B672D" w:rsidP="005B672D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F250B" w:rsidRDefault="00AC1B91" w:rsidP="005B672D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384. В соответствии с нормативными правовыми актами в сфере безопасности, эксплуатирующая организация и (или) специализированная организация разрабатывают положение о производственном контроле с учетом местных условий эксплуатации.</w:t>
            </w: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Для осуществления производственного контроля назначается ответственный работник, аттестованный в установленном порядке.</w:t>
            </w:r>
          </w:p>
          <w:p w:rsidR="007F250B" w:rsidRDefault="007F250B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F1" w:rsidRDefault="00383C78" w:rsidP="0073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  <w:r w:rsidR="006831F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оборудования лифтов диспетчерским контролем определяется эксплуатирующей организацией.</w:t>
            </w:r>
          </w:p>
          <w:p w:rsidR="006831F1" w:rsidRDefault="006831F1" w:rsidP="00732A8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диспетчерского контроля за работой лифтов могут применяться как многофункциональные диспетчерские комплексы, так и специализированные диспетчерские пульты, </w:t>
            </w:r>
            <w:r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>допущенные к применению в установленном порядке</w:t>
            </w:r>
            <w:r w:rsidR="00C27D34"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>, при этом</w:t>
            </w:r>
            <w:r w:rsidR="001B56B4"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обязательным является наличие устройства дистанционной экстренной связи, обеспечивающее постоянную двустороннюю переговорную связь с отвечающим за освобождение (эвакуацию)</w:t>
            </w:r>
            <w:r w:rsidR="00E43089"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</w:t>
            </w:r>
            <w:r w:rsidRPr="001B5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3EA2" w:rsidRDefault="00783EA2" w:rsidP="00732A83">
            <w:pPr>
              <w:shd w:val="clear" w:color="auto" w:fill="FFFFFF"/>
              <w:spacing w:after="60" w:line="276" w:lineRule="atLeast"/>
              <w:jc w:val="both"/>
              <w:rPr>
                <w:rFonts w:ascii="Arial" w:eastAsia="Times New Roman" w:hAnsi="Arial" w:cs="Arial"/>
                <w:color w:val="2B2B2B"/>
                <w:sz w:val="24"/>
                <w:szCs w:val="24"/>
              </w:rPr>
            </w:pPr>
          </w:p>
          <w:p w:rsidR="00AC1B91" w:rsidRPr="009F050D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9F050D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395. Техническое расследование причин аварии проводится в соответствии с нормативными правовыми актами.</w:t>
            </w:r>
          </w:p>
          <w:p w:rsidR="002B565B" w:rsidRDefault="002B565B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E43089" w:rsidRPr="0076742A" w:rsidRDefault="00E43089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B4DE0" w:rsidRPr="002B565B" w:rsidRDefault="00AC1B91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lastRenderedPageBreak/>
              <w:t>396. Расследование несчастных случаев, осуществляется в порядке, установленном нормативным правовым актом.</w:t>
            </w:r>
          </w:p>
          <w:p w:rsidR="007F250B" w:rsidRPr="002B565B" w:rsidRDefault="007F250B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902410" w:rsidRDefault="00902410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</w:p>
          <w:p w:rsidR="007B4DE0" w:rsidRDefault="007B4DE0" w:rsidP="00732A83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399. Допускается применение в конструкции лифта и его составных частей принципиально новых технических решений, не охваченных требованиями настоящих Правил. В этом случае обеспечение необходимого уровня безопасности подтверждается </w:t>
            </w:r>
            <w:r w:rsidR="002B565B"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специализированной</w:t>
            </w:r>
            <w:r w:rsid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организацией</w:t>
            </w:r>
            <w:r w:rsidR="002B565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:rsidR="007B4DE0" w:rsidRPr="002B565B" w:rsidRDefault="007B4DE0" w:rsidP="00732A83">
            <w:pPr>
              <w:shd w:val="clear" w:color="auto" w:fill="FFFFFF"/>
              <w:spacing w:before="400" w:line="276" w:lineRule="atLeast"/>
              <w:ind w:right="1134"/>
              <w:jc w:val="both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</w:pPr>
            <w:r w:rsidRPr="002B565B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</w:rPr>
              <w:t>Термины и их определения</w:t>
            </w:r>
          </w:p>
          <w:p w:rsidR="0097573E" w:rsidRPr="001B56B4" w:rsidRDefault="00E55543" w:rsidP="00732A83">
            <w:pPr>
              <w:shd w:val="clear" w:color="auto" w:fill="FFFFFF"/>
              <w:spacing w:line="276" w:lineRule="atLeast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Специализированная организация</w:t>
            </w:r>
            <w:bookmarkEnd w:id="0"/>
            <w:r w:rsidRPr="001B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организация располагающая техническими средствами и квалифицированными специалистами (далее – специализированная организация), прошедшими аттестацию в аттестационных комиссиях уполномоченного контролирующего органа, наделенным контрольными и надзорными функциями (далее - уполномоченный контролирующий орган)</w:t>
            </w:r>
            <w:r w:rsidR="004D6D68" w:rsidRPr="001B56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15C3B" w:rsidRDefault="00815C3B" w:rsidP="00816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73E" w:rsidRDefault="0097573E" w:rsidP="0097573E">
      <w:pPr>
        <w:spacing w:before="240"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815C3B" w:rsidRPr="00815C3B" w:rsidRDefault="007615B4" w:rsidP="0097573E">
      <w:pPr>
        <w:spacing w:before="240"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15C3B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М.Ж.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Тургунбаев</w:t>
      </w:r>
      <w:proofErr w:type="spellEnd"/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  <w:r w:rsidR="00815C3B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815C3B" w:rsidSect="001A7616">
      <w:footerReference w:type="default" r:id="rId9"/>
      <w:pgSz w:w="16838" w:h="11906" w:orient="landscape"/>
      <w:pgMar w:top="993" w:right="851" w:bottom="709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69" w:rsidRDefault="00763B69" w:rsidP="009F0137">
      <w:pPr>
        <w:spacing w:after="0" w:line="240" w:lineRule="auto"/>
      </w:pPr>
      <w:r>
        <w:separator/>
      </w:r>
    </w:p>
  </w:endnote>
  <w:endnote w:type="continuationSeparator" w:id="0">
    <w:p w:rsidR="00763B69" w:rsidRDefault="00763B69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69" w:rsidRDefault="00763B69" w:rsidP="009F0137">
      <w:pPr>
        <w:spacing w:after="0" w:line="240" w:lineRule="auto"/>
      </w:pPr>
      <w:r>
        <w:separator/>
      </w:r>
    </w:p>
  </w:footnote>
  <w:footnote w:type="continuationSeparator" w:id="0">
    <w:p w:rsidR="00763B69" w:rsidRDefault="00763B69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8F1"/>
    <w:rsid w:val="0002461D"/>
    <w:rsid w:val="00027253"/>
    <w:rsid w:val="000377FC"/>
    <w:rsid w:val="0004650D"/>
    <w:rsid w:val="00063D7E"/>
    <w:rsid w:val="00084C66"/>
    <w:rsid w:val="0008546F"/>
    <w:rsid w:val="000854B5"/>
    <w:rsid w:val="000919EB"/>
    <w:rsid w:val="00096537"/>
    <w:rsid w:val="00096995"/>
    <w:rsid w:val="000A05DD"/>
    <w:rsid w:val="000B13C5"/>
    <w:rsid w:val="000B286E"/>
    <w:rsid w:val="000C1DA7"/>
    <w:rsid w:val="000C2341"/>
    <w:rsid w:val="000C4DBF"/>
    <w:rsid w:val="000D02DB"/>
    <w:rsid w:val="000D2038"/>
    <w:rsid w:val="000D63F5"/>
    <w:rsid w:val="000E4299"/>
    <w:rsid w:val="000E4CD9"/>
    <w:rsid w:val="000E61B6"/>
    <w:rsid w:val="000F0E9B"/>
    <w:rsid w:val="000F657A"/>
    <w:rsid w:val="000F7D15"/>
    <w:rsid w:val="001003DF"/>
    <w:rsid w:val="00101F18"/>
    <w:rsid w:val="001072C9"/>
    <w:rsid w:val="0011471E"/>
    <w:rsid w:val="00124A69"/>
    <w:rsid w:val="00127864"/>
    <w:rsid w:val="0013056D"/>
    <w:rsid w:val="00131B28"/>
    <w:rsid w:val="00133535"/>
    <w:rsid w:val="00144259"/>
    <w:rsid w:val="00146374"/>
    <w:rsid w:val="001468AE"/>
    <w:rsid w:val="00147492"/>
    <w:rsid w:val="00150488"/>
    <w:rsid w:val="001615A5"/>
    <w:rsid w:val="001646C1"/>
    <w:rsid w:val="001779D7"/>
    <w:rsid w:val="00183659"/>
    <w:rsid w:val="001910A7"/>
    <w:rsid w:val="001918CA"/>
    <w:rsid w:val="001A069B"/>
    <w:rsid w:val="001A58AA"/>
    <w:rsid w:val="001A7616"/>
    <w:rsid w:val="001A7F76"/>
    <w:rsid w:val="001B4995"/>
    <w:rsid w:val="001B56B4"/>
    <w:rsid w:val="001C0FBE"/>
    <w:rsid w:val="001C56D9"/>
    <w:rsid w:val="001D288F"/>
    <w:rsid w:val="001D3077"/>
    <w:rsid w:val="001E1A1A"/>
    <w:rsid w:val="001F485F"/>
    <w:rsid w:val="001F7B59"/>
    <w:rsid w:val="00203070"/>
    <w:rsid w:val="00206EEE"/>
    <w:rsid w:val="00216647"/>
    <w:rsid w:val="00221CCD"/>
    <w:rsid w:val="00226FE0"/>
    <w:rsid w:val="00231280"/>
    <w:rsid w:val="00231E81"/>
    <w:rsid w:val="00235915"/>
    <w:rsid w:val="00236326"/>
    <w:rsid w:val="00236D43"/>
    <w:rsid w:val="0024114E"/>
    <w:rsid w:val="00252DC2"/>
    <w:rsid w:val="00257D03"/>
    <w:rsid w:val="0026317A"/>
    <w:rsid w:val="002665E9"/>
    <w:rsid w:val="002718BF"/>
    <w:rsid w:val="0028466D"/>
    <w:rsid w:val="00284B6E"/>
    <w:rsid w:val="002870D5"/>
    <w:rsid w:val="00290051"/>
    <w:rsid w:val="002A48E4"/>
    <w:rsid w:val="002A7943"/>
    <w:rsid w:val="002B565B"/>
    <w:rsid w:val="002B6534"/>
    <w:rsid w:val="002C0E80"/>
    <w:rsid w:val="002C14C9"/>
    <w:rsid w:val="002C503B"/>
    <w:rsid w:val="002E0AC3"/>
    <w:rsid w:val="002F03A4"/>
    <w:rsid w:val="00302300"/>
    <w:rsid w:val="00302957"/>
    <w:rsid w:val="00306119"/>
    <w:rsid w:val="00311D9D"/>
    <w:rsid w:val="00327B2B"/>
    <w:rsid w:val="00331F2C"/>
    <w:rsid w:val="00333912"/>
    <w:rsid w:val="00335517"/>
    <w:rsid w:val="00345347"/>
    <w:rsid w:val="00345685"/>
    <w:rsid w:val="00345A9D"/>
    <w:rsid w:val="00351B50"/>
    <w:rsid w:val="00361C92"/>
    <w:rsid w:val="00362FA5"/>
    <w:rsid w:val="00363064"/>
    <w:rsid w:val="003631F3"/>
    <w:rsid w:val="0036766C"/>
    <w:rsid w:val="003701A2"/>
    <w:rsid w:val="00373537"/>
    <w:rsid w:val="003759E0"/>
    <w:rsid w:val="00375EA9"/>
    <w:rsid w:val="003765F8"/>
    <w:rsid w:val="00382DC6"/>
    <w:rsid w:val="00383C78"/>
    <w:rsid w:val="00385E06"/>
    <w:rsid w:val="003A2168"/>
    <w:rsid w:val="003A580E"/>
    <w:rsid w:val="003B6DE6"/>
    <w:rsid w:val="003C1D57"/>
    <w:rsid w:val="003C3DB1"/>
    <w:rsid w:val="003C5AE8"/>
    <w:rsid w:val="003E3778"/>
    <w:rsid w:val="003E56E0"/>
    <w:rsid w:val="003F154A"/>
    <w:rsid w:val="004042D1"/>
    <w:rsid w:val="004070DB"/>
    <w:rsid w:val="004071B3"/>
    <w:rsid w:val="00410580"/>
    <w:rsid w:val="004158BA"/>
    <w:rsid w:val="00422577"/>
    <w:rsid w:val="00422B4C"/>
    <w:rsid w:val="00422FFF"/>
    <w:rsid w:val="004260B8"/>
    <w:rsid w:val="004271DF"/>
    <w:rsid w:val="00430DCA"/>
    <w:rsid w:val="004419E9"/>
    <w:rsid w:val="004551D4"/>
    <w:rsid w:val="00457452"/>
    <w:rsid w:val="004757D3"/>
    <w:rsid w:val="00476766"/>
    <w:rsid w:val="00481783"/>
    <w:rsid w:val="0048777A"/>
    <w:rsid w:val="00493768"/>
    <w:rsid w:val="004B05BC"/>
    <w:rsid w:val="004B419B"/>
    <w:rsid w:val="004C10AE"/>
    <w:rsid w:val="004C6036"/>
    <w:rsid w:val="004C6AB5"/>
    <w:rsid w:val="004C6BA5"/>
    <w:rsid w:val="004D1E35"/>
    <w:rsid w:val="004D6D68"/>
    <w:rsid w:val="004D7BD2"/>
    <w:rsid w:val="004E260A"/>
    <w:rsid w:val="004E6DAE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3F08"/>
    <w:rsid w:val="0055454A"/>
    <w:rsid w:val="00556F60"/>
    <w:rsid w:val="005579AA"/>
    <w:rsid w:val="00560006"/>
    <w:rsid w:val="00565DD4"/>
    <w:rsid w:val="005718BB"/>
    <w:rsid w:val="00577AB6"/>
    <w:rsid w:val="00580C17"/>
    <w:rsid w:val="00584660"/>
    <w:rsid w:val="005861AC"/>
    <w:rsid w:val="005910CA"/>
    <w:rsid w:val="00592BB8"/>
    <w:rsid w:val="00592D32"/>
    <w:rsid w:val="00595967"/>
    <w:rsid w:val="00596818"/>
    <w:rsid w:val="00596B43"/>
    <w:rsid w:val="005A3744"/>
    <w:rsid w:val="005A4036"/>
    <w:rsid w:val="005B10F1"/>
    <w:rsid w:val="005B672D"/>
    <w:rsid w:val="005C4973"/>
    <w:rsid w:val="005C52C2"/>
    <w:rsid w:val="005C5937"/>
    <w:rsid w:val="005E0A6F"/>
    <w:rsid w:val="005E43A8"/>
    <w:rsid w:val="005E50AD"/>
    <w:rsid w:val="005E55BA"/>
    <w:rsid w:val="005E583F"/>
    <w:rsid w:val="005E686E"/>
    <w:rsid w:val="0060006C"/>
    <w:rsid w:val="00610F6E"/>
    <w:rsid w:val="006212E3"/>
    <w:rsid w:val="00625EF9"/>
    <w:rsid w:val="00634717"/>
    <w:rsid w:val="00635D68"/>
    <w:rsid w:val="00641ACB"/>
    <w:rsid w:val="00642662"/>
    <w:rsid w:val="006545E8"/>
    <w:rsid w:val="00655D31"/>
    <w:rsid w:val="0065771F"/>
    <w:rsid w:val="006603A7"/>
    <w:rsid w:val="00660A68"/>
    <w:rsid w:val="00663600"/>
    <w:rsid w:val="006640B7"/>
    <w:rsid w:val="0067547C"/>
    <w:rsid w:val="006831F1"/>
    <w:rsid w:val="00687490"/>
    <w:rsid w:val="0069192A"/>
    <w:rsid w:val="006A3528"/>
    <w:rsid w:val="006A37A2"/>
    <w:rsid w:val="006A7C28"/>
    <w:rsid w:val="006A7D88"/>
    <w:rsid w:val="006B1A17"/>
    <w:rsid w:val="006B4576"/>
    <w:rsid w:val="006C0A55"/>
    <w:rsid w:val="006C136D"/>
    <w:rsid w:val="006D16AA"/>
    <w:rsid w:val="006D3D40"/>
    <w:rsid w:val="006D45DB"/>
    <w:rsid w:val="006D48F6"/>
    <w:rsid w:val="006E078D"/>
    <w:rsid w:val="006F7DF9"/>
    <w:rsid w:val="0070003C"/>
    <w:rsid w:val="00700BE4"/>
    <w:rsid w:val="00701A68"/>
    <w:rsid w:val="00710533"/>
    <w:rsid w:val="00712189"/>
    <w:rsid w:val="00720E22"/>
    <w:rsid w:val="007268BF"/>
    <w:rsid w:val="00732A83"/>
    <w:rsid w:val="0073546A"/>
    <w:rsid w:val="00735CE4"/>
    <w:rsid w:val="007362AE"/>
    <w:rsid w:val="00736B69"/>
    <w:rsid w:val="00736DE4"/>
    <w:rsid w:val="007419DF"/>
    <w:rsid w:val="00742D94"/>
    <w:rsid w:val="00747F56"/>
    <w:rsid w:val="0075043C"/>
    <w:rsid w:val="007615B4"/>
    <w:rsid w:val="007637DC"/>
    <w:rsid w:val="00763B69"/>
    <w:rsid w:val="0076791D"/>
    <w:rsid w:val="00767978"/>
    <w:rsid w:val="007812BC"/>
    <w:rsid w:val="00783EA2"/>
    <w:rsid w:val="007842C3"/>
    <w:rsid w:val="00784639"/>
    <w:rsid w:val="007873F6"/>
    <w:rsid w:val="007A1622"/>
    <w:rsid w:val="007A3113"/>
    <w:rsid w:val="007B05EF"/>
    <w:rsid w:val="007B3AD5"/>
    <w:rsid w:val="007B4DE0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185D"/>
    <w:rsid w:val="007E4D92"/>
    <w:rsid w:val="007F250B"/>
    <w:rsid w:val="007F49B5"/>
    <w:rsid w:val="008005AB"/>
    <w:rsid w:val="00806371"/>
    <w:rsid w:val="00815C3B"/>
    <w:rsid w:val="00815C67"/>
    <w:rsid w:val="00816265"/>
    <w:rsid w:val="0082035B"/>
    <w:rsid w:val="0083555A"/>
    <w:rsid w:val="00846537"/>
    <w:rsid w:val="008466B8"/>
    <w:rsid w:val="00847827"/>
    <w:rsid w:val="00847836"/>
    <w:rsid w:val="0086490E"/>
    <w:rsid w:val="008654DC"/>
    <w:rsid w:val="00866D15"/>
    <w:rsid w:val="008730D9"/>
    <w:rsid w:val="00880375"/>
    <w:rsid w:val="00880AC1"/>
    <w:rsid w:val="0088205B"/>
    <w:rsid w:val="00882208"/>
    <w:rsid w:val="008904D9"/>
    <w:rsid w:val="008A18B8"/>
    <w:rsid w:val="008A522A"/>
    <w:rsid w:val="008B1342"/>
    <w:rsid w:val="008B30D6"/>
    <w:rsid w:val="008B31A9"/>
    <w:rsid w:val="008B6A97"/>
    <w:rsid w:val="008C7AC6"/>
    <w:rsid w:val="008D2797"/>
    <w:rsid w:val="008D6CAC"/>
    <w:rsid w:val="008E2572"/>
    <w:rsid w:val="008F0BEE"/>
    <w:rsid w:val="008F1E58"/>
    <w:rsid w:val="00902410"/>
    <w:rsid w:val="00917D1B"/>
    <w:rsid w:val="00924821"/>
    <w:rsid w:val="0092668D"/>
    <w:rsid w:val="00931785"/>
    <w:rsid w:val="009344A3"/>
    <w:rsid w:val="00935FB3"/>
    <w:rsid w:val="009372B0"/>
    <w:rsid w:val="009426F6"/>
    <w:rsid w:val="00944D39"/>
    <w:rsid w:val="0095134E"/>
    <w:rsid w:val="00957309"/>
    <w:rsid w:val="00962C90"/>
    <w:rsid w:val="009705A1"/>
    <w:rsid w:val="0097573E"/>
    <w:rsid w:val="00976B4A"/>
    <w:rsid w:val="00983B33"/>
    <w:rsid w:val="0098413B"/>
    <w:rsid w:val="00986432"/>
    <w:rsid w:val="00986892"/>
    <w:rsid w:val="00995E72"/>
    <w:rsid w:val="009A0E17"/>
    <w:rsid w:val="009A7C9A"/>
    <w:rsid w:val="009C1631"/>
    <w:rsid w:val="009C189F"/>
    <w:rsid w:val="009C7AF0"/>
    <w:rsid w:val="009D6A56"/>
    <w:rsid w:val="009D737D"/>
    <w:rsid w:val="009E6AE6"/>
    <w:rsid w:val="009F0137"/>
    <w:rsid w:val="009F050D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301BE"/>
    <w:rsid w:val="00A44E65"/>
    <w:rsid w:val="00A57C94"/>
    <w:rsid w:val="00A64D94"/>
    <w:rsid w:val="00A64FEE"/>
    <w:rsid w:val="00A65C48"/>
    <w:rsid w:val="00A66AE4"/>
    <w:rsid w:val="00A67AEE"/>
    <w:rsid w:val="00A67DE8"/>
    <w:rsid w:val="00A7302A"/>
    <w:rsid w:val="00A75109"/>
    <w:rsid w:val="00A8643C"/>
    <w:rsid w:val="00A86FA7"/>
    <w:rsid w:val="00A87689"/>
    <w:rsid w:val="00A93E0C"/>
    <w:rsid w:val="00AA06A5"/>
    <w:rsid w:val="00AA0CB9"/>
    <w:rsid w:val="00AB2829"/>
    <w:rsid w:val="00AB7A71"/>
    <w:rsid w:val="00AC0260"/>
    <w:rsid w:val="00AC1756"/>
    <w:rsid w:val="00AC1B91"/>
    <w:rsid w:val="00AD4CD1"/>
    <w:rsid w:val="00AD6BFD"/>
    <w:rsid w:val="00AD705E"/>
    <w:rsid w:val="00AE0074"/>
    <w:rsid w:val="00AE36BB"/>
    <w:rsid w:val="00AF3953"/>
    <w:rsid w:val="00AF48B6"/>
    <w:rsid w:val="00B0469B"/>
    <w:rsid w:val="00B04726"/>
    <w:rsid w:val="00B0578A"/>
    <w:rsid w:val="00B13C9C"/>
    <w:rsid w:val="00B25EE7"/>
    <w:rsid w:val="00B429CA"/>
    <w:rsid w:val="00B440C6"/>
    <w:rsid w:val="00B53FE6"/>
    <w:rsid w:val="00B556C9"/>
    <w:rsid w:val="00B6189D"/>
    <w:rsid w:val="00B63453"/>
    <w:rsid w:val="00B666E9"/>
    <w:rsid w:val="00B76F27"/>
    <w:rsid w:val="00B80F50"/>
    <w:rsid w:val="00B811DD"/>
    <w:rsid w:val="00B86491"/>
    <w:rsid w:val="00B87847"/>
    <w:rsid w:val="00B92B92"/>
    <w:rsid w:val="00BA0CBF"/>
    <w:rsid w:val="00BA44FD"/>
    <w:rsid w:val="00BB0A7C"/>
    <w:rsid w:val="00BC4F4C"/>
    <w:rsid w:val="00BC7601"/>
    <w:rsid w:val="00BD0533"/>
    <w:rsid w:val="00BD6E94"/>
    <w:rsid w:val="00BE2A79"/>
    <w:rsid w:val="00BE433D"/>
    <w:rsid w:val="00BE7957"/>
    <w:rsid w:val="00BF1380"/>
    <w:rsid w:val="00BF4F2E"/>
    <w:rsid w:val="00C033D4"/>
    <w:rsid w:val="00C060F0"/>
    <w:rsid w:val="00C252FA"/>
    <w:rsid w:val="00C270C5"/>
    <w:rsid w:val="00C27D34"/>
    <w:rsid w:val="00C33E8A"/>
    <w:rsid w:val="00C41810"/>
    <w:rsid w:val="00C47984"/>
    <w:rsid w:val="00C502B8"/>
    <w:rsid w:val="00C566F8"/>
    <w:rsid w:val="00C62EA7"/>
    <w:rsid w:val="00C65DD4"/>
    <w:rsid w:val="00C75157"/>
    <w:rsid w:val="00CA562C"/>
    <w:rsid w:val="00CA5F02"/>
    <w:rsid w:val="00CA67E7"/>
    <w:rsid w:val="00CB5A49"/>
    <w:rsid w:val="00CB677A"/>
    <w:rsid w:val="00CC71DF"/>
    <w:rsid w:val="00CD0E89"/>
    <w:rsid w:val="00CD0F62"/>
    <w:rsid w:val="00CD26D7"/>
    <w:rsid w:val="00CD331B"/>
    <w:rsid w:val="00CE4B39"/>
    <w:rsid w:val="00D107B9"/>
    <w:rsid w:val="00D1465A"/>
    <w:rsid w:val="00D22E8D"/>
    <w:rsid w:val="00D23AD7"/>
    <w:rsid w:val="00D277A6"/>
    <w:rsid w:val="00D37E9C"/>
    <w:rsid w:val="00D4291F"/>
    <w:rsid w:val="00D45F3D"/>
    <w:rsid w:val="00D507DE"/>
    <w:rsid w:val="00D509E8"/>
    <w:rsid w:val="00D55B93"/>
    <w:rsid w:val="00D66C34"/>
    <w:rsid w:val="00D70A1F"/>
    <w:rsid w:val="00D716F2"/>
    <w:rsid w:val="00D76EF9"/>
    <w:rsid w:val="00D809C1"/>
    <w:rsid w:val="00D82F9C"/>
    <w:rsid w:val="00D92F92"/>
    <w:rsid w:val="00D977A5"/>
    <w:rsid w:val="00D97DFA"/>
    <w:rsid w:val="00DA50D2"/>
    <w:rsid w:val="00DA60F4"/>
    <w:rsid w:val="00DB4267"/>
    <w:rsid w:val="00DB7893"/>
    <w:rsid w:val="00DC0DA9"/>
    <w:rsid w:val="00DC28D3"/>
    <w:rsid w:val="00DC7C79"/>
    <w:rsid w:val="00DD7413"/>
    <w:rsid w:val="00DD7D07"/>
    <w:rsid w:val="00DF40B5"/>
    <w:rsid w:val="00DF4353"/>
    <w:rsid w:val="00DF4745"/>
    <w:rsid w:val="00DF75CF"/>
    <w:rsid w:val="00E16447"/>
    <w:rsid w:val="00E22C1E"/>
    <w:rsid w:val="00E24D2B"/>
    <w:rsid w:val="00E37967"/>
    <w:rsid w:val="00E43089"/>
    <w:rsid w:val="00E4315B"/>
    <w:rsid w:val="00E55543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F1B14"/>
    <w:rsid w:val="00EF4219"/>
    <w:rsid w:val="00EF4BCB"/>
    <w:rsid w:val="00EF5EDB"/>
    <w:rsid w:val="00EF780A"/>
    <w:rsid w:val="00EF7DB9"/>
    <w:rsid w:val="00F03582"/>
    <w:rsid w:val="00F06E29"/>
    <w:rsid w:val="00F074E3"/>
    <w:rsid w:val="00F10347"/>
    <w:rsid w:val="00F140A3"/>
    <w:rsid w:val="00F2058B"/>
    <w:rsid w:val="00F2186A"/>
    <w:rsid w:val="00F357E3"/>
    <w:rsid w:val="00F35C4B"/>
    <w:rsid w:val="00F36492"/>
    <w:rsid w:val="00F412F9"/>
    <w:rsid w:val="00F45EBB"/>
    <w:rsid w:val="00F475F2"/>
    <w:rsid w:val="00F50266"/>
    <w:rsid w:val="00F52E1A"/>
    <w:rsid w:val="00F557D8"/>
    <w:rsid w:val="00F567A6"/>
    <w:rsid w:val="00F56CE4"/>
    <w:rsid w:val="00F64C97"/>
    <w:rsid w:val="00F71B6A"/>
    <w:rsid w:val="00F72BF6"/>
    <w:rsid w:val="00F7783A"/>
    <w:rsid w:val="00F81332"/>
    <w:rsid w:val="00F86922"/>
    <w:rsid w:val="00F914B8"/>
    <w:rsid w:val="00F91CA6"/>
    <w:rsid w:val="00FA44BE"/>
    <w:rsid w:val="00FB2C8D"/>
    <w:rsid w:val="00FB3A7C"/>
    <w:rsid w:val="00FC29EE"/>
    <w:rsid w:val="00FC556F"/>
    <w:rsid w:val="00FD28AE"/>
    <w:rsid w:val="00FD455D"/>
    <w:rsid w:val="00FD5BAA"/>
    <w:rsid w:val="00FE0D2B"/>
    <w:rsid w:val="00FE73FF"/>
    <w:rsid w:val="00FF223F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EAC"/>
  <w15:docId w15:val="{0582A411-B5B7-45DC-B086-A8841E6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60102?cl=ru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7047-A3D8-46DF-9AFB-216211DC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1995</Words>
  <Characters>11373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2019-02-26T04:33:00Z</cp:lastPrinted>
  <dcterms:created xsi:type="dcterms:W3CDTF">2023-09-04T09:01:00Z</dcterms:created>
  <dcterms:modified xsi:type="dcterms:W3CDTF">2023-09-15T12:49:00Z</dcterms:modified>
</cp:coreProperties>
</file>