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E06E" w14:textId="77777777" w:rsidR="0064739D" w:rsidRDefault="0064739D" w:rsidP="007479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AECD917" w14:textId="63E402DE" w:rsidR="00586D10" w:rsidRPr="001D4CAD" w:rsidRDefault="00586D10" w:rsidP="007479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D4CAD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СПРАВКА-ОБОСНОВАНИЕ</w:t>
      </w:r>
    </w:p>
    <w:p w14:paraId="600CF371" w14:textId="77777777" w:rsidR="003B5ACE" w:rsidRDefault="00CE0979" w:rsidP="007479D6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bookmarkStart w:id="0" w:name="_Hlk127546540"/>
      <w:r w:rsidRPr="00CE097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 проекту </w:t>
      </w:r>
      <w:r w:rsidR="00C713AF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постановления</w:t>
      </w:r>
      <w:r w:rsidRPr="00CE097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Кабинета Министров</w:t>
      </w:r>
      <w:r w:rsidR="00C713A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E097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Кыргызской Республики </w:t>
      </w:r>
      <w:r w:rsidRPr="00C713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«</w:t>
      </w:r>
      <w:r w:rsidR="00C713AF" w:rsidRPr="00C713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Об утверждении</w:t>
      </w:r>
      <w:r w:rsidR="00C713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="00FB280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Концепции Экологической безопасности </w:t>
      </w:r>
    </w:p>
    <w:p w14:paraId="2B512039" w14:textId="3469F5F1" w:rsidR="00586D10" w:rsidRPr="00C713AF" w:rsidRDefault="00FB280C" w:rsidP="007479D6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Кыргызской Республики</w:t>
      </w:r>
      <w:r w:rsidR="00CE0979" w:rsidRPr="00C713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»</w:t>
      </w:r>
    </w:p>
    <w:bookmarkEnd w:id="0"/>
    <w:p w14:paraId="71CF2877" w14:textId="77777777" w:rsidR="00585890" w:rsidRPr="001D4CAD" w:rsidRDefault="00585890" w:rsidP="007479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624DEE84" w14:textId="034134D6" w:rsidR="00586D10" w:rsidRPr="007479D6" w:rsidRDefault="00586D10" w:rsidP="003B5ACE">
      <w:pPr>
        <w:pStyle w:val="a3"/>
        <w:numPr>
          <w:ilvl w:val="0"/>
          <w:numId w:val="6"/>
        </w:numPr>
        <w:spacing w:after="0" w:line="240" w:lineRule="auto"/>
        <w:ind w:right="142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479D6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Цель и задачи</w:t>
      </w:r>
    </w:p>
    <w:p w14:paraId="540DD168" w14:textId="6C7DB3CC" w:rsidR="003B5ACE" w:rsidRDefault="00586D10" w:rsidP="007479D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4CAD">
        <w:rPr>
          <w:rFonts w:ascii="Times New Roman" w:hAnsi="Times New Roman" w:cs="Times New Roman"/>
          <w:sz w:val="28"/>
          <w:szCs w:val="28"/>
          <w:lang w:val="ru-RU"/>
        </w:rPr>
        <w:t xml:space="preserve">Целью данного проекта </w:t>
      </w:r>
      <w:r w:rsidR="00C713AF"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 w:rsidRPr="001D4CAD">
        <w:rPr>
          <w:rFonts w:ascii="Times New Roman" w:hAnsi="Times New Roman" w:cs="Times New Roman"/>
          <w:sz w:val="28"/>
          <w:szCs w:val="28"/>
          <w:lang w:val="ru-RU"/>
        </w:rPr>
        <w:t xml:space="preserve"> является</w:t>
      </w:r>
      <w:r w:rsidR="003B5ACE" w:rsidRPr="003B5ACE">
        <w:rPr>
          <w:rFonts w:ascii="Times New Roman" w:hAnsi="Times New Roman" w:cs="Times New Roman"/>
          <w:color w:val="2B2B2B"/>
          <w:sz w:val="28"/>
          <w:szCs w:val="28"/>
          <w:lang w:val="ru-RU"/>
        </w:rPr>
        <w:t xml:space="preserve"> </w:t>
      </w:r>
      <w:r w:rsidR="003B5ACE" w:rsidRPr="003B5ACE">
        <w:rPr>
          <w:rFonts w:ascii="Times New Roman" w:hAnsi="Times New Roman" w:cs="Times New Roman"/>
          <w:sz w:val="28"/>
          <w:szCs w:val="28"/>
          <w:lang w:val="ru-RU"/>
        </w:rPr>
        <w:t>определени</w:t>
      </w:r>
      <w:r w:rsidR="003B5AC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3B5ACE" w:rsidRPr="003B5ACE">
        <w:rPr>
          <w:rFonts w:ascii="Times New Roman" w:hAnsi="Times New Roman" w:cs="Times New Roman"/>
          <w:sz w:val="28"/>
          <w:szCs w:val="28"/>
          <w:lang w:val="ru-RU"/>
        </w:rPr>
        <w:t xml:space="preserve"> стратегических задач и перспективных направлений осуществления экологической безопасности в Кыргызской Республике</w:t>
      </w:r>
      <w:r w:rsidR="003B5AC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DFC52BA" w14:textId="77777777" w:rsidR="003B5ACE" w:rsidRDefault="003B5ACE" w:rsidP="007479D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55E36BA" w14:textId="3FE3E2D9" w:rsidR="007479D6" w:rsidRPr="003B5ACE" w:rsidRDefault="00FB280C" w:rsidP="003B5A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2B2B2B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6D10" w:rsidRPr="003B5ACE">
        <w:rPr>
          <w:rFonts w:ascii="Times New Roman" w:hAnsi="Times New Roman" w:cs="Times New Roman"/>
          <w:b/>
          <w:bCs/>
          <w:color w:val="2B2B2B"/>
          <w:sz w:val="28"/>
          <w:szCs w:val="28"/>
          <w:lang w:val="ru-RU"/>
        </w:rPr>
        <w:t>2.</w:t>
      </w:r>
      <w:r w:rsidR="00586D10" w:rsidRPr="001D4CAD">
        <w:rPr>
          <w:color w:val="2B2B2B"/>
          <w:sz w:val="28"/>
          <w:szCs w:val="28"/>
          <w:lang w:val="ru-RU"/>
        </w:rPr>
        <w:t xml:space="preserve"> </w:t>
      </w:r>
      <w:r w:rsidR="00586D10" w:rsidRPr="003B5ACE">
        <w:rPr>
          <w:rFonts w:ascii="Times New Roman" w:hAnsi="Times New Roman" w:cs="Times New Roman"/>
          <w:b/>
          <w:bCs/>
          <w:color w:val="2B2B2B"/>
          <w:sz w:val="28"/>
          <w:szCs w:val="28"/>
          <w:lang w:val="ru-RU"/>
        </w:rPr>
        <w:t>Описательная часть</w:t>
      </w:r>
    </w:p>
    <w:p w14:paraId="4FD44A7D" w14:textId="0B2FBEE3" w:rsidR="007479D6" w:rsidRDefault="005C4D8B" w:rsidP="007479D6">
      <w:pPr>
        <w:pStyle w:val="a6"/>
        <w:shd w:val="clear" w:color="auto" w:fill="FFFFFF"/>
        <w:spacing w:before="0" w:beforeAutospacing="0" w:after="0" w:afterAutospacing="0"/>
        <w:ind w:right="141" w:firstLine="720"/>
        <w:jc w:val="both"/>
        <w:rPr>
          <w:color w:val="2B2B2B"/>
          <w:sz w:val="28"/>
          <w:szCs w:val="28"/>
          <w:lang w:val="ky-KG"/>
        </w:rPr>
      </w:pPr>
      <w:r>
        <w:rPr>
          <w:color w:val="2B2B2B"/>
          <w:sz w:val="28"/>
          <w:szCs w:val="28"/>
          <w:lang w:val="ky-KG"/>
        </w:rPr>
        <w:t xml:space="preserve">В соответствии с </w:t>
      </w:r>
      <w:r w:rsidR="003C28EC" w:rsidRPr="003C28EC">
        <w:rPr>
          <w:color w:val="2B2B2B"/>
          <w:sz w:val="28"/>
          <w:szCs w:val="28"/>
          <w:lang w:val="ky-KG"/>
        </w:rPr>
        <w:t>Указ</w:t>
      </w:r>
      <w:r>
        <w:rPr>
          <w:color w:val="2B2B2B"/>
          <w:sz w:val="28"/>
          <w:szCs w:val="28"/>
          <w:lang w:val="ky-KG"/>
        </w:rPr>
        <w:t>ом</w:t>
      </w:r>
      <w:r w:rsidR="003C28EC" w:rsidRPr="003C28EC">
        <w:rPr>
          <w:color w:val="2B2B2B"/>
          <w:sz w:val="28"/>
          <w:szCs w:val="28"/>
          <w:lang w:val="ky-KG"/>
        </w:rPr>
        <w:t xml:space="preserve"> Президента Кыргызской Республики «О Концепции национальной безопасности Кыргызской Республики» </w:t>
      </w:r>
      <w:r w:rsidRPr="003C28EC">
        <w:rPr>
          <w:color w:val="2B2B2B"/>
          <w:sz w:val="28"/>
          <w:szCs w:val="28"/>
          <w:lang w:val="ky-KG"/>
        </w:rPr>
        <w:t>от 20 декабря 2021 года УП №570</w:t>
      </w:r>
      <w:r>
        <w:rPr>
          <w:color w:val="2B2B2B"/>
          <w:sz w:val="28"/>
          <w:szCs w:val="28"/>
          <w:lang w:val="ky-KG"/>
        </w:rPr>
        <w:t>, а также с</w:t>
      </w:r>
      <w:r w:rsidR="003C28EC" w:rsidRPr="003C28EC">
        <w:rPr>
          <w:color w:val="2B2B2B"/>
          <w:sz w:val="28"/>
          <w:szCs w:val="28"/>
          <w:lang w:val="ky-KG"/>
        </w:rPr>
        <w:t>огласно пункт</w:t>
      </w:r>
      <w:r>
        <w:rPr>
          <w:color w:val="2B2B2B"/>
          <w:sz w:val="28"/>
          <w:szCs w:val="28"/>
          <w:lang w:val="ky-KG"/>
        </w:rPr>
        <w:t>у</w:t>
      </w:r>
      <w:r w:rsidR="003C28EC" w:rsidRPr="003C28EC">
        <w:rPr>
          <w:color w:val="2B2B2B"/>
          <w:sz w:val="28"/>
          <w:szCs w:val="28"/>
          <w:lang w:val="ky-KG"/>
        </w:rPr>
        <w:t xml:space="preserve"> 642 Плана действий Кабинета Министров Кыргызской Республики</w:t>
      </w:r>
      <w:r w:rsidR="006B7CC8">
        <w:rPr>
          <w:color w:val="2B2B2B"/>
          <w:sz w:val="28"/>
          <w:szCs w:val="28"/>
          <w:lang w:val="ky-KG"/>
        </w:rPr>
        <w:t xml:space="preserve"> на 2022 год</w:t>
      </w:r>
      <w:r w:rsidR="003C28EC" w:rsidRPr="003C28EC">
        <w:rPr>
          <w:color w:val="2B2B2B"/>
          <w:sz w:val="28"/>
          <w:szCs w:val="28"/>
          <w:lang w:val="ky-KG"/>
        </w:rPr>
        <w:t xml:space="preserve">, утвержденного распоряжением Кабинета Министров Кыргызской Республики от 24 марта 2022 года № 134-р, </w:t>
      </w:r>
      <w:r w:rsidR="0027037D">
        <w:rPr>
          <w:color w:val="2B2B2B"/>
          <w:sz w:val="28"/>
          <w:szCs w:val="28"/>
          <w:lang w:val="ky-KG"/>
        </w:rPr>
        <w:t xml:space="preserve">Министерству природных ресурсов, экологии и технического надзора Кыргызской Республики поручено разработать и </w:t>
      </w:r>
      <w:r w:rsidR="003C28EC" w:rsidRPr="003C28EC">
        <w:rPr>
          <w:color w:val="2B2B2B"/>
          <w:sz w:val="28"/>
          <w:szCs w:val="28"/>
          <w:lang w:val="ky-KG"/>
        </w:rPr>
        <w:t>утвердить Концепцию Экологической безопасности Кыргызской Республики.</w:t>
      </w:r>
    </w:p>
    <w:p w14:paraId="7AB78EBD" w14:textId="77777777" w:rsidR="007479D6" w:rsidRDefault="003C28EC" w:rsidP="007479D6">
      <w:pPr>
        <w:pStyle w:val="a6"/>
        <w:shd w:val="clear" w:color="auto" w:fill="FFFFFF"/>
        <w:spacing w:before="0" w:beforeAutospacing="0" w:after="0" w:afterAutospacing="0"/>
        <w:ind w:right="141" w:firstLine="720"/>
        <w:jc w:val="both"/>
        <w:rPr>
          <w:color w:val="2B2B2B"/>
          <w:sz w:val="28"/>
          <w:szCs w:val="28"/>
          <w:lang w:val="ky-KG"/>
        </w:rPr>
      </w:pPr>
      <w:r w:rsidRPr="003C28EC">
        <w:rPr>
          <w:color w:val="2B2B2B"/>
          <w:sz w:val="28"/>
          <w:szCs w:val="28"/>
          <w:lang w:val="ky-KG"/>
        </w:rPr>
        <w:t xml:space="preserve">Экологическая безопасность как составная часть национальной безопасности является обязательным условием устойчивого развития страны и выступает основой сохранения природных систем и поддержания соответствующего качества окружающей среды. </w:t>
      </w:r>
    </w:p>
    <w:p w14:paraId="19D7A18E" w14:textId="77777777" w:rsidR="007479D6" w:rsidRDefault="003C28EC" w:rsidP="007479D6">
      <w:pPr>
        <w:pStyle w:val="a6"/>
        <w:shd w:val="clear" w:color="auto" w:fill="FFFFFF"/>
        <w:spacing w:before="0" w:beforeAutospacing="0" w:after="0" w:afterAutospacing="0"/>
        <w:ind w:right="141" w:firstLine="720"/>
        <w:jc w:val="both"/>
        <w:rPr>
          <w:color w:val="2B2B2B"/>
          <w:sz w:val="28"/>
          <w:szCs w:val="28"/>
          <w:lang w:val="ky-KG"/>
        </w:rPr>
      </w:pPr>
      <w:r w:rsidRPr="003C28EC">
        <w:rPr>
          <w:color w:val="2B2B2B"/>
          <w:sz w:val="28"/>
          <w:szCs w:val="28"/>
          <w:lang w:val="ky-KG"/>
        </w:rPr>
        <w:t>Интенсивный рост производства и потребления сопровождается увеличением антропогенной нагрузки на окружающую среду, что влечет за собой ухудшение ее состояния, и, как следствие, происходит изменение условий жизни на планете.</w:t>
      </w:r>
    </w:p>
    <w:p w14:paraId="75180C7F" w14:textId="77777777" w:rsidR="007479D6" w:rsidRDefault="003C28EC" w:rsidP="007479D6">
      <w:pPr>
        <w:pStyle w:val="a6"/>
        <w:shd w:val="clear" w:color="auto" w:fill="FFFFFF"/>
        <w:spacing w:before="0" w:beforeAutospacing="0" w:after="0" w:afterAutospacing="0"/>
        <w:ind w:right="141" w:firstLine="720"/>
        <w:jc w:val="both"/>
        <w:rPr>
          <w:color w:val="2B2B2B"/>
          <w:sz w:val="28"/>
          <w:szCs w:val="28"/>
          <w:lang w:val="ky-KG"/>
        </w:rPr>
      </w:pPr>
      <w:r w:rsidRPr="003C28EC">
        <w:rPr>
          <w:color w:val="2B2B2B"/>
          <w:sz w:val="28"/>
          <w:szCs w:val="28"/>
          <w:lang w:val="ky-KG"/>
        </w:rPr>
        <w:t>Изменение климата негативно воздействует на состояние здоровья населения, являясь дополнительной причиной преждевременной смерти и потери трудоспособности людей, что неблагоприятно влияет на уровень жизни населения, а также оказывает отрицательное воздействие на условия ведения сельскохозяйственной деятельности.</w:t>
      </w:r>
    </w:p>
    <w:p w14:paraId="4C8FF572" w14:textId="77777777" w:rsidR="007479D6" w:rsidRDefault="003C28EC" w:rsidP="007479D6">
      <w:pPr>
        <w:pStyle w:val="a6"/>
        <w:shd w:val="clear" w:color="auto" w:fill="FFFFFF"/>
        <w:spacing w:before="0" w:beforeAutospacing="0" w:after="0" w:afterAutospacing="0"/>
        <w:ind w:right="141" w:firstLine="720"/>
        <w:jc w:val="both"/>
        <w:rPr>
          <w:color w:val="2B2B2B"/>
          <w:sz w:val="28"/>
          <w:szCs w:val="28"/>
          <w:lang w:val="ky-KG"/>
        </w:rPr>
      </w:pPr>
      <w:r w:rsidRPr="003C28EC">
        <w:rPr>
          <w:color w:val="2B2B2B"/>
          <w:sz w:val="28"/>
          <w:szCs w:val="28"/>
          <w:lang w:val="ky-KG"/>
        </w:rPr>
        <w:t xml:space="preserve">Поддерживаемые Кыргызской Республикой принципы устойчивого развития и декларация приверженности достижению Целям Устойчивого Развития, присоединение к Рамочной Конвенции ООН об изменении климата от 9 мая 1992 года выдвинули проблему глобального изменения климата в ее национальном и международном измерениях в число основных приоритетов государственной политики. Принятие Парижского Соглашения по Рамочной Конвенции ООН об изменении климата, подписанного 12 декабря 2015 года, и присоединение к нему Кыргызской Республики предопределили новые направления национальной политики и сотрудничества с международными </w:t>
      </w:r>
      <w:r w:rsidRPr="003C28EC">
        <w:rPr>
          <w:color w:val="2B2B2B"/>
          <w:sz w:val="28"/>
          <w:szCs w:val="28"/>
          <w:lang w:val="ky-KG"/>
        </w:rPr>
        <w:lastRenderedPageBreak/>
        <w:t>организациями и странами-партнерами в качестве одного из ключевых долговременных факторов безопасности Кыргызской Республики.</w:t>
      </w:r>
    </w:p>
    <w:p w14:paraId="4E60B3FB" w14:textId="5A821C99" w:rsidR="003C28EC" w:rsidRPr="003C28EC" w:rsidRDefault="003C28EC" w:rsidP="007479D6">
      <w:pPr>
        <w:pStyle w:val="a6"/>
        <w:shd w:val="clear" w:color="auto" w:fill="FFFFFF"/>
        <w:spacing w:before="0" w:beforeAutospacing="0" w:after="0" w:afterAutospacing="0"/>
        <w:ind w:right="141" w:firstLine="720"/>
        <w:jc w:val="both"/>
        <w:rPr>
          <w:color w:val="2B2B2B"/>
          <w:sz w:val="28"/>
          <w:szCs w:val="28"/>
          <w:lang w:val="ky-KG"/>
        </w:rPr>
      </w:pPr>
      <w:r w:rsidRPr="003C28EC">
        <w:rPr>
          <w:color w:val="2B2B2B"/>
          <w:sz w:val="28"/>
          <w:szCs w:val="28"/>
          <w:lang w:val="ky-KG"/>
        </w:rPr>
        <w:t>Деградация природных систем ведет к дестабилизации биосферы, утрате ее целостности и способности поддерживать необходимый уровень окружающей среды. Нерациональное использование природных ресурсов, увеличение площади обезлесения, сокращение площадей плодородных почв, нарастающий дефицит и ухудшение состояния водных ресурсов и экосистем, уменьшение ландшафтного и биологического разнообразия, загрязнение окружающей среды, увеличение антропогенной нагрузки оказывают отрицательное воздействие на окружающую среду, здоровье населения и различные сферы экономической деятельности и в сочетании с возрастающими климатическими изменениями являются угрозой экологической безопасности.</w:t>
      </w:r>
    </w:p>
    <w:p w14:paraId="29ABDE91" w14:textId="6EE57E05" w:rsidR="00FB280C" w:rsidRPr="00FB280C" w:rsidRDefault="003C28EC" w:rsidP="007479D6">
      <w:pPr>
        <w:pStyle w:val="a6"/>
        <w:shd w:val="clear" w:color="auto" w:fill="FFFFFF"/>
        <w:spacing w:before="0" w:beforeAutospacing="0" w:after="0" w:afterAutospacing="0"/>
        <w:ind w:right="141" w:firstLine="720"/>
        <w:jc w:val="both"/>
        <w:rPr>
          <w:color w:val="2B2B2B"/>
          <w:sz w:val="28"/>
          <w:szCs w:val="28"/>
          <w:lang w:val="ky-KG"/>
        </w:rPr>
      </w:pPr>
      <w:r w:rsidRPr="003C28EC">
        <w:rPr>
          <w:color w:val="2B2B2B"/>
          <w:sz w:val="28"/>
          <w:szCs w:val="28"/>
          <w:lang w:val="ky-KG"/>
        </w:rPr>
        <w:t>Указанные факторы предопределяют необходимость реализации единой государственной политики в области экологии и климата, направленной на охрану окружающей среды и рациональное использование природных ресурсов, формирование нового типа взаимоотношений человека и природы, учет воздействия климатических изменений на экономику, население и различные его социальные группы. Природная среда должна быть включена в систему социально-экономических отношений как ценнейший компонент национального достояния.</w:t>
      </w:r>
    </w:p>
    <w:p w14:paraId="6C568681" w14:textId="77777777" w:rsidR="00FB280C" w:rsidRDefault="00FB280C" w:rsidP="007479D6">
      <w:pPr>
        <w:pStyle w:val="a6"/>
        <w:shd w:val="clear" w:color="auto" w:fill="FFFFFF"/>
        <w:spacing w:before="0" w:beforeAutospacing="0" w:after="0" w:afterAutospacing="0"/>
        <w:ind w:right="141" w:firstLine="720"/>
        <w:jc w:val="both"/>
        <w:rPr>
          <w:b/>
          <w:bCs/>
          <w:color w:val="2B2B2B"/>
          <w:sz w:val="28"/>
          <w:szCs w:val="28"/>
          <w:lang w:val="ru-RU"/>
        </w:rPr>
      </w:pPr>
    </w:p>
    <w:p w14:paraId="3C0A8C82" w14:textId="1A038DE9" w:rsidR="00586D10" w:rsidRPr="001D4CAD" w:rsidRDefault="00586D10" w:rsidP="007479D6">
      <w:pPr>
        <w:pStyle w:val="a6"/>
        <w:shd w:val="clear" w:color="auto" w:fill="FFFFFF"/>
        <w:spacing w:before="0" w:beforeAutospacing="0" w:after="0" w:afterAutospacing="0"/>
        <w:ind w:right="142" w:firstLine="709"/>
        <w:jc w:val="both"/>
        <w:rPr>
          <w:b/>
          <w:bCs/>
          <w:color w:val="2B2B2B"/>
          <w:sz w:val="28"/>
          <w:szCs w:val="28"/>
          <w:shd w:val="clear" w:color="auto" w:fill="FFFFFF"/>
          <w:lang w:val="ru-RU"/>
        </w:rPr>
      </w:pPr>
      <w:r w:rsidRPr="001D4CAD">
        <w:rPr>
          <w:b/>
          <w:bCs/>
          <w:color w:val="2B2B2B"/>
          <w:sz w:val="28"/>
          <w:szCs w:val="28"/>
          <w:shd w:val="clear" w:color="auto" w:fill="FFFFFF"/>
          <w:lang w:val="ru-RU"/>
        </w:rPr>
        <w:t>3. Прогнозы возможных социальных, экономических, правовых, правозащитных, гендерных, экологических, коррупционных последствий</w:t>
      </w:r>
    </w:p>
    <w:p w14:paraId="174936ED" w14:textId="49C7E46A" w:rsidR="00E14795" w:rsidRDefault="00586D10" w:rsidP="007479D6">
      <w:pPr>
        <w:pStyle w:val="a6"/>
        <w:shd w:val="clear" w:color="auto" w:fill="FFFFFF"/>
        <w:spacing w:before="0" w:beforeAutospacing="0" w:after="0" w:afterAutospacing="0"/>
        <w:ind w:right="142" w:firstLine="70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1D4CAD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Принятие настоящего проекта </w:t>
      </w:r>
      <w:r w:rsidR="001250A4">
        <w:rPr>
          <w:color w:val="000000" w:themeColor="text1"/>
          <w:sz w:val="28"/>
          <w:szCs w:val="28"/>
          <w:shd w:val="clear" w:color="auto" w:fill="FFFFFF"/>
          <w:lang w:val="ru-RU"/>
        </w:rPr>
        <w:t>постановления</w:t>
      </w:r>
      <w:r w:rsidRPr="001D4CAD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Кабинета Министров Кыргызской Республики негативных социальных, экономических, правовых, правозащитных, гендерных, экологических, коррупционных последствий не повлечёт.</w:t>
      </w:r>
    </w:p>
    <w:p w14:paraId="149293B9" w14:textId="77777777" w:rsidR="007479D6" w:rsidRPr="001D4CAD" w:rsidRDefault="007479D6" w:rsidP="007479D6">
      <w:pPr>
        <w:pStyle w:val="a6"/>
        <w:shd w:val="clear" w:color="auto" w:fill="FFFFFF"/>
        <w:spacing w:before="0" w:beforeAutospacing="0" w:after="0" w:afterAutospacing="0"/>
        <w:ind w:right="142" w:firstLine="70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</w:p>
    <w:p w14:paraId="22EDD7E9" w14:textId="4FD5BE01" w:rsidR="00586D10" w:rsidRPr="001D4CAD" w:rsidRDefault="00586D10" w:rsidP="007479D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</w:pPr>
      <w:r w:rsidRPr="001D4CAD"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4. Информация о результатах общественного обсуждения </w:t>
      </w:r>
    </w:p>
    <w:p w14:paraId="33EE04DE" w14:textId="2A58E490" w:rsidR="00EA49D6" w:rsidRPr="00576383" w:rsidRDefault="00EA49D6" w:rsidP="007479D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576383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Данный проект постановления, в соответствии со статьей 22 Закона Кыргызской Республики «О нормативных правовых актах Кыргызской Республики»,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размещен </w:t>
      </w:r>
      <w:r w:rsidRPr="00576383">
        <w:rPr>
          <w:color w:val="000000" w:themeColor="text1"/>
          <w:sz w:val="28"/>
          <w:szCs w:val="28"/>
          <w:shd w:val="clear" w:color="auto" w:fill="FFFFFF"/>
          <w:lang w:val="ru-RU"/>
        </w:rPr>
        <w:t>на Едином портале общественного обсуждения в установленном порядке</w:t>
      </w:r>
      <w:r w:rsidR="007C4B55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7C4B55" w:rsidRPr="009C042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от </w:t>
      </w:r>
      <w:r w:rsidR="009C0426">
        <w:rPr>
          <w:color w:val="000000" w:themeColor="text1"/>
          <w:sz w:val="28"/>
          <w:szCs w:val="28"/>
          <w:shd w:val="clear" w:color="auto" w:fill="FFFFFF"/>
          <w:lang w:val="ru-RU"/>
        </w:rPr>
        <w:t>27 июня</w:t>
      </w:r>
      <w:r w:rsidR="007C4B55" w:rsidRPr="009C042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2023 года</w:t>
      </w:r>
      <w:r w:rsidRPr="00576383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Предложений и замечаний не поступило.</w:t>
      </w:r>
    </w:p>
    <w:p w14:paraId="3B50D243" w14:textId="77777777" w:rsidR="00531813" w:rsidRPr="00EA49D6" w:rsidRDefault="00531813" w:rsidP="007479D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</w:pPr>
    </w:p>
    <w:p w14:paraId="1980D958" w14:textId="5CDD92AD" w:rsidR="00586D10" w:rsidRPr="001D4CAD" w:rsidRDefault="00586D10" w:rsidP="007479D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</w:pPr>
      <w:r w:rsidRPr="001D4CAD"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5. Анализ соответствия проекта законодательству Кыргызской Республики </w:t>
      </w:r>
    </w:p>
    <w:p w14:paraId="7F1EB452" w14:textId="05C20CC2" w:rsidR="00586D10" w:rsidRPr="001D4CAD" w:rsidRDefault="00586D10" w:rsidP="007479D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1D4CAD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Проект </w:t>
      </w:r>
      <w:r w:rsidR="00322618">
        <w:rPr>
          <w:color w:val="000000" w:themeColor="text1"/>
          <w:sz w:val="28"/>
          <w:szCs w:val="28"/>
          <w:shd w:val="clear" w:color="auto" w:fill="FFFFFF"/>
          <w:lang w:val="ru-RU"/>
        </w:rPr>
        <w:t>постановления</w:t>
      </w:r>
      <w:r w:rsidRPr="001D4CAD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не противоречит нормам действующего законодательства, а также вступившим в установленном порядке в силу международным договорам, участницей которых является Кыргызская Республика.</w:t>
      </w:r>
    </w:p>
    <w:p w14:paraId="70D5BE4F" w14:textId="77777777" w:rsidR="00E14795" w:rsidRPr="001D4CAD" w:rsidRDefault="00E14795" w:rsidP="007479D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</w:p>
    <w:p w14:paraId="57F8A633" w14:textId="77777777" w:rsidR="00586D10" w:rsidRPr="001D4CAD" w:rsidRDefault="00586D10" w:rsidP="007479D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</w:pPr>
      <w:r w:rsidRPr="001D4CAD"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lastRenderedPageBreak/>
        <w:t xml:space="preserve">6. Информация о необходимости финансирования </w:t>
      </w:r>
    </w:p>
    <w:p w14:paraId="790CC878" w14:textId="335C4AE6" w:rsidR="00586D10" w:rsidRPr="001D4CAD" w:rsidRDefault="00586D10" w:rsidP="007479D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1D4CAD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Принятие настоящего проекта </w:t>
      </w:r>
      <w:r w:rsidR="00322618">
        <w:rPr>
          <w:color w:val="000000" w:themeColor="text1"/>
          <w:sz w:val="28"/>
          <w:szCs w:val="28"/>
          <w:shd w:val="clear" w:color="auto" w:fill="FFFFFF"/>
          <w:lang w:val="ru-RU"/>
        </w:rPr>
        <w:t>постановления</w:t>
      </w:r>
      <w:r w:rsidR="00255196" w:rsidRPr="001D4CAD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Кабинета Министров Кыргызской Республики </w:t>
      </w:r>
      <w:r w:rsidR="00C31B4C" w:rsidRPr="001D4CAD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не </w:t>
      </w:r>
      <w:r w:rsidR="00255196" w:rsidRPr="001D4CAD">
        <w:rPr>
          <w:color w:val="000000" w:themeColor="text1"/>
          <w:sz w:val="28"/>
          <w:szCs w:val="28"/>
          <w:shd w:val="clear" w:color="auto" w:fill="FFFFFF"/>
          <w:lang w:val="ru-RU"/>
        </w:rPr>
        <w:t>повлечет за собой</w:t>
      </w:r>
      <w:r w:rsidRPr="001D4CAD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дополнительные финансовые затраты из республиканского бюджета.</w:t>
      </w:r>
    </w:p>
    <w:p w14:paraId="67E694D8" w14:textId="77777777" w:rsidR="00E14795" w:rsidRPr="001D4CAD" w:rsidRDefault="00E14795" w:rsidP="007479D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</w:p>
    <w:p w14:paraId="7A738A8B" w14:textId="77777777" w:rsidR="00586D10" w:rsidRPr="001D4CAD" w:rsidRDefault="00586D10" w:rsidP="007479D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</w:pPr>
      <w:r w:rsidRPr="001D4CAD"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7. Информация об анализе регулятивного воздействия </w:t>
      </w:r>
    </w:p>
    <w:p w14:paraId="3F8638E4" w14:textId="2BF1EC4E" w:rsidR="00576383" w:rsidRDefault="00586D10" w:rsidP="007479D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</w:pPr>
      <w:r w:rsidRPr="001D4CAD">
        <w:rPr>
          <w:color w:val="000000" w:themeColor="text1"/>
          <w:sz w:val="28"/>
          <w:szCs w:val="28"/>
          <w:shd w:val="clear" w:color="auto" w:fill="FFFFFF"/>
          <w:lang w:val="ru-RU"/>
        </w:rPr>
        <w:t>Представленный проект не требует проведения анализа регулятивного воздействия,</w:t>
      </w:r>
      <w:r w:rsidR="00AC35EC" w:rsidRPr="001D4CAD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1D4CAD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поскольку </w:t>
      </w:r>
      <w:r w:rsidR="00AC35EC" w:rsidRPr="001D4CAD">
        <w:rPr>
          <w:color w:val="000000" w:themeColor="text1"/>
          <w:sz w:val="28"/>
          <w:szCs w:val="28"/>
          <w:shd w:val="clear" w:color="auto" w:fill="FFFFFF"/>
          <w:lang w:val="ru-RU"/>
        </w:rPr>
        <w:t>н</w:t>
      </w:r>
      <w:r w:rsidRPr="001D4CAD">
        <w:rPr>
          <w:color w:val="000000" w:themeColor="text1"/>
          <w:sz w:val="28"/>
          <w:szCs w:val="28"/>
          <w:shd w:val="clear" w:color="auto" w:fill="FFFFFF"/>
          <w:lang w:val="ru-RU"/>
        </w:rPr>
        <w:t>е направлен на регулирование предпринимательской деятельности</w:t>
      </w:r>
      <w:r w:rsidRPr="001D4CAD"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="00BA6B9F"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</w:p>
    <w:p w14:paraId="7B034892" w14:textId="77777777" w:rsidR="00322618" w:rsidRPr="00BA6B9F" w:rsidRDefault="00322618" w:rsidP="007479D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</w:p>
    <w:p w14:paraId="417AB476" w14:textId="77777777" w:rsidR="00E14795" w:rsidRPr="001D4CAD" w:rsidRDefault="00E14795" w:rsidP="007479D6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</w:pPr>
    </w:p>
    <w:p w14:paraId="68BB1890" w14:textId="77777777" w:rsidR="00E31963" w:rsidRDefault="0072660D" w:rsidP="007479D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0202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02020"/>
          <w:sz w:val="28"/>
          <w:szCs w:val="28"/>
          <w:lang w:val="ky-KG"/>
        </w:rPr>
        <w:t>М</w:t>
      </w:r>
      <w:proofErr w:type="spellStart"/>
      <w:r w:rsidR="00825FAD" w:rsidRPr="00825FAD">
        <w:rPr>
          <w:rFonts w:ascii="Times New Roman" w:hAnsi="Times New Roman" w:cs="Times New Roman"/>
          <w:b/>
          <w:bCs/>
          <w:color w:val="202020"/>
          <w:sz w:val="28"/>
          <w:szCs w:val="28"/>
        </w:rPr>
        <w:t>инистр</w:t>
      </w:r>
      <w:proofErr w:type="spellEnd"/>
      <w:r w:rsidR="00825FAD" w:rsidRPr="00825FAD">
        <w:rPr>
          <w:rFonts w:ascii="Times New Roman" w:hAnsi="Times New Roman" w:cs="Times New Roman"/>
          <w:b/>
          <w:bCs/>
          <w:color w:val="202020"/>
          <w:sz w:val="28"/>
          <w:szCs w:val="28"/>
        </w:rPr>
        <w:t xml:space="preserve"> природных ресурсов, </w:t>
      </w:r>
    </w:p>
    <w:p w14:paraId="37CE9291" w14:textId="6CAA39B5" w:rsidR="00825FAD" w:rsidRDefault="00825FAD" w:rsidP="007479D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02020"/>
          <w:sz w:val="28"/>
          <w:szCs w:val="28"/>
        </w:rPr>
      </w:pPr>
      <w:r w:rsidRPr="00825FAD">
        <w:rPr>
          <w:rFonts w:ascii="Times New Roman" w:hAnsi="Times New Roman" w:cs="Times New Roman"/>
          <w:b/>
          <w:bCs/>
          <w:color w:val="202020"/>
          <w:sz w:val="28"/>
          <w:szCs w:val="28"/>
        </w:rPr>
        <w:t>экологии и технического надзора</w:t>
      </w:r>
    </w:p>
    <w:p w14:paraId="2F23B741" w14:textId="13FC31A3" w:rsidR="007230A0" w:rsidRPr="0072660D" w:rsidRDefault="00825FAD" w:rsidP="007479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202020"/>
          <w:sz w:val="28"/>
          <w:szCs w:val="28"/>
          <w:lang w:val="ky-KG"/>
        </w:rPr>
        <w:t>Кыргызской Республики</w:t>
      </w:r>
      <w:r w:rsidR="00F43643" w:rsidRPr="001D4CAD">
        <w:rPr>
          <w:b/>
          <w:bCs/>
          <w:color w:val="2B2B2B"/>
          <w:sz w:val="28"/>
          <w:szCs w:val="28"/>
          <w:shd w:val="clear" w:color="auto" w:fill="FFFFFF"/>
          <w:lang w:val="ru-RU"/>
        </w:rPr>
        <w:tab/>
      </w:r>
      <w:r w:rsidR="00F43643" w:rsidRPr="001D4CAD">
        <w:rPr>
          <w:b/>
          <w:bCs/>
          <w:color w:val="2B2B2B"/>
          <w:sz w:val="28"/>
          <w:szCs w:val="28"/>
          <w:shd w:val="clear" w:color="auto" w:fill="FFFFFF"/>
          <w:lang w:val="ru-RU"/>
        </w:rPr>
        <w:tab/>
      </w:r>
      <w:r w:rsidR="00F43643" w:rsidRPr="001D4CAD">
        <w:rPr>
          <w:b/>
          <w:bCs/>
          <w:color w:val="2B2B2B"/>
          <w:sz w:val="28"/>
          <w:szCs w:val="28"/>
          <w:shd w:val="clear" w:color="auto" w:fill="FFFFFF"/>
          <w:lang w:val="ru-RU"/>
        </w:rPr>
        <w:tab/>
      </w:r>
      <w:r w:rsidR="00F43643" w:rsidRPr="001D4CAD">
        <w:rPr>
          <w:b/>
          <w:bCs/>
          <w:color w:val="2B2B2B"/>
          <w:sz w:val="28"/>
          <w:szCs w:val="28"/>
          <w:shd w:val="clear" w:color="auto" w:fill="FFFFFF"/>
          <w:lang w:val="ru-RU"/>
        </w:rPr>
        <w:tab/>
      </w:r>
      <w:r>
        <w:rPr>
          <w:b/>
          <w:bCs/>
          <w:color w:val="2B2B2B"/>
          <w:sz w:val="28"/>
          <w:szCs w:val="28"/>
          <w:shd w:val="clear" w:color="auto" w:fill="FFFFFF"/>
          <w:lang w:val="ru-RU"/>
        </w:rPr>
        <w:tab/>
      </w:r>
      <w:r w:rsidR="007B5CE1">
        <w:rPr>
          <w:b/>
          <w:bCs/>
          <w:color w:val="2B2B2B"/>
          <w:sz w:val="28"/>
          <w:szCs w:val="28"/>
          <w:shd w:val="clear" w:color="auto" w:fill="FFFFFF"/>
          <w:lang w:val="ru-RU"/>
        </w:rPr>
        <w:t xml:space="preserve">     </w:t>
      </w:r>
      <w:r w:rsidR="00E31963">
        <w:rPr>
          <w:b/>
          <w:bCs/>
          <w:color w:val="2B2B2B"/>
          <w:sz w:val="28"/>
          <w:szCs w:val="28"/>
          <w:shd w:val="clear" w:color="auto" w:fill="FFFFFF"/>
          <w:lang w:val="ru-RU"/>
        </w:rPr>
        <w:t xml:space="preserve">    </w:t>
      </w:r>
      <w:r w:rsidR="007B5CE1">
        <w:rPr>
          <w:b/>
          <w:bCs/>
          <w:color w:val="2B2B2B"/>
          <w:sz w:val="28"/>
          <w:szCs w:val="28"/>
          <w:shd w:val="clear" w:color="auto" w:fill="FFFFFF"/>
          <w:lang w:val="ru-RU"/>
        </w:rPr>
        <w:t xml:space="preserve"> </w:t>
      </w:r>
      <w:r w:rsidR="007B5CE1">
        <w:rPr>
          <w:rFonts w:ascii="Times New Roman" w:hAnsi="Times New Roman" w:cs="Times New Roman"/>
          <w:b/>
          <w:bCs/>
          <w:color w:val="2B2B2B"/>
          <w:sz w:val="28"/>
          <w:szCs w:val="28"/>
          <w:shd w:val="clear" w:color="auto" w:fill="FFFFFF"/>
          <w:lang w:val="ru-RU"/>
        </w:rPr>
        <w:t xml:space="preserve">М.Ж. </w:t>
      </w:r>
      <w:proofErr w:type="spellStart"/>
      <w:r w:rsidR="007B5CE1">
        <w:rPr>
          <w:rFonts w:ascii="Times New Roman" w:hAnsi="Times New Roman" w:cs="Times New Roman"/>
          <w:b/>
          <w:bCs/>
          <w:color w:val="2B2B2B"/>
          <w:sz w:val="28"/>
          <w:szCs w:val="28"/>
          <w:shd w:val="clear" w:color="auto" w:fill="FFFFFF"/>
          <w:lang w:val="ru-RU"/>
        </w:rPr>
        <w:t>Тургунбаев</w:t>
      </w:r>
      <w:proofErr w:type="spellEnd"/>
    </w:p>
    <w:sectPr w:rsidR="007230A0" w:rsidRPr="0072660D" w:rsidSect="00D64C65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E6C3F"/>
    <w:multiLevelType w:val="hybridMultilevel"/>
    <w:tmpl w:val="803E35C6"/>
    <w:lvl w:ilvl="0" w:tplc="511888F4">
      <w:start w:val="1"/>
      <w:numFmt w:val="decimal"/>
      <w:lvlText w:val="%1)"/>
      <w:lvlJc w:val="left"/>
      <w:pPr>
        <w:ind w:left="1495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5F84352"/>
    <w:multiLevelType w:val="hybridMultilevel"/>
    <w:tmpl w:val="E4AA1400"/>
    <w:lvl w:ilvl="0" w:tplc="2000000F">
      <w:start w:val="1"/>
      <w:numFmt w:val="decimal"/>
      <w:lvlText w:val="%1."/>
      <w:lvlJc w:val="left"/>
      <w:pPr>
        <w:ind w:left="1117" w:hanging="360"/>
      </w:pPr>
    </w:lvl>
    <w:lvl w:ilvl="1" w:tplc="97AAFE9A">
      <w:start w:val="1"/>
      <w:numFmt w:val="bullet"/>
      <w:lvlText w:val="–"/>
      <w:lvlJc w:val="left"/>
      <w:pPr>
        <w:ind w:left="1837" w:hanging="360"/>
      </w:pPr>
      <w:rPr>
        <w:rFonts w:ascii="Times New Roman" w:eastAsiaTheme="minorHAnsi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557" w:hanging="180"/>
      </w:pPr>
    </w:lvl>
    <w:lvl w:ilvl="3" w:tplc="2000000F" w:tentative="1">
      <w:start w:val="1"/>
      <w:numFmt w:val="decimal"/>
      <w:lvlText w:val="%4."/>
      <w:lvlJc w:val="left"/>
      <w:pPr>
        <w:ind w:left="3277" w:hanging="360"/>
      </w:pPr>
    </w:lvl>
    <w:lvl w:ilvl="4" w:tplc="20000019" w:tentative="1">
      <w:start w:val="1"/>
      <w:numFmt w:val="lowerLetter"/>
      <w:lvlText w:val="%5."/>
      <w:lvlJc w:val="left"/>
      <w:pPr>
        <w:ind w:left="3997" w:hanging="360"/>
      </w:pPr>
    </w:lvl>
    <w:lvl w:ilvl="5" w:tplc="2000001B" w:tentative="1">
      <w:start w:val="1"/>
      <w:numFmt w:val="lowerRoman"/>
      <w:lvlText w:val="%6."/>
      <w:lvlJc w:val="right"/>
      <w:pPr>
        <w:ind w:left="4717" w:hanging="180"/>
      </w:pPr>
    </w:lvl>
    <w:lvl w:ilvl="6" w:tplc="2000000F" w:tentative="1">
      <w:start w:val="1"/>
      <w:numFmt w:val="decimal"/>
      <w:lvlText w:val="%7."/>
      <w:lvlJc w:val="left"/>
      <w:pPr>
        <w:ind w:left="5437" w:hanging="360"/>
      </w:pPr>
    </w:lvl>
    <w:lvl w:ilvl="7" w:tplc="20000019" w:tentative="1">
      <w:start w:val="1"/>
      <w:numFmt w:val="lowerLetter"/>
      <w:lvlText w:val="%8."/>
      <w:lvlJc w:val="left"/>
      <w:pPr>
        <w:ind w:left="6157" w:hanging="360"/>
      </w:pPr>
    </w:lvl>
    <w:lvl w:ilvl="8" w:tplc="2000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273A24C8"/>
    <w:multiLevelType w:val="hybridMultilevel"/>
    <w:tmpl w:val="AE22E056"/>
    <w:lvl w:ilvl="0" w:tplc="2000000F">
      <w:start w:val="1"/>
      <w:numFmt w:val="decimal"/>
      <w:lvlText w:val="%1."/>
      <w:lvlJc w:val="left"/>
      <w:pPr>
        <w:ind w:left="1070" w:hanging="360"/>
      </w:pPr>
    </w:lvl>
    <w:lvl w:ilvl="1" w:tplc="20000019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8D0724A"/>
    <w:multiLevelType w:val="hybridMultilevel"/>
    <w:tmpl w:val="81D8C07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F4641"/>
    <w:multiLevelType w:val="hybridMultilevel"/>
    <w:tmpl w:val="E7B0118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31DF5"/>
    <w:multiLevelType w:val="hybridMultilevel"/>
    <w:tmpl w:val="55528A88"/>
    <w:lvl w:ilvl="0" w:tplc="20F47C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10"/>
    <w:rsid w:val="00017492"/>
    <w:rsid w:val="00041EC5"/>
    <w:rsid w:val="0005661B"/>
    <w:rsid w:val="00066F4E"/>
    <w:rsid w:val="000761FC"/>
    <w:rsid w:val="00093AFD"/>
    <w:rsid w:val="000D7DD1"/>
    <w:rsid w:val="000F256B"/>
    <w:rsid w:val="00113F5F"/>
    <w:rsid w:val="00122473"/>
    <w:rsid w:val="001250A4"/>
    <w:rsid w:val="00147D49"/>
    <w:rsid w:val="00171D25"/>
    <w:rsid w:val="00180441"/>
    <w:rsid w:val="00185810"/>
    <w:rsid w:val="001C0EAF"/>
    <w:rsid w:val="001D4CAD"/>
    <w:rsid w:val="00216745"/>
    <w:rsid w:val="002523D4"/>
    <w:rsid w:val="00255196"/>
    <w:rsid w:val="0027037D"/>
    <w:rsid w:val="00270F09"/>
    <w:rsid w:val="00285473"/>
    <w:rsid w:val="002A5750"/>
    <w:rsid w:val="002B5793"/>
    <w:rsid w:val="002B5805"/>
    <w:rsid w:val="002E76FF"/>
    <w:rsid w:val="00322618"/>
    <w:rsid w:val="00383230"/>
    <w:rsid w:val="0039225C"/>
    <w:rsid w:val="003B5ACE"/>
    <w:rsid w:val="003C28EC"/>
    <w:rsid w:val="00470FFF"/>
    <w:rsid w:val="00485AFA"/>
    <w:rsid w:val="004D038F"/>
    <w:rsid w:val="004D70F6"/>
    <w:rsid w:val="004F1258"/>
    <w:rsid w:val="004F74DE"/>
    <w:rsid w:val="00507C72"/>
    <w:rsid w:val="00515013"/>
    <w:rsid w:val="00531813"/>
    <w:rsid w:val="00531E4B"/>
    <w:rsid w:val="0054073B"/>
    <w:rsid w:val="00543038"/>
    <w:rsid w:val="00556818"/>
    <w:rsid w:val="00572A50"/>
    <w:rsid w:val="00573CAC"/>
    <w:rsid w:val="00576383"/>
    <w:rsid w:val="00585890"/>
    <w:rsid w:val="005862BF"/>
    <w:rsid w:val="00586D10"/>
    <w:rsid w:val="005B49A7"/>
    <w:rsid w:val="005C4D8B"/>
    <w:rsid w:val="005D012B"/>
    <w:rsid w:val="00627D44"/>
    <w:rsid w:val="0064739D"/>
    <w:rsid w:val="00662553"/>
    <w:rsid w:val="006B07E8"/>
    <w:rsid w:val="006B7CC8"/>
    <w:rsid w:val="006C070A"/>
    <w:rsid w:val="006C3AC4"/>
    <w:rsid w:val="006E0B91"/>
    <w:rsid w:val="006F7C73"/>
    <w:rsid w:val="007230A0"/>
    <w:rsid w:val="00724838"/>
    <w:rsid w:val="0072660D"/>
    <w:rsid w:val="007479D6"/>
    <w:rsid w:val="007536D8"/>
    <w:rsid w:val="00755638"/>
    <w:rsid w:val="007A4616"/>
    <w:rsid w:val="007A4747"/>
    <w:rsid w:val="007A79C6"/>
    <w:rsid w:val="007B5CE1"/>
    <w:rsid w:val="007C4B55"/>
    <w:rsid w:val="007D7F36"/>
    <w:rsid w:val="007F2D51"/>
    <w:rsid w:val="00824812"/>
    <w:rsid w:val="00825FAD"/>
    <w:rsid w:val="008962B7"/>
    <w:rsid w:val="008E32D1"/>
    <w:rsid w:val="008E6BF5"/>
    <w:rsid w:val="008F6619"/>
    <w:rsid w:val="009359D9"/>
    <w:rsid w:val="009435DD"/>
    <w:rsid w:val="00961BC1"/>
    <w:rsid w:val="009B0E4A"/>
    <w:rsid w:val="009C0426"/>
    <w:rsid w:val="009E3E42"/>
    <w:rsid w:val="009E4B8A"/>
    <w:rsid w:val="00A16F7E"/>
    <w:rsid w:val="00A2605C"/>
    <w:rsid w:val="00A26A0D"/>
    <w:rsid w:val="00A4627F"/>
    <w:rsid w:val="00A71CEB"/>
    <w:rsid w:val="00A7298A"/>
    <w:rsid w:val="00A90835"/>
    <w:rsid w:val="00AC35EC"/>
    <w:rsid w:val="00AD1781"/>
    <w:rsid w:val="00AD2480"/>
    <w:rsid w:val="00AE2DC0"/>
    <w:rsid w:val="00AE5775"/>
    <w:rsid w:val="00B019DA"/>
    <w:rsid w:val="00B16EEC"/>
    <w:rsid w:val="00B21FFE"/>
    <w:rsid w:val="00B222F0"/>
    <w:rsid w:val="00B32457"/>
    <w:rsid w:val="00B44779"/>
    <w:rsid w:val="00B50A65"/>
    <w:rsid w:val="00B70503"/>
    <w:rsid w:val="00B72404"/>
    <w:rsid w:val="00BA50B6"/>
    <w:rsid w:val="00BA6B9F"/>
    <w:rsid w:val="00BD7B07"/>
    <w:rsid w:val="00C31B4C"/>
    <w:rsid w:val="00C713AF"/>
    <w:rsid w:val="00CD55C0"/>
    <w:rsid w:val="00CE0979"/>
    <w:rsid w:val="00CE4E11"/>
    <w:rsid w:val="00D04DCB"/>
    <w:rsid w:val="00D31D1D"/>
    <w:rsid w:val="00D5177A"/>
    <w:rsid w:val="00D55CB5"/>
    <w:rsid w:val="00D64C65"/>
    <w:rsid w:val="00DD2767"/>
    <w:rsid w:val="00E14795"/>
    <w:rsid w:val="00E17266"/>
    <w:rsid w:val="00E31963"/>
    <w:rsid w:val="00E51759"/>
    <w:rsid w:val="00E527CE"/>
    <w:rsid w:val="00E84DEC"/>
    <w:rsid w:val="00EA49D6"/>
    <w:rsid w:val="00EE4C86"/>
    <w:rsid w:val="00EE7B0B"/>
    <w:rsid w:val="00F11510"/>
    <w:rsid w:val="00F43643"/>
    <w:rsid w:val="00F917A8"/>
    <w:rsid w:val="00F940A8"/>
    <w:rsid w:val="00FB280C"/>
    <w:rsid w:val="00FB70F5"/>
    <w:rsid w:val="00FD37B2"/>
    <w:rsid w:val="00FD3837"/>
    <w:rsid w:val="00FE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A5367"/>
  <w15:chartTrackingRefBased/>
  <w15:docId w15:val="{23F7AF66-4801-42CB-8879-84DFF731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0A0"/>
    <w:pPr>
      <w:ind w:left="720"/>
      <w:contextualSpacing/>
    </w:pPr>
  </w:style>
  <w:style w:type="paragraph" w:customStyle="1" w:styleId="a6">
    <w:name w:val="a6"/>
    <w:basedOn w:val="a"/>
    <w:rsid w:val="00723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G"/>
    </w:rPr>
  </w:style>
  <w:style w:type="paragraph" w:styleId="a4">
    <w:name w:val="Title"/>
    <w:basedOn w:val="a"/>
    <w:link w:val="a5"/>
    <w:uiPriority w:val="10"/>
    <w:qFormat/>
    <w:rsid w:val="00723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G"/>
    </w:rPr>
  </w:style>
  <w:style w:type="character" w:customStyle="1" w:styleId="a5">
    <w:name w:val="Заголовок Знак"/>
    <w:basedOn w:val="a0"/>
    <w:link w:val="a4"/>
    <w:uiPriority w:val="10"/>
    <w:rsid w:val="007230A0"/>
    <w:rPr>
      <w:rFonts w:ascii="Times New Roman" w:eastAsia="Times New Roman" w:hAnsi="Times New Roman" w:cs="Times New Roman"/>
      <w:sz w:val="24"/>
      <w:szCs w:val="24"/>
      <w:lang w:val="ru-KG" w:eastAsia="ru-KG"/>
    </w:rPr>
  </w:style>
  <w:style w:type="character" w:styleId="a7">
    <w:name w:val="Hyperlink"/>
    <w:basedOn w:val="a0"/>
    <w:uiPriority w:val="99"/>
    <w:semiHidden/>
    <w:unhideWhenUsed/>
    <w:rsid w:val="00C713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9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38E8D-D86D-4515-9BAC-F922A75E3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Жамшитова Айсулуу Жаныбаевна</dc:creator>
  <cp:keywords/>
  <dc:description/>
  <cp:lastModifiedBy>МПРЭТН</cp:lastModifiedBy>
  <cp:revision>49</cp:revision>
  <cp:lastPrinted>2023-06-27T10:58:00Z</cp:lastPrinted>
  <dcterms:created xsi:type="dcterms:W3CDTF">2023-03-06T05:46:00Z</dcterms:created>
  <dcterms:modified xsi:type="dcterms:W3CDTF">2023-08-16T05:43:00Z</dcterms:modified>
</cp:coreProperties>
</file>