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A95" w:rsidRPr="000B2F6D" w:rsidRDefault="006E5A95" w:rsidP="000A420C">
      <w:pPr>
        <w:jc w:val="right"/>
        <w:rPr>
          <w:rStyle w:val="s1"/>
          <w:b w:val="0"/>
          <w:color w:val="auto"/>
          <w:sz w:val="24"/>
          <w:szCs w:val="24"/>
        </w:rPr>
      </w:pPr>
      <w:r w:rsidRPr="000B2F6D">
        <w:rPr>
          <w:rStyle w:val="s1"/>
          <w:b w:val="0"/>
          <w:color w:val="auto"/>
          <w:sz w:val="24"/>
          <w:szCs w:val="24"/>
        </w:rPr>
        <w:t>Проект</w:t>
      </w:r>
    </w:p>
    <w:p w:rsidR="000A420C" w:rsidRPr="000B2F6D" w:rsidRDefault="000A420C" w:rsidP="000A420C">
      <w:pPr>
        <w:jc w:val="right"/>
        <w:rPr>
          <w:rStyle w:val="s1"/>
          <w:b w:val="0"/>
          <w:color w:val="auto"/>
          <w:sz w:val="24"/>
          <w:szCs w:val="28"/>
        </w:rPr>
      </w:pPr>
    </w:p>
    <w:p w:rsidR="00DF33F3" w:rsidRPr="000B2F6D" w:rsidRDefault="00DF33F3" w:rsidP="007027AA">
      <w:pPr>
        <w:rPr>
          <w:rStyle w:val="s1"/>
          <w:b w:val="0"/>
          <w:color w:val="auto"/>
          <w:sz w:val="24"/>
          <w:szCs w:val="28"/>
        </w:rPr>
      </w:pPr>
    </w:p>
    <w:p w:rsidR="007027AA" w:rsidRPr="000B2F6D" w:rsidRDefault="007027AA" w:rsidP="007027AA">
      <w:pPr>
        <w:rPr>
          <w:rStyle w:val="s1"/>
          <w:b w:val="0"/>
          <w:color w:val="auto"/>
          <w:sz w:val="24"/>
          <w:szCs w:val="28"/>
        </w:rPr>
      </w:pPr>
    </w:p>
    <w:p w:rsidR="006E5A95" w:rsidRPr="000B2F6D" w:rsidRDefault="006E5A95" w:rsidP="006E5A95">
      <w:pPr>
        <w:jc w:val="center"/>
        <w:rPr>
          <w:rStyle w:val="s1"/>
          <w:color w:val="auto"/>
          <w:sz w:val="28"/>
          <w:szCs w:val="28"/>
        </w:rPr>
      </w:pPr>
      <w:r w:rsidRPr="000B2F6D">
        <w:rPr>
          <w:rStyle w:val="s1"/>
          <w:color w:val="auto"/>
          <w:sz w:val="28"/>
          <w:szCs w:val="28"/>
        </w:rPr>
        <w:t>ПОСТАНОВЛЕНИЕ КАБИНЕТА МИНИСТРОВ</w:t>
      </w:r>
      <w:r w:rsidRPr="000B2F6D">
        <w:rPr>
          <w:rStyle w:val="s1"/>
          <w:color w:val="auto"/>
          <w:sz w:val="28"/>
          <w:szCs w:val="28"/>
        </w:rPr>
        <w:br/>
        <w:t xml:space="preserve"> КЫРГЫЗСКОЙ РЕСПУБЛИКИ</w:t>
      </w:r>
    </w:p>
    <w:p w:rsidR="001A1884" w:rsidRPr="000B2F6D" w:rsidRDefault="001A1884" w:rsidP="006E5A95">
      <w:pPr>
        <w:rPr>
          <w:rStyle w:val="s1"/>
          <w:b w:val="0"/>
          <w:color w:val="auto"/>
          <w:sz w:val="28"/>
          <w:szCs w:val="28"/>
        </w:rPr>
      </w:pPr>
    </w:p>
    <w:p w:rsidR="007027AA" w:rsidRPr="000B2F6D" w:rsidRDefault="007027AA" w:rsidP="006E5A95">
      <w:pPr>
        <w:rPr>
          <w:rStyle w:val="s1"/>
          <w:b w:val="0"/>
          <w:color w:val="auto"/>
          <w:sz w:val="28"/>
          <w:szCs w:val="28"/>
        </w:rPr>
      </w:pPr>
    </w:p>
    <w:p w:rsidR="006E5A95" w:rsidRPr="000B2F6D" w:rsidRDefault="006E5A95" w:rsidP="00055D2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pacing w:val="5"/>
          <w:sz w:val="28"/>
          <w:szCs w:val="28"/>
        </w:rPr>
      </w:pPr>
      <w:r w:rsidRPr="000B2F6D">
        <w:rPr>
          <w:b/>
          <w:sz w:val="28"/>
          <w:szCs w:val="28"/>
        </w:rPr>
        <w:t xml:space="preserve">О </w:t>
      </w:r>
      <w:r w:rsidR="00055D2B" w:rsidRPr="000B2F6D">
        <w:rPr>
          <w:b/>
          <w:sz w:val="28"/>
          <w:szCs w:val="28"/>
        </w:rPr>
        <w:t xml:space="preserve">внесении изменений и дополнений </w:t>
      </w:r>
      <w:r w:rsidRPr="000B2F6D">
        <w:rPr>
          <w:b/>
          <w:sz w:val="28"/>
          <w:szCs w:val="28"/>
        </w:rPr>
        <w:t>в постановление Правительства Кыргызской Республики «</w:t>
      </w:r>
      <w:r w:rsidRPr="000B2F6D">
        <w:rPr>
          <w:b/>
          <w:bCs/>
          <w:spacing w:val="5"/>
          <w:sz w:val="28"/>
          <w:szCs w:val="28"/>
        </w:rPr>
        <w:t xml:space="preserve">Об утверждении </w:t>
      </w:r>
      <w:r w:rsidR="00055D2B" w:rsidRPr="000B2F6D">
        <w:rPr>
          <w:b/>
          <w:bCs/>
          <w:spacing w:val="5"/>
          <w:sz w:val="28"/>
          <w:szCs w:val="28"/>
        </w:rPr>
        <w:t>Положения о порядке проведения конкурса на предоставление юридическим лицам права ведения охотхозяйственной деятельности на определенных охотничьих угодьях</w:t>
      </w:r>
      <w:r w:rsidR="001E5251" w:rsidRPr="000B2F6D">
        <w:rPr>
          <w:b/>
          <w:bCs/>
          <w:spacing w:val="5"/>
          <w:sz w:val="28"/>
          <w:szCs w:val="28"/>
        </w:rPr>
        <w:t xml:space="preserve"> Кыргызской Республики</w:t>
      </w:r>
      <w:r w:rsidRPr="000B2F6D">
        <w:rPr>
          <w:b/>
          <w:bCs/>
          <w:spacing w:val="5"/>
          <w:sz w:val="28"/>
          <w:szCs w:val="28"/>
        </w:rPr>
        <w:t xml:space="preserve">» </w:t>
      </w:r>
    </w:p>
    <w:p w:rsidR="006E5A95" w:rsidRPr="000B2F6D" w:rsidRDefault="006E5A95" w:rsidP="006E5A95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0B2F6D">
        <w:rPr>
          <w:b/>
          <w:bCs/>
          <w:color w:val="auto"/>
          <w:spacing w:val="5"/>
          <w:sz w:val="28"/>
          <w:szCs w:val="28"/>
        </w:rPr>
        <w:t xml:space="preserve">от </w:t>
      </w:r>
      <w:r w:rsidR="00055D2B" w:rsidRPr="000B2F6D">
        <w:rPr>
          <w:b/>
          <w:bCs/>
          <w:color w:val="auto"/>
          <w:spacing w:val="5"/>
          <w:sz w:val="28"/>
          <w:szCs w:val="28"/>
        </w:rPr>
        <w:t>11</w:t>
      </w:r>
      <w:r w:rsidRPr="000B2F6D">
        <w:rPr>
          <w:b/>
          <w:bCs/>
          <w:color w:val="auto"/>
          <w:spacing w:val="5"/>
          <w:sz w:val="28"/>
          <w:szCs w:val="28"/>
        </w:rPr>
        <w:t xml:space="preserve"> </w:t>
      </w:r>
      <w:r w:rsidR="00055D2B" w:rsidRPr="000B2F6D">
        <w:rPr>
          <w:b/>
          <w:bCs/>
          <w:color w:val="auto"/>
          <w:spacing w:val="5"/>
          <w:sz w:val="28"/>
          <w:szCs w:val="28"/>
        </w:rPr>
        <w:t>августа</w:t>
      </w:r>
      <w:r w:rsidRPr="000B2F6D">
        <w:rPr>
          <w:b/>
          <w:bCs/>
          <w:color w:val="auto"/>
          <w:spacing w:val="5"/>
          <w:sz w:val="28"/>
          <w:szCs w:val="28"/>
        </w:rPr>
        <w:t xml:space="preserve"> 201</w:t>
      </w:r>
      <w:r w:rsidR="00055D2B" w:rsidRPr="000B2F6D">
        <w:rPr>
          <w:b/>
          <w:bCs/>
          <w:color w:val="auto"/>
          <w:spacing w:val="5"/>
          <w:sz w:val="28"/>
          <w:szCs w:val="28"/>
        </w:rPr>
        <w:t>6</w:t>
      </w:r>
      <w:r w:rsidRPr="000B2F6D">
        <w:rPr>
          <w:b/>
          <w:bCs/>
          <w:color w:val="auto"/>
          <w:spacing w:val="5"/>
          <w:sz w:val="28"/>
          <w:szCs w:val="28"/>
        </w:rPr>
        <w:t xml:space="preserve"> года № </w:t>
      </w:r>
      <w:r w:rsidR="00055D2B" w:rsidRPr="000B2F6D">
        <w:rPr>
          <w:b/>
          <w:bCs/>
          <w:color w:val="auto"/>
          <w:spacing w:val="5"/>
          <w:sz w:val="28"/>
          <w:szCs w:val="28"/>
        </w:rPr>
        <w:t>440</w:t>
      </w:r>
    </w:p>
    <w:p w:rsidR="001A1884" w:rsidRPr="000B2F6D" w:rsidRDefault="001A1884" w:rsidP="006E5A95">
      <w:pPr>
        <w:rPr>
          <w:b/>
          <w:bCs/>
          <w:color w:val="auto"/>
          <w:spacing w:val="3"/>
          <w:sz w:val="28"/>
          <w:szCs w:val="28"/>
          <w:shd w:val="clear" w:color="auto" w:fill="FFFFFF"/>
        </w:rPr>
      </w:pPr>
    </w:p>
    <w:p w:rsidR="006E5A95" w:rsidRPr="000B2F6D" w:rsidRDefault="006E5A95" w:rsidP="001E5251">
      <w:pPr>
        <w:ind w:firstLine="709"/>
        <w:jc w:val="both"/>
        <w:rPr>
          <w:bCs/>
          <w:color w:val="auto"/>
          <w:sz w:val="28"/>
          <w:szCs w:val="28"/>
        </w:rPr>
      </w:pPr>
      <w:bookmarkStart w:id="0" w:name="sub1001238360"/>
      <w:bookmarkStart w:id="1" w:name="sub1001238208"/>
      <w:r w:rsidRPr="000B2F6D">
        <w:rPr>
          <w:color w:val="auto"/>
          <w:sz w:val="28"/>
          <w:szCs w:val="28"/>
        </w:rPr>
        <w:t xml:space="preserve">В целях </w:t>
      </w:r>
      <w:r w:rsidR="00055D2B" w:rsidRPr="000B2F6D">
        <w:rPr>
          <w:color w:val="auto"/>
          <w:sz w:val="28"/>
          <w:szCs w:val="28"/>
        </w:rPr>
        <w:t>предоставление юридическим лицам права ведения охотхозяйственной деятельности на определенны</w:t>
      </w:r>
      <w:r w:rsidR="00DF33F3" w:rsidRPr="000B2F6D">
        <w:rPr>
          <w:color w:val="auto"/>
          <w:sz w:val="28"/>
          <w:szCs w:val="28"/>
        </w:rPr>
        <w:t>х охотничьих угодьях Кыргызской </w:t>
      </w:r>
      <w:r w:rsidR="00055D2B" w:rsidRPr="000B2F6D">
        <w:rPr>
          <w:color w:val="auto"/>
          <w:sz w:val="28"/>
          <w:szCs w:val="28"/>
        </w:rPr>
        <w:t>Республики</w:t>
      </w:r>
      <w:r w:rsidR="00DF33F3" w:rsidRPr="000B2F6D">
        <w:rPr>
          <w:color w:val="auto"/>
          <w:sz w:val="28"/>
          <w:szCs w:val="28"/>
        </w:rPr>
        <w:t>, в соответствии со </w:t>
      </w:r>
      <w:r w:rsidR="000A420C" w:rsidRPr="000B2F6D">
        <w:rPr>
          <w:color w:val="auto"/>
          <w:sz w:val="28"/>
          <w:szCs w:val="28"/>
        </w:rPr>
        <w:t>статьями </w:t>
      </w:r>
      <w:hyperlink r:id="rId7" w:anchor="st_13" w:history="1">
        <w:r w:rsidR="000A420C" w:rsidRPr="000B2F6D">
          <w:rPr>
            <w:color w:val="auto"/>
            <w:sz w:val="28"/>
            <w:szCs w:val="28"/>
          </w:rPr>
          <w:t>13</w:t>
        </w:r>
      </w:hyperlink>
      <w:r w:rsidR="000A420C" w:rsidRPr="000B2F6D">
        <w:rPr>
          <w:color w:val="auto"/>
          <w:sz w:val="28"/>
          <w:szCs w:val="28"/>
        </w:rPr>
        <w:t>, </w:t>
      </w:r>
      <w:hyperlink r:id="rId8" w:anchor="st_17" w:history="1">
        <w:r w:rsidR="000A420C" w:rsidRPr="000B2F6D">
          <w:rPr>
            <w:color w:val="auto"/>
            <w:sz w:val="28"/>
            <w:szCs w:val="28"/>
          </w:rPr>
          <w:t>17</w:t>
        </w:r>
      </w:hyperlink>
      <w:r w:rsidR="000A420C" w:rsidRPr="000B2F6D">
        <w:rPr>
          <w:color w:val="auto"/>
          <w:sz w:val="28"/>
          <w:szCs w:val="28"/>
        </w:rPr>
        <w:t xml:space="preserve"> конституционного Закона Кыргызской Республики «О Кабинете Министров Кыргызской Республики» </w:t>
      </w:r>
      <w:r w:rsidR="003A3255" w:rsidRPr="000B2F6D">
        <w:rPr>
          <w:rStyle w:val="s0"/>
          <w:color w:val="auto"/>
          <w:sz w:val="28"/>
          <w:szCs w:val="28"/>
        </w:rPr>
        <w:t>Кабинет Министров</w:t>
      </w:r>
      <w:r w:rsidRPr="000B2F6D">
        <w:rPr>
          <w:rStyle w:val="s0"/>
          <w:color w:val="auto"/>
          <w:sz w:val="28"/>
          <w:szCs w:val="28"/>
        </w:rPr>
        <w:t xml:space="preserve"> Кыргызской Республики постановляет</w:t>
      </w:r>
      <w:r w:rsidRPr="000B2F6D">
        <w:rPr>
          <w:rStyle w:val="s0"/>
          <w:bCs/>
          <w:color w:val="auto"/>
          <w:sz w:val="28"/>
          <w:szCs w:val="28"/>
        </w:rPr>
        <w:t>:</w:t>
      </w:r>
    </w:p>
    <w:p w:rsidR="006E5A95" w:rsidRPr="000B2F6D" w:rsidRDefault="006E5A95" w:rsidP="00055D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F6D">
        <w:rPr>
          <w:rStyle w:val="s0"/>
          <w:color w:val="auto"/>
          <w:sz w:val="28"/>
          <w:szCs w:val="28"/>
        </w:rPr>
        <w:t xml:space="preserve">1. Внести в постановление </w:t>
      </w:r>
      <w:r w:rsidR="00055D2B" w:rsidRPr="000B2F6D">
        <w:rPr>
          <w:rStyle w:val="s0"/>
          <w:color w:val="auto"/>
          <w:sz w:val="28"/>
          <w:szCs w:val="28"/>
        </w:rPr>
        <w:t xml:space="preserve">Правительства Кыргызской Республики «Об утверждении Положения о порядке проведения конкурса на предоставление юридическим лицам права ведения охотхозяйственной деятельности на определенных охотничьих угодьях Кыргызской Республике» от 11 августа 2016 года № 440 </w:t>
      </w:r>
      <w:r w:rsidR="00055D2B" w:rsidRPr="000B2F6D">
        <w:rPr>
          <w:bCs/>
          <w:spacing w:val="5"/>
          <w:sz w:val="28"/>
          <w:szCs w:val="28"/>
        </w:rPr>
        <w:t>следующи</w:t>
      </w:r>
      <w:r w:rsidR="001E5251" w:rsidRPr="000B2F6D">
        <w:rPr>
          <w:bCs/>
          <w:spacing w:val="5"/>
          <w:sz w:val="28"/>
          <w:szCs w:val="28"/>
        </w:rPr>
        <w:t>е</w:t>
      </w:r>
      <w:r w:rsidRPr="000B2F6D">
        <w:rPr>
          <w:bCs/>
          <w:spacing w:val="5"/>
          <w:sz w:val="28"/>
          <w:szCs w:val="28"/>
        </w:rPr>
        <w:t xml:space="preserve"> </w:t>
      </w:r>
      <w:r w:rsidR="00507FE6" w:rsidRPr="000B2F6D">
        <w:rPr>
          <w:bCs/>
          <w:spacing w:val="5"/>
          <w:sz w:val="28"/>
          <w:szCs w:val="28"/>
        </w:rPr>
        <w:t>изменения</w:t>
      </w:r>
      <w:r w:rsidR="001E5251" w:rsidRPr="000B2F6D">
        <w:rPr>
          <w:bCs/>
          <w:spacing w:val="5"/>
          <w:sz w:val="28"/>
          <w:szCs w:val="28"/>
        </w:rPr>
        <w:t xml:space="preserve">: </w:t>
      </w:r>
    </w:p>
    <w:p w:rsidR="006E5A95" w:rsidRPr="000B2F6D" w:rsidRDefault="006E5A95" w:rsidP="00055D2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F6D">
        <w:rPr>
          <w:bCs/>
          <w:spacing w:val="5"/>
          <w:sz w:val="28"/>
          <w:szCs w:val="28"/>
        </w:rPr>
        <w:t xml:space="preserve">в </w:t>
      </w:r>
      <w:r w:rsidR="00055D2B" w:rsidRPr="000B2F6D">
        <w:rPr>
          <w:rStyle w:val="s0"/>
          <w:color w:val="auto"/>
          <w:sz w:val="28"/>
          <w:szCs w:val="28"/>
        </w:rPr>
        <w:t>Положении о порядке проведения конкурса на предоставление юридическим лицам права ведения охотхозяйственной деятельности на определенных охотничьих угодьях Кыргызской Республике</w:t>
      </w:r>
      <w:r w:rsidR="00DF33F3" w:rsidRPr="000B2F6D">
        <w:rPr>
          <w:bCs/>
          <w:spacing w:val="5"/>
          <w:sz w:val="28"/>
          <w:szCs w:val="28"/>
        </w:rPr>
        <w:t xml:space="preserve">, </w:t>
      </w:r>
      <w:r w:rsidR="00DF33F3" w:rsidRPr="000B2F6D">
        <w:rPr>
          <w:sz w:val="28"/>
          <w:szCs w:val="28"/>
        </w:rPr>
        <w:t>утвержденно</w:t>
      </w:r>
      <w:r w:rsidRPr="000B2F6D">
        <w:rPr>
          <w:sz w:val="28"/>
          <w:szCs w:val="28"/>
        </w:rPr>
        <w:t>м вышеуказанным постановлением:</w:t>
      </w:r>
    </w:p>
    <w:p w:rsidR="001E5251" w:rsidRPr="000B2F6D" w:rsidRDefault="001E5251" w:rsidP="00055D2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F6D">
        <w:rPr>
          <w:sz w:val="28"/>
          <w:szCs w:val="28"/>
        </w:rPr>
        <w:t xml:space="preserve">-  </w:t>
      </w:r>
      <w:r w:rsidR="00333FF7" w:rsidRPr="000B2F6D">
        <w:rPr>
          <w:sz w:val="28"/>
          <w:szCs w:val="28"/>
        </w:rPr>
        <w:t xml:space="preserve">дополнить </w:t>
      </w:r>
      <w:r w:rsidR="00FB25F1" w:rsidRPr="000B2F6D">
        <w:rPr>
          <w:sz w:val="28"/>
          <w:szCs w:val="28"/>
        </w:rPr>
        <w:t>пунктом 65</w:t>
      </w:r>
      <w:r w:rsidR="00FB25F1" w:rsidRPr="000B2F6D">
        <w:rPr>
          <w:sz w:val="28"/>
          <w:szCs w:val="28"/>
          <w:vertAlign w:val="superscript"/>
        </w:rPr>
        <w:t>1</w:t>
      </w:r>
      <w:r w:rsidR="00FB25F1" w:rsidRPr="000B2F6D">
        <w:rPr>
          <w:sz w:val="28"/>
          <w:szCs w:val="28"/>
        </w:rPr>
        <w:t xml:space="preserve"> </w:t>
      </w:r>
      <w:r w:rsidR="00333FF7" w:rsidRPr="000B2F6D">
        <w:rPr>
          <w:sz w:val="28"/>
          <w:szCs w:val="28"/>
        </w:rPr>
        <w:t>следующего содержания</w:t>
      </w:r>
      <w:r w:rsidR="00FB25F1" w:rsidRPr="000B2F6D">
        <w:rPr>
          <w:sz w:val="28"/>
          <w:szCs w:val="28"/>
        </w:rPr>
        <w:t>:</w:t>
      </w:r>
    </w:p>
    <w:p w:rsidR="001E5251" w:rsidRPr="000B2F6D" w:rsidRDefault="00FB25F1" w:rsidP="001E5251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B2F6D">
        <w:rPr>
          <w:bCs/>
          <w:sz w:val="28"/>
          <w:szCs w:val="28"/>
        </w:rPr>
        <w:t>«65</w:t>
      </w:r>
      <w:r w:rsidRPr="000B2F6D">
        <w:rPr>
          <w:bCs/>
          <w:sz w:val="28"/>
          <w:szCs w:val="28"/>
          <w:vertAlign w:val="superscript"/>
        </w:rPr>
        <w:t>1</w:t>
      </w:r>
      <w:r w:rsidRPr="000B2F6D">
        <w:rPr>
          <w:bCs/>
          <w:sz w:val="28"/>
          <w:szCs w:val="28"/>
        </w:rPr>
        <w:t xml:space="preserve">. </w:t>
      </w:r>
      <w:r w:rsidR="001E5251" w:rsidRPr="000B2F6D">
        <w:rPr>
          <w:bCs/>
          <w:sz w:val="28"/>
          <w:szCs w:val="28"/>
        </w:rPr>
        <w:t>В случае несвоевременного и (или) невозможности проведения конкурса на предоставление юридическим лицам права ведения охотхозяйственной деятельности на определенных охотничьих угодьях Кыргызской Республики, то действие таких Договоров</w:t>
      </w:r>
      <w:r w:rsidRPr="000B2F6D">
        <w:rPr>
          <w:bCs/>
          <w:sz w:val="28"/>
          <w:szCs w:val="28"/>
        </w:rPr>
        <w:t>, ранее заключенных на эти охотничьи угодья,</w:t>
      </w:r>
      <w:r w:rsidR="001E5251" w:rsidRPr="000B2F6D">
        <w:rPr>
          <w:bCs/>
          <w:sz w:val="28"/>
          <w:szCs w:val="28"/>
        </w:rPr>
        <w:t xml:space="preserve"> продлевается приказом Организатора конкурса на последующий период</w:t>
      </w:r>
      <w:r w:rsidRPr="000B2F6D">
        <w:rPr>
          <w:bCs/>
          <w:sz w:val="28"/>
          <w:szCs w:val="28"/>
        </w:rPr>
        <w:t>, но</w:t>
      </w:r>
      <w:r w:rsidR="001E5251" w:rsidRPr="000B2F6D">
        <w:rPr>
          <w:bCs/>
          <w:sz w:val="28"/>
          <w:szCs w:val="28"/>
        </w:rPr>
        <w:t xml:space="preserve"> не более</w:t>
      </w:r>
      <w:r w:rsidRPr="000B2F6D">
        <w:rPr>
          <w:bCs/>
          <w:sz w:val="28"/>
          <w:szCs w:val="28"/>
        </w:rPr>
        <w:t xml:space="preserve"> чем</w:t>
      </w:r>
      <w:r w:rsidR="001E5251" w:rsidRPr="000B2F6D">
        <w:rPr>
          <w:bCs/>
          <w:sz w:val="28"/>
          <w:szCs w:val="28"/>
        </w:rPr>
        <w:t xml:space="preserve"> </w:t>
      </w:r>
      <w:r w:rsidRPr="000B2F6D">
        <w:rPr>
          <w:bCs/>
          <w:sz w:val="28"/>
          <w:szCs w:val="28"/>
        </w:rPr>
        <w:t xml:space="preserve">на </w:t>
      </w:r>
      <w:r w:rsidR="001E5251" w:rsidRPr="000B2F6D">
        <w:rPr>
          <w:bCs/>
          <w:sz w:val="28"/>
          <w:szCs w:val="28"/>
        </w:rPr>
        <w:t xml:space="preserve">12 месяцев с соответствующим </w:t>
      </w:r>
      <w:proofErr w:type="spellStart"/>
      <w:r w:rsidR="001E5251" w:rsidRPr="000B2F6D">
        <w:rPr>
          <w:bCs/>
          <w:sz w:val="28"/>
          <w:szCs w:val="28"/>
        </w:rPr>
        <w:t>охотп</w:t>
      </w:r>
      <w:r w:rsidRPr="000B2F6D">
        <w:rPr>
          <w:bCs/>
          <w:sz w:val="28"/>
          <w:szCs w:val="28"/>
        </w:rPr>
        <w:t>ользователем</w:t>
      </w:r>
      <w:proofErr w:type="spellEnd"/>
      <w:r w:rsidRPr="000B2F6D">
        <w:rPr>
          <w:bCs/>
          <w:sz w:val="28"/>
          <w:szCs w:val="28"/>
        </w:rPr>
        <w:t>, не имеющим</w:t>
      </w:r>
      <w:r w:rsidR="001E5251" w:rsidRPr="000B2F6D">
        <w:rPr>
          <w:bCs/>
          <w:sz w:val="28"/>
          <w:szCs w:val="28"/>
        </w:rPr>
        <w:t xml:space="preserve"> нарушений законодательства Кыргызской Республики </w:t>
      </w:r>
      <w:r w:rsidRPr="000B2F6D">
        <w:rPr>
          <w:bCs/>
          <w:sz w:val="28"/>
          <w:szCs w:val="28"/>
        </w:rPr>
        <w:t xml:space="preserve">в сфере охраны окружающей среды и выполняющим договорные обязательства.». </w:t>
      </w:r>
    </w:p>
    <w:p w:rsidR="00A01822" w:rsidRPr="000B2F6D" w:rsidRDefault="001E5251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B2F6D">
        <w:rPr>
          <w:bCs/>
          <w:sz w:val="28"/>
          <w:szCs w:val="28"/>
        </w:rPr>
        <w:t xml:space="preserve">2. Министерству природных ресурсов, экологии и технического надзора Кыргызской Республики принять меры, вытекающие из настоящего постановления.  </w:t>
      </w:r>
    </w:p>
    <w:p w:rsidR="000A420C" w:rsidRPr="000B2F6D" w:rsidRDefault="001E5251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B2F6D">
        <w:rPr>
          <w:sz w:val="28"/>
          <w:shd w:val="clear" w:color="auto" w:fill="FFFFFF"/>
        </w:rPr>
        <w:t>3</w:t>
      </w:r>
      <w:r w:rsidR="000A420C" w:rsidRPr="000B2F6D">
        <w:rPr>
          <w:sz w:val="28"/>
          <w:shd w:val="clear" w:color="auto" w:fill="FFFFFF"/>
        </w:rPr>
        <w:t xml:space="preserve">. Контроль за исполнением настоящего постановления возложить </w:t>
      </w:r>
      <w:r w:rsidR="000A420C" w:rsidRPr="000B2F6D">
        <w:rPr>
          <w:sz w:val="28"/>
          <w:szCs w:val="28"/>
        </w:rPr>
        <w:t>на управление контроля исполнения решений Президента и Кабинета Министров Администрации Президента Кыргызской Республики</w:t>
      </w:r>
      <w:r w:rsidR="000A420C" w:rsidRPr="000B2F6D">
        <w:rPr>
          <w:sz w:val="28"/>
          <w:shd w:val="clear" w:color="auto" w:fill="FFFFFF"/>
        </w:rPr>
        <w:t>.</w:t>
      </w:r>
    </w:p>
    <w:p w:rsidR="006E5A95" w:rsidRPr="000B2F6D" w:rsidRDefault="001E5251" w:rsidP="000A420C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0B2F6D">
        <w:rPr>
          <w:color w:val="auto"/>
          <w:sz w:val="28"/>
          <w:szCs w:val="28"/>
        </w:rPr>
        <w:t>4</w:t>
      </w:r>
      <w:r w:rsidR="006E5A95" w:rsidRPr="000B2F6D">
        <w:rPr>
          <w:color w:val="auto"/>
          <w:sz w:val="28"/>
          <w:szCs w:val="28"/>
        </w:rPr>
        <w:t xml:space="preserve">. Настоящее постановление вступает в силу по истечении </w:t>
      </w:r>
      <w:r w:rsidRPr="000B2F6D">
        <w:rPr>
          <w:color w:val="auto"/>
          <w:sz w:val="28"/>
          <w:szCs w:val="28"/>
        </w:rPr>
        <w:t>семи</w:t>
      </w:r>
      <w:r w:rsidR="006E5A95" w:rsidRPr="000B2F6D">
        <w:rPr>
          <w:color w:val="auto"/>
          <w:sz w:val="28"/>
          <w:szCs w:val="28"/>
        </w:rPr>
        <w:t xml:space="preserve"> дней со дня официального опубликования.</w:t>
      </w:r>
    </w:p>
    <w:p w:rsidR="000A420C" w:rsidRPr="000B2F6D" w:rsidRDefault="000A420C" w:rsidP="006E5A95">
      <w:pPr>
        <w:ind w:firstLine="709"/>
        <w:jc w:val="both"/>
        <w:rPr>
          <w:rStyle w:val="s0"/>
          <w:color w:val="auto"/>
          <w:sz w:val="28"/>
          <w:szCs w:val="28"/>
        </w:rPr>
      </w:pPr>
    </w:p>
    <w:p w:rsidR="006E5A95" w:rsidRPr="000B2F6D" w:rsidRDefault="003A3255" w:rsidP="006E5A95">
      <w:pPr>
        <w:ind w:firstLine="709"/>
        <w:jc w:val="both"/>
        <w:rPr>
          <w:rStyle w:val="s0"/>
          <w:b/>
          <w:color w:val="auto"/>
          <w:sz w:val="28"/>
          <w:szCs w:val="28"/>
        </w:rPr>
      </w:pPr>
      <w:r w:rsidRPr="000B2F6D">
        <w:rPr>
          <w:rStyle w:val="s0"/>
          <w:b/>
          <w:color w:val="auto"/>
          <w:sz w:val="28"/>
          <w:szCs w:val="28"/>
        </w:rPr>
        <w:t>Председатель</w:t>
      </w:r>
    </w:p>
    <w:p w:rsidR="003A3255" w:rsidRPr="000B2F6D" w:rsidRDefault="003A3255" w:rsidP="006E5A95">
      <w:pPr>
        <w:ind w:firstLine="709"/>
        <w:jc w:val="both"/>
        <w:rPr>
          <w:rStyle w:val="s0"/>
          <w:b/>
          <w:color w:val="auto"/>
          <w:sz w:val="28"/>
          <w:szCs w:val="28"/>
        </w:rPr>
      </w:pPr>
      <w:r w:rsidRPr="000B2F6D">
        <w:rPr>
          <w:rStyle w:val="s0"/>
          <w:b/>
          <w:color w:val="auto"/>
          <w:sz w:val="28"/>
          <w:szCs w:val="28"/>
        </w:rPr>
        <w:t>Кабинета Министров</w:t>
      </w:r>
    </w:p>
    <w:p w:rsidR="006E5A95" w:rsidRPr="000B2F6D" w:rsidRDefault="006E5A95" w:rsidP="000A420C">
      <w:pPr>
        <w:ind w:firstLine="709"/>
        <w:jc w:val="both"/>
        <w:rPr>
          <w:rStyle w:val="s0"/>
          <w:b/>
          <w:color w:val="auto"/>
          <w:sz w:val="28"/>
          <w:szCs w:val="28"/>
          <w:lang w:val="ky-KG"/>
        </w:rPr>
        <w:sectPr w:rsidR="006E5A95" w:rsidRPr="000B2F6D" w:rsidSect="000A420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0B2F6D">
        <w:rPr>
          <w:rStyle w:val="s0"/>
          <w:b/>
          <w:color w:val="auto"/>
          <w:sz w:val="28"/>
          <w:szCs w:val="28"/>
        </w:rPr>
        <w:t>Кыргызской Республик</w:t>
      </w:r>
      <w:bookmarkEnd w:id="0"/>
      <w:bookmarkEnd w:id="1"/>
      <w:r w:rsidRPr="000B2F6D">
        <w:rPr>
          <w:rStyle w:val="s0"/>
          <w:b/>
          <w:color w:val="auto"/>
          <w:sz w:val="28"/>
          <w:szCs w:val="28"/>
        </w:rPr>
        <w:t>и</w:t>
      </w:r>
      <w:r w:rsidR="003A3255" w:rsidRPr="000B2F6D">
        <w:rPr>
          <w:rStyle w:val="s0"/>
          <w:b/>
          <w:color w:val="auto"/>
          <w:sz w:val="28"/>
          <w:szCs w:val="28"/>
        </w:rPr>
        <w:t xml:space="preserve">                </w:t>
      </w:r>
      <w:r w:rsidR="00E775BC" w:rsidRPr="000B2F6D">
        <w:rPr>
          <w:rStyle w:val="s0"/>
          <w:b/>
          <w:color w:val="auto"/>
          <w:sz w:val="28"/>
          <w:szCs w:val="28"/>
        </w:rPr>
        <w:t xml:space="preserve">                               </w:t>
      </w:r>
      <w:r w:rsidR="00280545" w:rsidRPr="000B2F6D">
        <w:rPr>
          <w:rStyle w:val="s0"/>
          <w:b/>
          <w:color w:val="auto"/>
          <w:sz w:val="28"/>
          <w:szCs w:val="28"/>
        </w:rPr>
        <w:t xml:space="preserve">А.У. </w:t>
      </w:r>
      <w:proofErr w:type="spellStart"/>
      <w:r w:rsidR="00280545" w:rsidRPr="000B2F6D">
        <w:rPr>
          <w:rStyle w:val="s0"/>
          <w:b/>
          <w:color w:val="auto"/>
          <w:sz w:val="28"/>
          <w:szCs w:val="28"/>
        </w:rPr>
        <w:t>Жапар</w:t>
      </w:r>
      <w:r w:rsidR="001F6ED9" w:rsidRPr="000B2F6D">
        <w:rPr>
          <w:rStyle w:val="s0"/>
          <w:b/>
          <w:color w:val="auto"/>
          <w:sz w:val="28"/>
          <w:szCs w:val="28"/>
        </w:rPr>
        <w:t>ов</w:t>
      </w:r>
      <w:proofErr w:type="spellEnd"/>
    </w:p>
    <w:p w:rsidR="00442A2B" w:rsidRPr="000B2F6D" w:rsidRDefault="00442A2B" w:rsidP="00280545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</w:p>
    <w:sectPr w:rsidR="00442A2B" w:rsidRPr="000B2F6D" w:rsidSect="00C61F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903" w:rsidRDefault="00A26903" w:rsidP="006E5A95">
      <w:r>
        <w:separator/>
      </w:r>
    </w:p>
  </w:endnote>
  <w:endnote w:type="continuationSeparator" w:id="0">
    <w:p w:rsidR="00A26903" w:rsidRDefault="00A26903" w:rsidP="006E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20C" w:rsidRDefault="000A420C" w:rsidP="000A420C">
    <w:pPr>
      <w:pStyle w:val="a4"/>
      <w:rPr>
        <w:lang w:val="ky-KG"/>
      </w:rPr>
    </w:pPr>
  </w:p>
  <w:p w:rsidR="000929E4" w:rsidRPr="00B71CD9" w:rsidRDefault="002A0896" w:rsidP="000A420C">
    <w:pPr>
      <w:pStyle w:val="a4"/>
    </w:pPr>
    <w:r>
      <w:rPr>
        <w:lang w:val="ky-KG"/>
      </w:rPr>
      <w:t>И.о. м</w:t>
    </w:r>
    <w:proofErr w:type="spellStart"/>
    <w:r w:rsidR="000A420C">
      <w:t>инистр</w:t>
    </w:r>
    <w:r>
      <w:t>а</w:t>
    </w:r>
    <w:proofErr w:type="spellEnd"/>
    <w:r w:rsidR="000A420C" w:rsidRPr="0066668D">
      <w:t xml:space="preserve"> </w:t>
    </w:r>
    <w:r w:rsidR="000A420C">
      <w:rPr>
        <w:lang w:val="ky-KG"/>
      </w:rPr>
      <w:t xml:space="preserve"> </w:t>
    </w:r>
    <w:r w:rsidR="000A420C">
      <w:t>__________________</w:t>
    </w:r>
    <w:r>
      <w:t>Т.С.</w:t>
    </w:r>
    <w:r w:rsidR="000A420C" w:rsidRPr="006B41D6">
      <w:t xml:space="preserve"> </w:t>
    </w:r>
    <w:proofErr w:type="spellStart"/>
    <w:r>
      <w:t>Салыков</w:t>
    </w:r>
    <w:proofErr w:type="spellEnd"/>
    <w:r w:rsidR="000A420C">
      <w:t xml:space="preserve">                     </w:t>
    </w:r>
    <w:r w:rsidR="000A420C">
      <w:rPr>
        <w:lang w:val="ky-KG"/>
      </w:rPr>
      <w:tab/>
    </w:r>
    <w:r w:rsidR="000A420C">
      <w:t>«___»  ____</w:t>
    </w:r>
    <w:r w:rsidR="00C61F00">
      <w:rPr>
        <w:lang w:val="ky-KG"/>
      </w:rPr>
      <w:t>________</w:t>
    </w:r>
    <w:r w:rsidR="000A420C">
      <w:t xml:space="preserve">  2023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903" w:rsidRDefault="00A26903" w:rsidP="006E5A95">
      <w:r>
        <w:separator/>
      </w:r>
    </w:p>
  </w:footnote>
  <w:footnote w:type="continuationSeparator" w:id="0">
    <w:p w:rsidR="00A26903" w:rsidRDefault="00A26903" w:rsidP="006E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0"/>
    <w:rsid w:val="000258C4"/>
    <w:rsid w:val="00055D2B"/>
    <w:rsid w:val="00067AD6"/>
    <w:rsid w:val="000A420C"/>
    <w:rsid w:val="000B2F6D"/>
    <w:rsid w:val="000F1AE5"/>
    <w:rsid w:val="001814A0"/>
    <w:rsid w:val="00196996"/>
    <w:rsid w:val="001A1884"/>
    <w:rsid w:val="001D3898"/>
    <w:rsid w:val="001E5251"/>
    <w:rsid w:val="001F6ED9"/>
    <w:rsid w:val="00280545"/>
    <w:rsid w:val="002A0896"/>
    <w:rsid w:val="002B5986"/>
    <w:rsid w:val="00327184"/>
    <w:rsid w:val="00333FF7"/>
    <w:rsid w:val="003943CF"/>
    <w:rsid w:val="003A3255"/>
    <w:rsid w:val="00442A2B"/>
    <w:rsid w:val="0048118A"/>
    <w:rsid w:val="00507FE6"/>
    <w:rsid w:val="00513DC4"/>
    <w:rsid w:val="005C1E80"/>
    <w:rsid w:val="006E1DCD"/>
    <w:rsid w:val="006E5A95"/>
    <w:rsid w:val="007027AA"/>
    <w:rsid w:val="007318E3"/>
    <w:rsid w:val="00736BA8"/>
    <w:rsid w:val="00750312"/>
    <w:rsid w:val="007C18B5"/>
    <w:rsid w:val="007F52AA"/>
    <w:rsid w:val="00805365"/>
    <w:rsid w:val="00831484"/>
    <w:rsid w:val="008328CA"/>
    <w:rsid w:val="00833071"/>
    <w:rsid w:val="0084590B"/>
    <w:rsid w:val="008666FD"/>
    <w:rsid w:val="00881E74"/>
    <w:rsid w:val="008A5963"/>
    <w:rsid w:val="00902673"/>
    <w:rsid w:val="0091214D"/>
    <w:rsid w:val="00912AA2"/>
    <w:rsid w:val="00944CE9"/>
    <w:rsid w:val="009A3E17"/>
    <w:rsid w:val="009D2EF8"/>
    <w:rsid w:val="009D5E2D"/>
    <w:rsid w:val="00A01822"/>
    <w:rsid w:val="00A26903"/>
    <w:rsid w:val="00A41913"/>
    <w:rsid w:val="00AD4111"/>
    <w:rsid w:val="00B05A86"/>
    <w:rsid w:val="00B64470"/>
    <w:rsid w:val="00B74AC3"/>
    <w:rsid w:val="00BD59CE"/>
    <w:rsid w:val="00C61F00"/>
    <w:rsid w:val="00CE0B50"/>
    <w:rsid w:val="00CE4D48"/>
    <w:rsid w:val="00CE7085"/>
    <w:rsid w:val="00CF4486"/>
    <w:rsid w:val="00DF33F3"/>
    <w:rsid w:val="00E50B1C"/>
    <w:rsid w:val="00E775BC"/>
    <w:rsid w:val="00EA0B54"/>
    <w:rsid w:val="00EE0BF0"/>
    <w:rsid w:val="00EE5DBA"/>
    <w:rsid w:val="00EF3EDD"/>
    <w:rsid w:val="00F42053"/>
    <w:rsid w:val="00F647A5"/>
    <w:rsid w:val="00FB25F1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6868E"/>
  <w15:docId w15:val="{881611FA-7885-4DBC-9C96-CC512E9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E5A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E5A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6E5A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6E5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9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598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301?cl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112301?cl=ru-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DF6B-F960-4BD2-825C-ECE0678D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Алтынай Токтобаева Дайырбековна</cp:lastModifiedBy>
  <cp:revision>1</cp:revision>
  <cp:lastPrinted>2023-06-26T12:52:00Z</cp:lastPrinted>
  <dcterms:created xsi:type="dcterms:W3CDTF">2023-07-06T04:42:00Z</dcterms:created>
  <dcterms:modified xsi:type="dcterms:W3CDTF">2023-07-06T04:42:00Z</dcterms:modified>
</cp:coreProperties>
</file>