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1040" w:rsidRPr="004C61EC" w:rsidTr="004C61EC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4C61EC" w:rsidRDefault="004B1040" w:rsidP="00B201A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040" w:rsidRPr="002C1408" w:rsidRDefault="004B1040" w:rsidP="004B1040">
      <w:pPr>
        <w:spacing w:after="0" w:line="276" w:lineRule="auto"/>
        <w:ind w:left="851" w:right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1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2C1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проведении анализа регулятивного воздействия и публичных консультаций для проекта </w:t>
      </w:r>
      <w:r w:rsidR="002C1408" w:rsidRPr="002C14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постановления Кабинета Министров </w:t>
      </w:r>
      <w:r w:rsidR="002C1408" w:rsidRPr="002C140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Кыргызской </w:t>
      </w:r>
      <w:r w:rsidR="002C1408" w:rsidRPr="004F328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Республики</w:t>
      </w:r>
      <w:r w:rsidR="002C1408" w:rsidRPr="004F3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81" w:rsidRPr="004F3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4F328E" w:rsidRPr="004F328E">
        <w:rPr>
          <w:rFonts w:ascii="Times New Roman" w:hAnsi="Times New Roman" w:cs="Times New Roman"/>
          <w:b/>
          <w:bCs/>
          <w:sz w:val="24"/>
          <w:szCs w:val="24"/>
        </w:rPr>
        <w:t>Об утверждении ставок и порядка начисления, уплаты, сбора и взыскания задолженности сбора за удержание лицензий на право пользования недрами</w:t>
      </w:r>
      <w:r w:rsidR="00F76B81" w:rsidRPr="004F3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B1040" w:rsidRDefault="004B1040" w:rsidP="00ED5F67">
      <w:pPr>
        <w:spacing w:after="0" w:line="276" w:lineRule="auto"/>
        <w:ind w:right="851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4F3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</w:t>
      </w:r>
      <w:r w:rsidR="004F328E" w:rsidRPr="004F328E">
        <w:rPr>
          <w:rFonts w:ascii="Times New Roman" w:hAnsi="Times New Roman" w:cs="Times New Roman"/>
          <w:sz w:val="24"/>
          <w:szCs w:val="24"/>
        </w:rPr>
        <w:t>природных ресурсов, экологии и технического надзора</w:t>
      </w: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Кыргызской Республики (далее – Министерство) извещает о начале обсуждения правового регулирования и сборе предложений заинтересованных лиц.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Описание проблем, на решение которых направлено предлагаемое регулирование (описать с использованием соответствующих количественных и качественных показателей):</w:t>
      </w:r>
    </w:p>
    <w:p w:rsidR="004B1040" w:rsidRPr="00F76B81" w:rsidRDefault="004B1040" w:rsidP="00ED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</w:t>
      </w:r>
      <w:r w:rsidRPr="00F76B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постановления Кабинета Министров </w:t>
      </w:r>
      <w:r w:rsidRPr="00F76B8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Кыргызской Республики</w:t>
      </w:r>
      <w:r w:rsidRPr="00F76B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(далее – проект)</w:t>
      </w:r>
      <w:r w:rsidR="00F76B81"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B81"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разрабатывается </w:t>
      </w:r>
      <w:r w:rsidR="00F76B81" w:rsidRPr="00F76B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исполнение поручений Председателя Кабинета Министров Кыргызской Республики № 26-33 от 01 ноября 2021 года и № 26-4654 от 17 ноября 2021 года в целях</w:t>
      </w:r>
      <w:r w:rsidR="00F76B81" w:rsidRPr="00F76B81">
        <w:rPr>
          <w:rFonts w:ascii="Times New Roman" w:hAnsi="Times New Roman" w:cs="Times New Roman"/>
          <w:sz w:val="24"/>
          <w:szCs w:val="24"/>
        </w:rPr>
        <w:t xml:space="preserve"> </w:t>
      </w:r>
      <w:r w:rsidR="00F76B81" w:rsidRPr="00F76B81">
        <w:rPr>
          <w:rFonts w:ascii="Times New Roman" w:eastAsia="Calibri" w:hAnsi="Times New Roman" w:cs="Times New Roman"/>
          <w:bCs/>
          <w:sz w:val="24"/>
          <w:szCs w:val="24"/>
        </w:rPr>
        <w:t>поддержания и развития минерально-сырьевой базы страны</w:t>
      </w:r>
      <w:r w:rsidR="00547DE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47DE8" w:rsidRPr="00547D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стимулирования </w:t>
      </w:r>
      <w:proofErr w:type="spellStart"/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BE190D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>ропользователей</w:t>
      </w:r>
      <w:proofErr w:type="spellEnd"/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 к ускоренному и полному изучению недр путем </w:t>
      </w:r>
      <w:r w:rsidR="004F328E">
        <w:rPr>
          <w:rFonts w:ascii="Times New Roman" w:eastAsia="Calibri" w:hAnsi="Times New Roman" w:cs="Times New Roman"/>
          <w:bCs/>
          <w:sz w:val="24"/>
          <w:szCs w:val="24"/>
        </w:rPr>
        <w:t>снижения ставок</w:t>
      </w:r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 сбора </w:t>
      </w:r>
      <w:r w:rsidR="004F328E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а удержание лицензии. </w:t>
      </w:r>
      <w:r w:rsidR="00F76B81" w:rsidRPr="00F76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проектом </w:t>
      </w:r>
      <w:r w:rsidR="004F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утверждается Порядок </w:t>
      </w:r>
      <w:r w:rsidR="004F328E" w:rsidRPr="004F328E">
        <w:rPr>
          <w:rFonts w:ascii="Times New Roman" w:hAnsi="Times New Roman" w:cs="Times New Roman"/>
          <w:color w:val="000000" w:themeColor="text1"/>
          <w:sz w:val="24"/>
          <w:szCs w:val="24"/>
        </w:rPr>
        <w:t>начисления, уплаты, сбора и взыскания задолженности сбора за удержание лицензий на право пользования недрами</w:t>
      </w:r>
      <w:r w:rsidR="004F3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новой редакции с </w:t>
      </w:r>
      <w:r w:rsidR="00F76B81" w:rsidRPr="00F76B81">
        <w:rPr>
          <w:rFonts w:ascii="Times New Roman" w:hAnsi="Times New Roman" w:cs="Times New Roman"/>
          <w:color w:val="000000" w:themeColor="text1"/>
          <w:sz w:val="24"/>
          <w:szCs w:val="24"/>
        </w:rPr>
        <w:t>устран</w:t>
      </w:r>
      <w:r w:rsidR="004F328E">
        <w:rPr>
          <w:rFonts w:ascii="Times New Roman" w:hAnsi="Times New Roman" w:cs="Times New Roman"/>
          <w:color w:val="000000" w:themeColor="text1"/>
          <w:sz w:val="24"/>
          <w:szCs w:val="24"/>
        </w:rPr>
        <w:t>ением имеющих</w:t>
      </w:r>
      <w:r w:rsidR="00F76B81" w:rsidRPr="00F76B81">
        <w:rPr>
          <w:rFonts w:ascii="Times New Roman" w:hAnsi="Times New Roman" w:cs="Times New Roman"/>
          <w:color w:val="000000" w:themeColor="text1"/>
          <w:sz w:val="24"/>
          <w:szCs w:val="24"/>
        </w:rPr>
        <w:t>ся коллизи</w:t>
      </w:r>
      <w:r w:rsidR="004F328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76B81" w:rsidRPr="00F76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неточност</w:t>
      </w:r>
      <w:r w:rsidR="004F328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F76B81" w:rsidRPr="00F76B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 целях реализации поставленной задачи, приказом Министерства </w:t>
      </w:r>
      <w:r w:rsidR="00D13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будет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образована межведомствен</w:t>
      </w:r>
      <w:r w:rsidR="00D131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ная рабочая группа, с представителями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государственных структур и бизнес-сообществ для разностороннего подхода при подготовке проекта НПА. 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В настоящее время ведется работа по разработке проекта 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с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проведением анализа действующего законодательства Кыргызской Республики и аналогичного законодательства других стран для возможной адаптации в нашей стране.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Описание цели предлагаемого регулирования (описать с использованием соответствующих количественных и качественных показателей) и способа решения проблем (основных норм регулирования): 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 задачей данного проекта является: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законодательства по недропользованию;</w:t>
      </w:r>
    </w:p>
    <w:p w:rsidR="004B104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внутренних противоречий, правовых коллизий, пробелов в законодательстве, актуализация законодательства;</w:t>
      </w:r>
    </w:p>
    <w:p w:rsidR="00547DE8" w:rsidRDefault="00F76B81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стимулирования </w:t>
      </w:r>
      <w:proofErr w:type="spellStart"/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>неропользователей</w:t>
      </w:r>
      <w:proofErr w:type="spellEnd"/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 к ускоренному и полному изучению недр путем </w:t>
      </w:r>
      <w:r w:rsidR="004F328E">
        <w:rPr>
          <w:rFonts w:ascii="Times New Roman" w:eastAsia="Calibri" w:hAnsi="Times New Roman" w:cs="Times New Roman"/>
          <w:bCs/>
          <w:sz w:val="24"/>
          <w:szCs w:val="24"/>
        </w:rPr>
        <w:t>снижения ставок</w:t>
      </w:r>
      <w:r w:rsidR="004F328E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 сбора </w:t>
      </w:r>
      <w:r w:rsidR="004F328E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4F328E" w:rsidRPr="0036606B">
        <w:rPr>
          <w:rFonts w:ascii="Times New Roman" w:eastAsia="Calibri" w:hAnsi="Times New Roman" w:cs="Times New Roman"/>
          <w:bCs/>
          <w:sz w:val="24"/>
          <w:szCs w:val="24"/>
        </w:rPr>
        <w:t>а удержание лицензии</w:t>
      </w:r>
      <w:r w:rsidR="00547DE8" w:rsidRPr="0036606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ожидаемых выгод и преимуществ предлагаемого регулирования (описать с использованием соответствующих количественных и качественных показателей):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Принятие проекта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устранит внутренние противоречия, правовые коллизии, пробелы в законодательстве. 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возможных неблагоприятных последствий (описать с использованием соответствующих количественных и качественных показателей):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</w:t>
      </w:r>
      <w:r w:rsid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не предвидится.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Характеристика и оценка численности субъектов предпринимательства - адресатов предлагаемого регулирования (описать с использованием соответствующих количественных показателей):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п</w:t>
      </w:r>
      <w:r w:rsidR="005023A0"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редпринимательства являются юридические и физические лица, обладающие правом пользования недрами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:rsidR="004B104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Недропользователи</w:t>
      </w:r>
      <w:proofErr w:type="spellEnd"/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понесут дополнительны</w:t>
      </w:r>
      <w:r w:rsidR="005D471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</w:t>
      </w:r>
      <w:r w:rsidR="005D4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DE8" w:rsidRDefault="00547DE8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едропользователи</w:t>
      </w:r>
      <w:proofErr w:type="spellEnd"/>
      <w:r w:rsidRPr="0054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дополнительные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5D471C">
        <w:rPr>
          <w:rFonts w:ascii="Times New Roman" w:eastAsia="Calibri" w:hAnsi="Times New Roman" w:cs="Times New Roman"/>
          <w:bCs/>
          <w:sz w:val="24"/>
          <w:szCs w:val="24"/>
        </w:rPr>
        <w:t xml:space="preserve">виду снижения ставок </w:t>
      </w:r>
      <w:r w:rsidRPr="0036606B">
        <w:rPr>
          <w:rFonts w:ascii="Times New Roman" w:eastAsia="Calibri" w:hAnsi="Times New Roman" w:cs="Times New Roman"/>
          <w:bCs/>
          <w:sz w:val="24"/>
          <w:szCs w:val="24"/>
        </w:rPr>
        <w:t>сбора на удержание лицензии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Приблизительная оценка расходов и выгод бюджета Кыргызской Республики, связанных с введением предлагаемого регулирования: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настоящего </w:t>
      </w:r>
      <w:r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проект</w:t>
      </w:r>
      <w:r w:rsidR="005023A0" w:rsidRPr="005023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а </w:t>
      </w: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повлечет дополнительных финансовых зат</w:t>
      </w:r>
      <w:r w:rsidR="005D4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 из республиканского бюджета.</w:t>
      </w:r>
      <w:r w:rsidR="0024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Перечень вопросов для участников публичных консультаций: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являются ли указанные проблемы верными, требующими решения путем изменения регулирования;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ли указанная цель обоснованной, важной для достижения;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ли предлагаемое регулирование наиболее предпочтительным способом решения проблем;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выгоды и преимущества могут возникнуть в случае принятия предлагаемого регулирования;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риски и негативные последствия могут возникнуть в случае принятия предлагаемого регулирования;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существуют ли альтернативные более эффективные способы решения проблем;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ваше общее мнение относительно предлагаемого регулирования.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может быть расширен.</w:t>
      </w:r>
    </w:p>
    <w:p w:rsidR="004B1040" w:rsidRPr="005023A0" w:rsidRDefault="004B1040" w:rsidP="00ED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3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и сроки для обсуждения информации уведомления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7"/>
      </w:tblGrid>
      <w:tr w:rsidR="004B1040" w:rsidRPr="005023A0" w:rsidTr="00ED5F67">
        <w:tc>
          <w:tcPr>
            <w:tcW w:w="3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Предложения принимаются:</w:t>
            </w:r>
          </w:p>
        </w:tc>
        <w:tc>
          <w:tcPr>
            <w:tcW w:w="1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040" w:rsidRPr="005023A0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электронной почте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upn.gkpen@gmail.com </w:t>
            </w:r>
          </w:p>
        </w:tc>
      </w:tr>
      <w:tr w:rsidR="004B1040" w:rsidRPr="005023A0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почтовый адрес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г.Бишкек, пр.Эркиндик, 2</w:t>
            </w:r>
          </w:p>
        </w:tc>
      </w:tr>
      <w:tr w:rsidR="004B1040" w:rsidRPr="005023A0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Срок приема предложений не позднее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B201AA" w:rsidP="00B201AA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28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B1040" w:rsidRPr="005023A0" w:rsidTr="00ED5F67">
        <w:tc>
          <w:tcPr>
            <w:tcW w:w="3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040" w:rsidRPr="005023A0" w:rsidRDefault="004B1040">
            <w:pPr>
              <w:spacing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040" w:rsidRDefault="004B1040" w:rsidP="005D471C">
      <w:pPr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4B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40"/>
    <w:rsid w:val="0024147A"/>
    <w:rsid w:val="00285FD1"/>
    <w:rsid w:val="002C1408"/>
    <w:rsid w:val="00472D01"/>
    <w:rsid w:val="004B1040"/>
    <w:rsid w:val="004C61EC"/>
    <w:rsid w:val="004F328E"/>
    <w:rsid w:val="005023A0"/>
    <w:rsid w:val="00547DE8"/>
    <w:rsid w:val="005D471C"/>
    <w:rsid w:val="00932C29"/>
    <w:rsid w:val="00B201AA"/>
    <w:rsid w:val="00B25B1E"/>
    <w:rsid w:val="00BE190D"/>
    <w:rsid w:val="00C6152B"/>
    <w:rsid w:val="00D1319B"/>
    <w:rsid w:val="00ED5F67"/>
    <w:rsid w:val="00F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907BA-AA2F-48F7-92BD-1A8C83A0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2021-08-20T05:44:00Z</dcterms:created>
  <dcterms:modified xsi:type="dcterms:W3CDTF">2022-02-28T06:06:00Z</dcterms:modified>
</cp:coreProperties>
</file>