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DF" w:rsidRPr="009E07EE" w:rsidRDefault="00FD23DF" w:rsidP="00FD23DF">
      <w:pPr>
        <w:shd w:val="clear" w:color="auto" w:fill="FFFFFF"/>
        <w:ind w:left="567" w:right="566" w:firstLine="0"/>
        <w:jc w:val="center"/>
        <w:rPr>
          <w:rFonts w:eastAsia="Times New Roman" w:cs="Times New Roman"/>
          <w:b/>
          <w:bCs/>
          <w:color w:val="0070C0"/>
          <w:szCs w:val="28"/>
          <w:lang w:eastAsia="ru-RU"/>
        </w:rPr>
      </w:pPr>
    </w:p>
    <w:p w:rsidR="00FD23DF" w:rsidRPr="00027C70" w:rsidRDefault="00FD23DF" w:rsidP="00FD23DF">
      <w:pPr>
        <w:shd w:val="clear" w:color="auto" w:fill="FFFFFF"/>
        <w:ind w:left="567" w:right="566"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27C70">
        <w:rPr>
          <w:rFonts w:eastAsia="Times New Roman" w:cs="Times New Roman"/>
          <w:b/>
          <w:bCs/>
          <w:szCs w:val="28"/>
          <w:lang w:eastAsia="ru-RU"/>
        </w:rPr>
        <w:t>О вопросах лицензирования деятельности на получение, образование, хранение, использование, уничтожение сильнодействующих ядовитых веществ на объектах горнодобывающей отрасли</w:t>
      </w:r>
    </w:p>
    <w:p w:rsidR="00FD23DF" w:rsidRPr="00027C70" w:rsidRDefault="00FD23DF" w:rsidP="00FD23DF">
      <w:pPr>
        <w:shd w:val="clear" w:color="auto" w:fill="FFFFFF"/>
        <w:ind w:right="-1"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FD23DF" w:rsidRPr="00027C70" w:rsidRDefault="00FD23DF" w:rsidP="00FD23DF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r w:rsidRPr="00027C70">
        <w:rPr>
          <w:rFonts w:eastAsia="Times New Roman" w:cs="Times New Roman"/>
          <w:bCs/>
          <w:szCs w:val="28"/>
          <w:lang w:val="ky-KG" w:eastAsia="ru-RU"/>
        </w:rPr>
        <w:t>В</w:t>
      </w:r>
      <w:r w:rsidRPr="00027C70">
        <w:rPr>
          <w:rFonts w:eastAsia="Times New Roman" w:cs="Times New Roman"/>
          <w:bCs/>
          <w:szCs w:val="28"/>
          <w:lang w:eastAsia="ru-RU"/>
        </w:rPr>
        <w:t xml:space="preserve"> целях повышения уровня промышленной безопасности на объектах горнодобывающей отрасли Кыргызской Республики при обращении с сильнодействующими ядовитыми веществами, </w:t>
      </w:r>
      <w:r w:rsidRPr="00027C70">
        <w:rPr>
          <w:rFonts w:eastAsia="Times New Roman" w:cs="Times New Roman"/>
          <w:bCs/>
          <w:szCs w:val="28"/>
          <w:lang w:eastAsia="ru-RU"/>
        </w:rPr>
        <w:br/>
      </w:r>
      <w:r w:rsidRPr="00027C70">
        <w:rPr>
          <w:rFonts w:eastAsia="Times New Roman" w:cs="Times New Roman"/>
          <w:bCs/>
          <w:szCs w:val="28"/>
          <w:lang w:val="ky-KG" w:eastAsia="ru-RU"/>
        </w:rPr>
        <w:t>в соответствии со статьей</w:t>
      </w:r>
      <w:r w:rsidRPr="00027C70">
        <w:rPr>
          <w:rFonts w:eastAsia="Times New Roman" w:cs="Times New Roman"/>
          <w:bCs/>
          <w:szCs w:val="28"/>
          <w:lang w:eastAsia="ru-RU"/>
        </w:rPr>
        <w:t xml:space="preserve"> 16 Закона Кыргызской Республики</w:t>
      </w:r>
      <w:r w:rsidRPr="00027C70">
        <w:rPr>
          <w:rFonts w:eastAsia="Times New Roman" w:cs="Times New Roman"/>
          <w:bCs/>
          <w:szCs w:val="28"/>
          <w:lang w:eastAsia="ru-RU"/>
        </w:rPr>
        <w:br/>
        <w:t xml:space="preserve">«О лицензионно-разрешительной системе в Кыргызской Республике», </w:t>
      </w:r>
      <w:r w:rsidRPr="00027C70">
        <w:rPr>
          <w:rFonts w:eastAsia="Times New Roman" w:cs="Times New Roman"/>
          <w:bCs/>
          <w:szCs w:val="28"/>
          <w:lang w:val="ky-KG" w:eastAsia="ru-RU"/>
        </w:rPr>
        <w:t xml:space="preserve">руководствуясь </w:t>
      </w:r>
      <w:proofErr w:type="spellStart"/>
      <w:r w:rsidRPr="00027C70">
        <w:rPr>
          <w:rFonts w:eastAsia="Times New Roman" w:cs="Times New Roman"/>
          <w:bCs/>
          <w:szCs w:val="28"/>
          <w:lang w:eastAsia="ru-RU"/>
        </w:rPr>
        <w:t>стат</w:t>
      </w:r>
      <w:proofErr w:type="spellEnd"/>
      <w:r w:rsidRPr="00027C70">
        <w:rPr>
          <w:rFonts w:eastAsia="Times New Roman" w:cs="Times New Roman"/>
          <w:bCs/>
          <w:szCs w:val="28"/>
          <w:lang w:val="ky-KG" w:eastAsia="ru-RU"/>
        </w:rPr>
        <w:t>ьями</w:t>
      </w:r>
      <w:r w:rsidRPr="00027C70">
        <w:rPr>
          <w:rFonts w:eastAsia="Times New Roman" w:cs="Times New Roman"/>
          <w:bCs/>
          <w:szCs w:val="28"/>
          <w:lang w:eastAsia="ru-RU"/>
        </w:rPr>
        <w:t xml:space="preserve"> 13</w:t>
      </w:r>
      <w:r w:rsidRPr="00027C70">
        <w:rPr>
          <w:rFonts w:eastAsia="Times New Roman" w:cs="Times New Roman"/>
          <w:bCs/>
          <w:szCs w:val="28"/>
          <w:lang w:val="ky-KG" w:eastAsia="ru-RU"/>
        </w:rPr>
        <w:t>,</w:t>
      </w:r>
      <w:r w:rsidRPr="00027C70">
        <w:rPr>
          <w:rFonts w:eastAsia="Times New Roman" w:cs="Times New Roman"/>
          <w:bCs/>
          <w:szCs w:val="28"/>
          <w:lang w:eastAsia="ru-RU"/>
        </w:rPr>
        <w:t xml:space="preserve"> 17 конституционного Закона Кыргызской Республики</w:t>
      </w:r>
      <w:r w:rsidRPr="00027C70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Pr="00027C70">
        <w:rPr>
          <w:rFonts w:eastAsia="Times New Roman" w:cs="Times New Roman"/>
          <w:bCs/>
          <w:szCs w:val="28"/>
          <w:lang w:eastAsia="ru-RU"/>
        </w:rPr>
        <w:t>«О Кабинете Министров Кыргызской Республики»,</w:t>
      </w:r>
      <w:r w:rsidRPr="00027C70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Pr="00027C70">
        <w:rPr>
          <w:rFonts w:eastAsia="Times New Roman" w:cs="Times New Roman"/>
          <w:bCs/>
          <w:szCs w:val="28"/>
          <w:lang w:eastAsia="ru-RU"/>
        </w:rPr>
        <w:t>Кабинет Министров Кыргызской Республики постановляет:</w:t>
      </w:r>
    </w:p>
    <w:p w:rsidR="00FD23DF" w:rsidRPr="00027C70" w:rsidRDefault="00FD23DF" w:rsidP="00FD23DF">
      <w:pPr>
        <w:shd w:val="clear" w:color="auto" w:fill="FFFFFF"/>
        <w:rPr>
          <w:rFonts w:eastAsia="Times New Roman" w:cs="Times New Roman"/>
          <w:bCs/>
          <w:sz w:val="12"/>
          <w:szCs w:val="12"/>
          <w:lang w:eastAsia="ru-RU"/>
        </w:rPr>
      </w:pPr>
    </w:p>
    <w:p w:rsidR="00FD23DF" w:rsidRPr="00027C70" w:rsidRDefault="00FD23DF" w:rsidP="00FD23DF">
      <w:pPr>
        <w:shd w:val="clear" w:color="auto" w:fill="FFFFFF"/>
        <w:rPr>
          <w:rFonts w:eastAsia="Times New Roman" w:cs="Times New Roman"/>
          <w:b/>
          <w:bCs/>
          <w:szCs w:val="28"/>
          <w:lang w:eastAsia="ru-RU"/>
        </w:rPr>
      </w:pPr>
      <w:r w:rsidRPr="00027C70">
        <w:rPr>
          <w:rFonts w:eastAsia="Times New Roman" w:cs="Times New Roman"/>
          <w:bCs/>
          <w:szCs w:val="28"/>
          <w:lang w:eastAsia="ru-RU"/>
        </w:rPr>
        <w:t xml:space="preserve">1. Утвердить Временное положение </w:t>
      </w:r>
      <w:r w:rsidRPr="00027C70">
        <w:rPr>
          <w:rFonts w:eastAsia="Times New Roman" w:cs="Times New Roman"/>
          <w:bCs/>
          <w:szCs w:val="28"/>
          <w:lang w:val="ky-KG" w:eastAsia="ru-RU"/>
        </w:rPr>
        <w:t xml:space="preserve">о </w:t>
      </w:r>
      <w:proofErr w:type="spellStart"/>
      <w:r w:rsidRPr="00027C70">
        <w:rPr>
          <w:rFonts w:eastAsia="Times New Roman" w:cs="Times New Roman"/>
          <w:bCs/>
          <w:szCs w:val="28"/>
          <w:lang w:eastAsia="ru-RU"/>
        </w:rPr>
        <w:t>лицензировани</w:t>
      </w:r>
      <w:proofErr w:type="spellEnd"/>
      <w:r w:rsidRPr="00027C70">
        <w:rPr>
          <w:rFonts w:eastAsia="Times New Roman" w:cs="Times New Roman"/>
          <w:bCs/>
          <w:szCs w:val="28"/>
          <w:lang w:val="ky-KG" w:eastAsia="ru-RU"/>
        </w:rPr>
        <w:t>и</w:t>
      </w:r>
      <w:r w:rsidRPr="00027C70">
        <w:rPr>
          <w:rFonts w:eastAsia="Times New Roman" w:cs="Times New Roman"/>
          <w:bCs/>
          <w:szCs w:val="28"/>
          <w:lang w:eastAsia="ru-RU"/>
        </w:rPr>
        <w:t xml:space="preserve"> деятельности на получение, образование, хранение, использование, уничтожение сильнодействующих ядовитых веществ</w:t>
      </w:r>
      <w:r w:rsidRPr="00027C70">
        <w:t xml:space="preserve"> </w:t>
      </w:r>
      <w:r w:rsidRPr="00027C70">
        <w:rPr>
          <w:rFonts w:eastAsia="Times New Roman" w:cs="Times New Roman"/>
          <w:bCs/>
          <w:szCs w:val="28"/>
          <w:lang w:eastAsia="ru-RU"/>
        </w:rPr>
        <w:t xml:space="preserve">на объектах горнодобывающей отрасли согласно </w:t>
      </w:r>
      <w:r w:rsidRPr="00027C70">
        <w:rPr>
          <w:rFonts w:eastAsia="Times New Roman" w:cs="Times New Roman"/>
          <w:bCs/>
          <w:szCs w:val="28"/>
          <w:lang w:val="ky-KG" w:eastAsia="ru-RU"/>
        </w:rPr>
        <w:t>п</w:t>
      </w:r>
      <w:proofErr w:type="spellStart"/>
      <w:r w:rsidRPr="00027C70">
        <w:rPr>
          <w:rFonts w:eastAsia="Times New Roman" w:cs="Times New Roman"/>
          <w:bCs/>
          <w:szCs w:val="28"/>
          <w:lang w:eastAsia="ru-RU"/>
        </w:rPr>
        <w:t>риложению</w:t>
      </w:r>
      <w:proofErr w:type="spellEnd"/>
      <w:r w:rsidRPr="00027C70">
        <w:rPr>
          <w:rFonts w:eastAsia="Times New Roman" w:cs="Times New Roman"/>
          <w:bCs/>
          <w:szCs w:val="28"/>
          <w:lang w:eastAsia="ru-RU"/>
        </w:rPr>
        <w:t>.</w:t>
      </w:r>
    </w:p>
    <w:p w:rsidR="00FD23DF" w:rsidRPr="00027C70" w:rsidRDefault="00FD23DF" w:rsidP="00FD23DF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r w:rsidRPr="00027C70">
        <w:rPr>
          <w:rFonts w:eastAsia="Times New Roman" w:cs="Times New Roman"/>
          <w:bCs/>
          <w:szCs w:val="28"/>
          <w:lang w:eastAsia="ru-RU"/>
        </w:rPr>
        <w:t>2. Установить, что Временное положение</w:t>
      </w:r>
      <w:r w:rsidRPr="00027C70">
        <w:t xml:space="preserve"> </w:t>
      </w:r>
      <w:r w:rsidRPr="00027C70">
        <w:rPr>
          <w:rFonts w:eastAsia="Times New Roman" w:cs="Times New Roman"/>
          <w:bCs/>
          <w:szCs w:val="28"/>
          <w:lang w:eastAsia="ru-RU"/>
        </w:rPr>
        <w:t>о лицензировании деятельности на получение, образование, хранение, использование, уничтожение сильнодействующих ядовитых веществ на объектах горнодобывающей отрасли действует до 31 декабря 2023 года.</w:t>
      </w:r>
    </w:p>
    <w:p w:rsidR="00FD23DF" w:rsidRPr="00027C70" w:rsidRDefault="00FD23DF" w:rsidP="00FD23DF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r w:rsidRPr="00027C70">
        <w:rPr>
          <w:rFonts w:eastAsia="Times New Roman" w:cs="Times New Roman"/>
          <w:bCs/>
          <w:szCs w:val="28"/>
          <w:lang w:eastAsia="ru-RU"/>
        </w:rPr>
        <w:t xml:space="preserve">3. Внести в постановление Кабинета Министров Кыргызской Республики «О вопросах Министерства природных ресурсов, экологии и технического надзора Кыргызской Республики» от 15 ноября </w:t>
      </w:r>
      <w:r w:rsidRPr="00027C70">
        <w:rPr>
          <w:rFonts w:eastAsia="Times New Roman" w:cs="Times New Roman"/>
          <w:bCs/>
          <w:szCs w:val="28"/>
          <w:lang w:eastAsia="ru-RU"/>
        </w:rPr>
        <w:br/>
        <w:t>2021 года № 263 следующее изменение:</w:t>
      </w:r>
    </w:p>
    <w:p w:rsidR="00FD23DF" w:rsidRPr="00027C70" w:rsidRDefault="00FD23DF" w:rsidP="00FD23DF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r w:rsidRPr="00027C70">
        <w:rPr>
          <w:rFonts w:eastAsia="Times New Roman" w:cs="Times New Roman"/>
          <w:bCs/>
          <w:szCs w:val="28"/>
          <w:lang w:eastAsia="ru-RU"/>
        </w:rPr>
        <w:t>в Положении о Министерстве природных ресурсов, экологии и технического надзора Кыргызской Республики, утвержденном вышеуказанным постановлением:</w:t>
      </w:r>
    </w:p>
    <w:p w:rsidR="00FD23DF" w:rsidRPr="00027C70" w:rsidRDefault="00FD23DF" w:rsidP="00FD23DF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r w:rsidRPr="00027C70">
        <w:rPr>
          <w:rFonts w:eastAsia="Times New Roman" w:cs="Times New Roman"/>
          <w:bCs/>
          <w:szCs w:val="28"/>
          <w:lang w:eastAsia="ru-RU"/>
        </w:rPr>
        <w:t>подпункт 2 пункта 11 дополнить абзацем четвертым следующего содержания:</w:t>
      </w:r>
    </w:p>
    <w:p w:rsidR="00FD23DF" w:rsidRPr="00027C70" w:rsidRDefault="00FD23DF" w:rsidP="00FD23DF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r w:rsidRPr="00027C70">
        <w:rPr>
          <w:rFonts w:eastAsia="Times New Roman" w:cs="Times New Roman"/>
          <w:bCs/>
          <w:szCs w:val="28"/>
          <w:lang w:eastAsia="ru-RU"/>
        </w:rPr>
        <w:t>«– в установленном законодательством Кыргызской Республики порядке выдает</w:t>
      </w:r>
      <w:r w:rsidRPr="00027C70">
        <w:rPr>
          <w:rFonts w:eastAsia="Times New Roman" w:cs="Times New Roman"/>
          <w:bCs/>
          <w:szCs w:val="28"/>
          <w:lang w:val="ky-KG" w:eastAsia="ru-RU"/>
        </w:rPr>
        <w:t xml:space="preserve"> </w:t>
      </w:r>
      <w:proofErr w:type="spellStart"/>
      <w:r w:rsidRPr="00027C70">
        <w:rPr>
          <w:rFonts w:eastAsia="Times New Roman" w:cs="Times New Roman"/>
          <w:bCs/>
          <w:szCs w:val="28"/>
          <w:lang w:eastAsia="ru-RU"/>
        </w:rPr>
        <w:t>лицензи</w:t>
      </w:r>
      <w:proofErr w:type="spellEnd"/>
      <w:r w:rsidRPr="00027C70">
        <w:rPr>
          <w:rFonts w:eastAsia="Times New Roman" w:cs="Times New Roman"/>
          <w:bCs/>
          <w:szCs w:val="28"/>
          <w:lang w:val="ky-KG" w:eastAsia="ru-RU"/>
        </w:rPr>
        <w:t>ю</w:t>
      </w:r>
      <w:r w:rsidRPr="00027C70">
        <w:rPr>
          <w:rFonts w:eastAsia="Times New Roman" w:cs="Times New Roman"/>
          <w:bCs/>
          <w:szCs w:val="28"/>
          <w:lang w:eastAsia="ru-RU"/>
        </w:rPr>
        <w:t xml:space="preserve"> на право осуществления деятельности по получению, образованию, хранению, использованию, уничтожению сильнодействующих ядовитых веществ на объектах горнодобывающей отрасли</w:t>
      </w:r>
      <w:proofErr w:type="gramStart"/>
      <w:r w:rsidRPr="00027C70">
        <w:rPr>
          <w:rFonts w:eastAsia="Times New Roman" w:cs="Times New Roman"/>
          <w:bCs/>
          <w:szCs w:val="28"/>
          <w:lang w:eastAsia="ru-RU"/>
        </w:rPr>
        <w:t>;»</w:t>
      </w:r>
      <w:proofErr w:type="gramEnd"/>
      <w:r w:rsidRPr="00027C70">
        <w:rPr>
          <w:rFonts w:eastAsia="Times New Roman" w:cs="Times New Roman"/>
          <w:bCs/>
          <w:szCs w:val="28"/>
          <w:lang w:eastAsia="ru-RU"/>
        </w:rPr>
        <w:t>.</w:t>
      </w:r>
    </w:p>
    <w:p w:rsidR="00FD23DF" w:rsidRPr="00027C70" w:rsidRDefault="00FD23DF" w:rsidP="00FD23DF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r w:rsidRPr="00027C70">
        <w:rPr>
          <w:rFonts w:eastAsia="Times New Roman" w:cs="Times New Roman"/>
          <w:bCs/>
          <w:szCs w:val="28"/>
          <w:lang w:eastAsia="ru-RU"/>
        </w:rPr>
        <w:t xml:space="preserve">4. </w:t>
      </w:r>
      <w:proofErr w:type="gramStart"/>
      <w:r w:rsidRPr="00027C70">
        <w:rPr>
          <w:rFonts w:eastAsia="Times New Roman" w:cs="Times New Roman"/>
          <w:bCs/>
          <w:szCs w:val="28"/>
          <w:lang w:eastAsia="ru-RU"/>
        </w:rPr>
        <w:t>Контроль за</w:t>
      </w:r>
      <w:proofErr w:type="gramEnd"/>
      <w:r w:rsidRPr="00027C70">
        <w:rPr>
          <w:rFonts w:eastAsia="Times New Roman" w:cs="Times New Roman"/>
          <w:bCs/>
          <w:szCs w:val="28"/>
          <w:lang w:eastAsia="ru-RU"/>
        </w:rPr>
        <w:t xml:space="preserve">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:rsidR="00FD23DF" w:rsidRPr="00027C70" w:rsidRDefault="00FD23DF" w:rsidP="00FD23DF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r w:rsidRPr="00027C70">
        <w:rPr>
          <w:rFonts w:eastAsia="Times New Roman" w:cs="Times New Roman"/>
          <w:bCs/>
          <w:szCs w:val="28"/>
          <w:lang w:eastAsia="ru-RU"/>
        </w:rPr>
        <w:t xml:space="preserve">5. Настоящее постановление вступает в силу по истечении </w:t>
      </w:r>
      <w:r w:rsidRPr="00027C70">
        <w:rPr>
          <w:rFonts w:eastAsia="Times New Roman" w:cs="Times New Roman"/>
          <w:bCs/>
          <w:szCs w:val="28"/>
          <w:lang w:eastAsia="ru-RU"/>
        </w:rPr>
        <w:br/>
        <w:t>пятнадцати дней со дня официального опубликования.</w:t>
      </w:r>
    </w:p>
    <w:p w:rsidR="00FD23DF" w:rsidRPr="00027C70" w:rsidRDefault="00FD23DF" w:rsidP="00FD23DF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</w:p>
    <w:p w:rsidR="00FD23DF" w:rsidRPr="00027C70" w:rsidRDefault="00FD23DF" w:rsidP="00FD23DF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</w:p>
    <w:p w:rsidR="00FD23DF" w:rsidRPr="00027C70" w:rsidRDefault="00FD23DF" w:rsidP="00FD23DF">
      <w:pPr>
        <w:tabs>
          <w:tab w:val="left" w:pos="1134"/>
          <w:tab w:val="left" w:pos="5670"/>
          <w:tab w:val="left" w:pos="7230"/>
        </w:tabs>
        <w:ind w:firstLine="0"/>
        <w:rPr>
          <w:rFonts w:eastAsia="Calibri" w:cs="Times New Roman"/>
          <w:b/>
          <w:szCs w:val="28"/>
        </w:rPr>
      </w:pPr>
      <w:r w:rsidRPr="00027C70">
        <w:rPr>
          <w:rFonts w:eastAsia="Calibri" w:cs="Times New Roman"/>
          <w:b/>
          <w:szCs w:val="28"/>
        </w:rPr>
        <w:t>Председатель</w:t>
      </w:r>
      <w:bookmarkStart w:id="0" w:name="_GoBack"/>
      <w:bookmarkEnd w:id="0"/>
    </w:p>
    <w:p w:rsidR="00FD23DF" w:rsidRPr="00027C70" w:rsidRDefault="00FD23DF" w:rsidP="00FD23DF">
      <w:pPr>
        <w:tabs>
          <w:tab w:val="left" w:pos="1134"/>
          <w:tab w:val="left" w:pos="5670"/>
          <w:tab w:val="left" w:pos="7230"/>
        </w:tabs>
        <w:ind w:firstLine="0"/>
        <w:rPr>
          <w:rFonts w:eastAsia="Calibri" w:cs="Times New Roman"/>
          <w:b/>
          <w:szCs w:val="28"/>
        </w:rPr>
      </w:pPr>
      <w:r w:rsidRPr="00027C70">
        <w:rPr>
          <w:rFonts w:eastAsia="Calibri" w:cs="Times New Roman"/>
          <w:b/>
          <w:szCs w:val="28"/>
        </w:rPr>
        <w:t>Кабинета Министров</w:t>
      </w:r>
    </w:p>
    <w:p w:rsidR="00FD23DF" w:rsidRPr="00027C70" w:rsidRDefault="00FD23DF" w:rsidP="00FD23DF">
      <w:pPr>
        <w:tabs>
          <w:tab w:val="left" w:pos="1134"/>
          <w:tab w:val="left" w:pos="5670"/>
          <w:tab w:val="left" w:pos="7230"/>
        </w:tabs>
        <w:ind w:firstLine="0"/>
        <w:rPr>
          <w:rFonts w:eastAsia="Calibri" w:cs="Times New Roman"/>
          <w:b/>
          <w:szCs w:val="28"/>
        </w:rPr>
      </w:pPr>
      <w:r w:rsidRPr="00027C70">
        <w:rPr>
          <w:rFonts w:eastAsia="Calibri" w:cs="Times New Roman"/>
          <w:b/>
          <w:szCs w:val="28"/>
        </w:rPr>
        <w:t>Кыргызской Республики</w:t>
      </w:r>
      <w:r w:rsidRPr="00027C70">
        <w:rPr>
          <w:rFonts w:eastAsia="Calibri" w:cs="Times New Roman"/>
          <w:b/>
          <w:szCs w:val="28"/>
        </w:rPr>
        <w:tab/>
        <w:t xml:space="preserve">               А.У. </w:t>
      </w:r>
      <w:proofErr w:type="spellStart"/>
      <w:r w:rsidRPr="00027C70">
        <w:rPr>
          <w:rFonts w:eastAsia="Calibri" w:cs="Times New Roman"/>
          <w:b/>
          <w:szCs w:val="28"/>
        </w:rPr>
        <w:t>Жапаров</w:t>
      </w:r>
      <w:proofErr w:type="spellEnd"/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 w:rsidP="00FD23DF">
      <w:pPr>
        <w:ind w:firstLine="0"/>
      </w:pPr>
    </w:p>
    <w:p w:rsidR="00FD23DF" w:rsidRPr="00027C70" w:rsidRDefault="00FD23DF"/>
    <w:sectPr w:rsidR="00FD23DF" w:rsidRPr="00027C70" w:rsidSect="00D75A44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DF"/>
    <w:rsid w:val="00027C70"/>
    <w:rsid w:val="00F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D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D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2022-03-04T05:26:00Z</dcterms:created>
  <dcterms:modified xsi:type="dcterms:W3CDTF">2022-03-04T05:30:00Z</dcterms:modified>
</cp:coreProperties>
</file>