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355" w:rsidRDefault="00042355" w:rsidP="00042355">
      <w:pPr>
        <w:pStyle w:val="a7"/>
        <w:shd w:val="clear" w:color="auto" w:fill="FFFFFF"/>
        <w:spacing w:after="165" w:afterAutospacing="0"/>
        <w:ind w:left="150"/>
        <w:jc w:val="center"/>
        <w:rPr>
          <w:rFonts w:ascii="Arial" w:hAnsi="Arial" w:cs="Arial"/>
          <w:color w:val="222222"/>
        </w:rPr>
      </w:pPr>
      <w:r>
        <w:rPr>
          <w:b/>
          <w:bCs/>
          <w:color w:val="222222"/>
          <w:sz w:val="26"/>
          <w:szCs w:val="26"/>
        </w:rPr>
        <w:t>ГОСУДАРСТВЕННАЯ ЭКОЛОГИЧЕСКАЯ ЭКСПЕРТИЗА</w:t>
      </w:r>
    </w:p>
    <w:p w:rsidR="00042355" w:rsidRDefault="00042355" w:rsidP="00042355">
      <w:pPr>
        <w:pStyle w:val="a7"/>
        <w:shd w:val="clear" w:color="auto" w:fill="FFFFFF"/>
        <w:ind w:firstLine="709"/>
        <w:jc w:val="both"/>
        <w:rPr>
          <w:rFonts w:ascii="Arial" w:hAnsi="Arial" w:cs="Arial"/>
          <w:color w:val="222222"/>
        </w:rPr>
      </w:pPr>
      <w:r>
        <w:rPr>
          <w:rStyle w:val="a8"/>
          <w:b w:val="0"/>
          <w:bCs w:val="0"/>
          <w:color w:val="222222"/>
          <w:sz w:val="28"/>
          <w:szCs w:val="28"/>
          <w:shd w:val="clear" w:color="auto" w:fill="FFFFFF"/>
        </w:rPr>
        <w:t>Государственная экологическая экспертиза (ГЭЭ) как самостоятельная сфера деятельности возникла в нашей стране в 1988 году, когда были образованы Государственные комитеты СССР и Киргизской ССР по охране природы.</w:t>
      </w:r>
    </w:p>
    <w:p w:rsidR="00042355" w:rsidRDefault="00042355" w:rsidP="00042355">
      <w:pPr>
        <w:pStyle w:val="a7"/>
        <w:shd w:val="clear" w:color="auto" w:fill="FFFFFF"/>
        <w:ind w:firstLine="709"/>
        <w:jc w:val="both"/>
        <w:rPr>
          <w:rFonts w:ascii="Arial" w:hAnsi="Arial" w:cs="Arial"/>
          <w:color w:val="222222"/>
        </w:rPr>
      </w:pPr>
      <w:r>
        <w:rPr>
          <w:color w:val="222222"/>
          <w:sz w:val="28"/>
          <w:szCs w:val="28"/>
          <w:shd w:val="clear" w:color="auto" w:fill="FFFFFF"/>
        </w:rPr>
        <w:t>С тех пор уполномоченный государственный орган охраны окружающей и его территориальные органы наделены </w:t>
      </w:r>
      <w:r>
        <w:rPr>
          <w:rStyle w:val="a8"/>
          <w:b w:val="0"/>
          <w:bCs w:val="0"/>
          <w:color w:val="222222"/>
          <w:sz w:val="28"/>
          <w:szCs w:val="28"/>
          <w:shd w:val="clear" w:color="auto" w:fill="FFFFFF"/>
        </w:rPr>
        <w:t>исключительным правом </w:t>
      </w:r>
      <w:r>
        <w:rPr>
          <w:color w:val="222222"/>
          <w:sz w:val="28"/>
          <w:szCs w:val="28"/>
          <w:shd w:val="clear" w:color="auto" w:fill="FFFFFF"/>
        </w:rPr>
        <w:t>проведения государственной экологической экспертизы.</w:t>
      </w:r>
    </w:p>
    <w:p w:rsidR="00042355" w:rsidRDefault="00042355" w:rsidP="00042355">
      <w:pPr>
        <w:pStyle w:val="a7"/>
        <w:shd w:val="clear" w:color="auto" w:fill="FFFFFF"/>
        <w:ind w:firstLine="709"/>
        <w:jc w:val="both"/>
        <w:rPr>
          <w:rFonts w:ascii="Arial" w:hAnsi="Arial" w:cs="Arial"/>
          <w:color w:val="222222"/>
        </w:rPr>
      </w:pPr>
      <w:r>
        <w:rPr>
          <w:color w:val="222222"/>
          <w:sz w:val="28"/>
          <w:szCs w:val="28"/>
        </w:rPr>
        <w:t xml:space="preserve">В соответствии с Законом </w:t>
      </w:r>
      <w:proofErr w:type="spellStart"/>
      <w:r>
        <w:rPr>
          <w:color w:val="222222"/>
          <w:sz w:val="28"/>
          <w:szCs w:val="28"/>
        </w:rPr>
        <w:t>Кыргызской</w:t>
      </w:r>
      <w:proofErr w:type="spellEnd"/>
      <w:r>
        <w:rPr>
          <w:color w:val="222222"/>
          <w:sz w:val="28"/>
          <w:szCs w:val="28"/>
        </w:rPr>
        <w:t xml:space="preserve"> Республики «Об охране окружающей среды» </w:t>
      </w:r>
      <w:r>
        <w:rPr>
          <w:color w:val="000000"/>
          <w:sz w:val="28"/>
          <w:szCs w:val="28"/>
        </w:rPr>
        <w:t>г</w:t>
      </w:r>
      <w:r>
        <w:rPr>
          <w:color w:val="222222"/>
          <w:sz w:val="28"/>
          <w:szCs w:val="28"/>
        </w:rPr>
        <w:t>осударственная экологическая экспертиза является обязательной мерой охраны окружающей среды.</w:t>
      </w:r>
    </w:p>
    <w:p w:rsidR="00042355" w:rsidRDefault="00042355" w:rsidP="00042355">
      <w:pPr>
        <w:pStyle w:val="a7"/>
        <w:shd w:val="clear" w:color="auto" w:fill="FFFFFF"/>
        <w:ind w:firstLine="709"/>
        <w:jc w:val="both"/>
        <w:rPr>
          <w:rFonts w:ascii="Arial" w:hAnsi="Arial" w:cs="Arial"/>
          <w:color w:val="222222"/>
        </w:rPr>
      </w:pPr>
      <w:r>
        <w:rPr>
          <w:color w:val="222222"/>
          <w:sz w:val="28"/>
          <w:szCs w:val="28"/>
        </w:rPr>
        <w:t xml:space="preserve">В </w:t>
      </w:r>
      <w:proofErr w:type="spellStart"/>
      <w:r>
        <w:rPr>
          <w:color w:val="222222"/>
          <w:sz w:val="28"/>
          <w:szCs w:val="28"/>
        </w:rPr>
        <w:t>Кыргызской</w:t>
      </w:r>
      <w:proofErr w:type="spellEnd"/>
      <w:r>
        <w:rPr>
          <w:color w:val="222222"/>
          <w:sz w:val="28"/>
          <w:szCs w:val="28"/>
        </w:rPr>
        <w:t xml:space="preserve"> Республике основными составляющими системы экологической оценки являются экологическая экспертиза, организуемая и проводимая уполномоченным государственным органом в области охраны окружающей среды, и оценка воздействия намечаемой деятельности на окружающую среду (ОВОС), проводимая инициатором проекта и подлежащей экспертизе.</w:t>
      </w:r>
    </w:p>
    <w:p w:rsidR="00042355" w:rsidRDefault="00042355" w:rsidP="00042355">
      <w:pPr>
        <w:pStyle w:val="a7"/>
        <w:shd w:val="clear" w:color="auto" w:fill="FFFFFF"/>
        <w:ind w:firstLine="709"/>
        <w:jc w:val="both"/>
        <w:rPr>
          <w:rFonts w:ascii="Arial" w:hAnsi="Arial" w:cs="Arial"/>
          <w:color w:val="222222"/>
        </w:rPr>
      </w:pPr>
      <w:r>
        <w:rPr>
          <w:color w:val="222222"/>
          <w:sz w:val="28"/>
          <w:szCs w:val="28"/>
        </w:rPr>
        <w:t>Экологическая оценка сегодня используется практически во всех странах мира в качестве превентивного/упреждающего инструмента экологической политики.</w:t>
      </w:r>
    </w:p>
    <w:p w:rsidR="00042355" w:rsidRDefault="00042355" w:rsidP="00042355">
      <w:pPr>
        <w:pStyle w:val="a7"/>
        <w:shd w:val="clear" w:color="auto" w:fill="FFFFFF"/>
        <w:ind w:firstLine="709"/>
        <w:jc w:val="both"/>
        <w:rPr>
          <w:rFonts w:ascii="Arial" w:hAnsi="Arial" w:cs="Arial"/>
          <w:color w:val="222222"/>
        </w:rPr>
      </w:pPr>
      <w:r>
        <w:rPr>
          <w:color w:val="222222"/>
          <w:sz w:val="28"/>
          <w:szCs w:val="28"/>
        </w:rPr>
        <w:t>Экологическая оценка основана на простом принципе: легче выявить и предотвратить негативные последствия деятельности для окружающей среды на стадии планирования, чем обнаруживать и исправлять их на стадии ее осуществления.</w:t>
      </w:r>
    </w:p>
    <w:p w:rsidR="00042355" w:rsidRDefault="00042355" w:rsidP="00042355">
      <w:pPr>
        <w:pStyle w:val="a7"/>
        <w:shd w:val="clear" w:color="auto" w:fill="FFFFFF"/>
        <w:ind w:firstLine="709"/>
        <w:jc w:val="both"/>
        <w:rPr>
          <w:rFonts w:ascii="Arial" w:hAnsi="Arial" w:cs="Arial"/>
          <w:color w:val="222222"/>
        </w:rPr>
      </w:pPr>
      <w:r>
        <w:rPr>
          <w:color w:val="222222"/>
          <w:sz w:val="28"/>
          <w:szCs w:val="28"/>
        </w:rPr>
        <w:t xml:space="preserve">Экологическая экспертиза регулируется Законом </w:t>
      </w:r>
      <w:proofErr w:type="spellStart"/>
      <w:r>
        <w:rPr>
          <w:color w:val="222222"/>
          <w:sz w:val="28"/>
          <w:szCs w:val="28"/>
        </w:rPr>
        <w:t>Кыргызской</w:t>
      </w:r>
      <w:proofErr w:type="spellEnd"/>
      <w:r>
        <w:rPr>
          <w:color w:val="222222"/>
          <w:sz w:val="28"/>
          <w:szCs w:val="28"/>
        </w:rPr>
        <w:t xml:space="preserve"> Республики «Об экологической экспертизе».</w:t>
      </w:r>
    </w:p>
    <w:p w:rsidR="00042355" w:rsidRDefault="00042355" w:rsidP="00042355">
      <w:pPr>
        <w:pStyle w:val="a7"/>
        <w:shd w:val="clear" w:color="auto" w:fill="FFFFFF"/>
        <w:ind w:firstLine="709"/>
        <w:jc w:val="both"/>
        <w:rPr>
          <w:rFonts w:ascii="Arial" w:hAnsi="Arial" w:cs="Arial"/>
          <w:color w:val="222222"/>
        </w:rPr>
      </w:pPr>
      <w:r>
        <w:rPr>
          <w:color w:val="222222"/>
          <w:sz w:val="28"/>
          <w:szCs w:val="28"/>
          <w:shd w:val="clear" w:color="auto" w:fill="FEFEFF"/>
        </w:rPr>
        <w:t>Экологическая экспертиза представляет собой процедуру установления соответствия документации, обосновывающую планируемую в связи с реализацией объекта экологической экспертизы, требованиям законодательства в сфере охраны окружающей среды.</w:t>
      </w:r>
    </w:p>
    <w:p w:rsidR="00042355" w:rsidRDefault="00042355" w:rsidP="00042355">
      <w:pPr>
        <w:pStyle w:val="a7"/>
        <w:shd w:val="clear" w:color="auto" w:fill="FFFFFF"/>
        <w:ind w:firstLine="709"/>
        <w:jc w:val="both"/>
        <w:rPr>
          <w:rFonts w:ascii="Arial" w:hAnsi="Arial" w:cs="Arial"/>
          <w:color w:val="222222"/>
        </w:rPr>
      </w:pPr>
      <w:r>
        <w:rPr>
          <w:color w:val="000000"/>
          <w:sz w:val="28"/>
          <w:szCs w:val="28"/>
        </w:rPr>
        <w:t>Результаты экспертизы оформляются в виде заключения государственной экологической экспертизы.</w:t>
      </w:r>
    </w:p>
    <w:p w:rsidR="00042355" w:rsidRDefault="00042355" w:rsidP="00042355">
      <w:pPr>
        <w:pStyle w:val="a7"/>
        <w:shd w:val="clear" w:color="auto" w:fill="FFFFFF"/>
        <w:ind w:firstLine="709"/>
        <w:jc w:val="both"/>
        <w:rPr>
          <w:rFonts w:ascii="Arial" w:hAnsi="Arial" w:cs="Arial"/>
          <w:color w:val="222222"/>
        </w:rPr>
      </w:pPr>
      <w:r>
        <w:rPr>
          <w:color w:val="222222"/>
          <w:sz w:val="28"/>
          <w:szCs w:val="28"/>
        </w:rPr>
        <w:t>Положительное заключение государственной экологической экспертизы является одним из обязательных условий финансирования и реализации объекта государственной экологической экспертизы.</w:t>
      </w:r>
    </w:p>
    <w:p w:rsidR="00042355" w:rsidRDefault="00042355" w:rsidP="00042355">
      <w:pPr>
        <w:pStyle w:val="a7"/>
        <w:shd w:val="clear" w:color="auto" w:fill="FFFFFF"/>
        <w:ind w:firstLine="709"/>
        <w:jc w:val="both"/>
        <w:rPr>
          <w:rFonts w:ascii="Arial" w:hAnsi="Arial" w:cs="Arial"/>
          <w:color w:val="222222"/>
        </w:rPr>
      </w:pPr>
      <w:r>
        <w:rPr>
          <w:color w:val="222222"/>
          <w:sz w:val="28"/>
          <w:szCs w:val="28"/>
        </w:rPr>
        <w:lastRenderedPageBreak/>
        <w:t>В ходе проведения экспертизы специалисты оказывают консультационную помощь инициаторам/разработчикам проектов и иной документации.</w:t>
      </w:r>
    </w:p>
    <w:p w:rsidR="00042355" w:rsidRDefault="00042355"/>
    <w:sectPr w:rsidR="00042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248" w:rsidRDefault="001D7248" w:rsidP="00042355">
      <w:pPr>
        <w:spacing w:after="0" w:line="240" w:lineRule="auto"/>
      </w:pPr>
      <w:r>
        <w:separator/>
      </w:r>
    </w:p>
  </w:endnote>
  <w:endnote w:type="continuationSeparator" w:id="0">
    <w:p w:rsidR="001D7248" w:rsidRDefault="001D7248" w:rsidP="00042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248" w:rsidRDefault="001D7248" w:rsidP="00042355">
      <w:pPr>
        <w:spacing w:after="0" w:line="240" w:lineRule="auto"/>
      </w:pPr>
      <w:r>
        <w:separator/>
      </w:r>
    </w:p>
  </w:footnote>
  <w:footnote w:type="continuationSeparator" w:id="0">
    <w:p w:rsidR="001D7248" w:rsidRDefault="001D7248" w:rsidP="000423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2355"/>
    <w:rsid w:val="00042355"/>
    <w:rsid w:val="001D7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42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42355"/>
  </w:style>
  <w:style w:type="paragraph" w:styleId="a5">
    <w:name w:val="footer"/>
    <w:basedOn w:val="a"/>
    <w:link w:val="a6"/>
    <w:uiPriority w:val="99"/>
    <w:semiHidden/>
    <w:unhideWhenUsed/>
    <w:rsid w:val="00042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42355"/>
  </w:style>
  <w:style w:type="paragraph" w:styleId="a7">
    <w:name w:val="Normal (Web)"/>
    <w:basedOn w:val="a"/>
    <w:uiPriority w:val="99"/>
    <w:semiHidden/>
    <w:unhideWhenUsed/>
    <w:rsid w:val="00042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423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2022-05-25T06:25:00Z</dcterms:created>
  <dcterms:modified xsi:type="dcterms:W3CDTF">2022-05-25T06:26:00Z</dcterms:modified>
</cp:coreProperties>
</file>